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A3E97" w14:textId="0D698C06" w:rsidR="003B3ECC" w:rsidRPr="00950D18" w:rsidRDefault="002F67CA" w:rsidP="003B3ECC">
      <w:pPr>
        <w:pStyle w:val="Figure"/>
        <w:rPr>
          <w:rFonts w:ascii="Arial" w:hAnsi="Arial" w:cs="Arial"/>
        </w:rPr>
      </w:pPr>
      <w:r w:rsidRPr="00950D18">
        <w:rPr>
          <w:rFonts w:ascii="Arial" w:hAnsi="Arial" w:cs="Arial"/>
          <w:noProof/>
        </w:rPr>
        <w:drawing>
          <wp:inline distT="0" distB="0" distL="0" distR="0" wp14:anchorId="1CC14FD8" wp14:editId="404E0D85">
            <wp:extent cx="5038725" cy="1447800"/>
            <wp:effectExtent l="0" t="0" r="9525" b="0"/>
            <wp:docPr id="316"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8725" cy="1447800"/>
                    </a:xfrm>
                    <a:prstGeom prst="rect">
                      <a:avLst/>
                    </a:prstGeom>
                    <a:noFill/>
                    <a:ln>
                      <a:noFill/>
                    </a:ln>
                  </pic:spPr>
                </pic:pic>
              </a:graphicData>
            </a:graphic>
          </wp:inline>
        </w:drawing>
      </w:r>
    </w:p>
    <w:p w14:paraId="0B6019F3" w14:textId="77777777" w:rsidR="003B3ECC" w:rsidRPr="00950D18" w:rsidRDefault="003B3ECC" w:rsidP="003B3ECC">
      <w:pPr>
        <w:pStyle w:val="TableSpacing"/>
        <w:rPr>
          <w:rFonts w:ascii="Arial" w:hAnsi="Arial" w:cs="Arial"/>
        </w:rPr>
      </w:pPr>
    </w:p>
    <w:p w14:paraId="00D032C2" w14:textId="510CAE59" w:rsidR="003B3ECC" w:rsidRPr="00950D18" w:rsidRDefault="00267B0E" w:rsidP="003B3ECC">
      <w:pPr>
        <w:pStyle w:val="DSTOC1-0"/>
        <w:rPr>
          <w:rFonts w:ascii="Arial" w:hAnsi="Arial" w:cs="Arial"/>
        </w:rPr>
      </w:pPr>
      <w:r w:rsidRPr="00950D18">
        <w:rPr>
          <w:rFonts w:ascii="Arial" w:hAnsi="Arial" w:cs="Arial"/>
          <w:lang w:val="fr-FR" w:bidi="fr-FR"/>
        </w:rPr>
        <w:t>Guide du pack d’administration Microsoft System Center pour la réplication SQL Server 2014</w:t>
      </w:r>
    </w:p>
    <w:p w14:paraId="4E37E7C9" w14:textId="77777777" w:rsidR="003B3ECC" w:rsidRPr="00950D18" w:rsidRDefault="003B3ECC" w:rsidP="003B3ECC">
      <w:pPr>
        <w:rPr>
          <w:rFonts w:ascii="Arial" w:hAnsi="Arial" w:cs="Arial"/>
        </w:rPr>
      </w:pPr>
      <w:r w:rsidRPr="00950D18">
        <w:rPr>
          <w:rFonts w:ascii="Arial" w:hAnsi="Arial" w:cs="Arial"/>
          <w:lang w:val="fr-FR" w:bidi="fr-FR"/>
        </w:rPr>
        <w:t>Microsoft Corporation</w:t>
      </w:r>
    </w:p>
    <w:p w14:paraId="51C3E369" w14:textId="1F1ACCA4" w:rsidR="003B3ECC" w:rsidRPr="00950D18" w:rsidRDefault="003B3ECC" w:rsidP="003B3ECC">
      <w:pPr>
        <w:rPr>
          <w:rFonts w:ascii="Arial" w:hAnsi="Arial" w:cs="Arial"/>
        </w:rPr>
      </w:pPr>
      <w:r w:rsidRPr="00950D18">
        <w:rPr>
          <w:rFonts w:ascii="Arial" w:hAnsi="Arial" w:cs="Arial"/>
          <w:lang w:val="fr-FR" w:bidi="fr-FR"/>
        </w:rPr>
        <w:t>Date de publication : décembre 2016</w:t>
      </w:r>
    </w:p>
    <w:p w14:paraId="6111317A" w14:textId="1204C804" w:rsidR="003B3ECC" w:rsidRPr="00950D18" w:rsidRDefault="00140379" w:rsidP="00033D13">
      <w:pPr>
        <w:rPr>
          <w:rFonts w:ascii="Arial" w:hAnsi="Arial" w:cs="Arial"/>
        </w:rPr>
      </w:pPr>
      <w:r w:rsidRPr="00950D18">
        <w:rPr>
          <w:rFonts w:ascii="Arial" w:hAnsi="Arial" w:cs="Arial"/>
          <w:lang w:val="fr-FR" w:bidi="fr-FR"/>
        </w:rPr>
        <w:t xml:space="preserve">L’équipe Operations Manager serait heureuse de recevoir vos commentaires sur le pack d’administration. N’hésitez pas à les envoyer à l’adresse </w:t>
      </w:r>
      <w:hyperlink r:id="rId14" w:history="1">
        <w:r w:rsidRPr="00950D18">
          <w:rPr>
            <w:rStyle w:val="Hyperlink"/>
            <w:rFonts w:ascii="Arial" w:hAnsi="Arial" w:cs="Arial"/>
            <w:sz w:val="22"/>
            <w:szCs w:val="22"/>
            <w:lang w:val="fr-FR" w:bidi="fr-FR"/>
          </w:rPr>
          <w:t>sqlmpsfeedback@microsoft.com</w:t>
        </w:r>
      </w:hyperlink>
      <w:r w:rsidRPr="00950D18">
        <w:rPr>
          <w:rFonts w:ascii="Arial" w:hAnsi="Arial" w:cs="Arial"/>
          <w:lang w:val="fr-FR" w:bidi="fr-FR"/>
        </w:rPr>
        <w:t>.</w:t>
      </w:r>
    </w:p>
    <w:p w14:paraId="6BA3F6F3" w14:textId="77777777" w:rsidR="00033D13" w:rsidRPr="00950D18" w:rsidRDefault="00033D13" w:rsidP="003B3ECC">
      <w:pPr>
        <w:rPr>
          <w:rFonts w:ascii="Arial" w:hAnsi="Arial" w:cs="Arial"/>
        </w:rPr>
      </w:pPr>
    </w:p>
    <w:p w14:paraId="0C45BC1F" w14:textId="77777777" w:rsidR="003B3ECC" w:rsidRPr="00950D18" w:rsidRDefault="003B3ECC" w:rsidP="003B3ECC">
      <w:pPr>
        <w:pStyle w:val="DSTOC1-0"/>
        <w:rPr>
          <w:rFonts w:ascii="Arial" w:hAnsi="Arial" w:cs="Arial"/>
        </w:rPr>
        <w:sectPr w:rsidR="003B3ECC" w:rsidRPr="00950D18" w:rsidSect="00FB2389">
          <w:headerReference w:type="even" r:id="rId15"/>
          <w:footerReference w:type="even" r:id="rId16"/>
          <w:pgSz w:w="12240" w:h="15840" w:code="1"/>
          <w:pgMar w:top="1440" w:right="1800" w:bottom="1440" w:left="1800" w:header="1440" w:footer="1440" w:gutter="0"/>
          <w:cols w:space="720"/>
          <w:docGrid w:linePitch="360"/>
        </w:sectPr>
      </w:pPr>
    </w:p>
    <w:p w14:paraId="6A4E9DD8" w14:textId="77777777" w:rsidR="003B3ECC" w:rsidRPr="00950D18" w:rsidRDefault="003B3ECC" w:rsidP="003B3ECC">
      <w:pPr>
        <w:pStyle w:val="DSTOC1-0"/>
        <w:rPr>
          <w:rFonts w:ascii="Arial" w:hAnsi="Arial" w:cs="Arial"/>
        </w:rPr>
      </w:pPr>
      <w:r w:rsidRPr="00950D18">
        <w:rPr>
          <w:rFonts w:ascii="Arial" w:hAnsi="Arial" w:cs="Arial"/>
          <w:lang w:val="fr-FR" w:bidi="fr-FR"/>
        </w:rPr>
        <w:lastRenderedPageBreak/>
        <w:t>copyright</w:t>
      </w:r>
    </w:p>
    <w:p w14:paraId="650A443A" w14:textId="77777777" w:rsidR="003B3ECC" w:rsidRPr="00950D18" w:rsidRDefault="003B3ECC" w:rsidP="00033D13">
      <w:pPr>
        <w:rPr>
          <w:rFonts w:ascii="Arial" w:hAnsi="Arial" w:cs="Arial"/>
        </w:rPr>
      </w:pPr>
      <w:r w:rsidRPr="00950D18">
        <w:rPr>
          <w:rFonts w:ascii="Arial" w:hAnsi="Arial" w:cs="Arial"/>
          <w:lang w:val="fr-FR" w:bidi="fr-FR"/>
        </w:rPr>
        <w:t>Ce document est fourni « en l'état ». Les informations et les opinions exprimées dans ce document, notamment les adresses URL et les autres références à des sites web Internet, peuvent faire l’objet de modifications sans préavis. Vous assumez les risques liés à leur utilisation.</w:t>
      </w:r>
    </w:p>
    <w:p w14:paraId="55E86054" w14:textId="77777777" w:rsidR="003B3ECC" w:rsidRPr="00950D18" w:rsidRDefault="003B3ECC" w:rsidP="00033D13">
      <w:pPr>
        <w:rPr>
          <w:rFonts w:ascii="Arial" w:hAnsi="Arial" w:cs="Arial"/>
        </w:rPr>
      </w:pPr>
      <w:r w:rsidRPr="00950D18">
        <w:rPr>
          <w:rFonts w:ascii="Arial" w:hAnsi="Arial" w:cs="Arial"/>
          <w:lang w:val="fr-FR" w:bidi="fr-FR"/>
        </w:rPr>
        <w:t>Certains exemples mentionnés dans ce document ne sont fournis qu'à titre indicatif et sont fictifs. Toute ressemblance ou similitude avec des éléments réels est purement fortuite et involontaire.</w:t>
      </w:r>
    </w:p>
    <w:p w14:paraId="4EC448A3" w14:textId="77777777" w:rsidR="003B3ECC" w:rsidRPr="00950D18" w:rsidRDefault="003B3ECC" w:rsidP="00033D13">
      <w:pPr>
        <w:rPr>
          <w:rFonts w:ascii="Arial" w:hAnsi="Arial" w:cs="Arial"/>
        </w:rPr>
      </w:pPr>
      <w:r w:rsidRPr="00950D18">
        <w:rPr>
          <w:rFonts w:ascii="Arial" w:hAnsi="Arial" w:cs="Arial"/>
          <w:lang w:val="fr-FR" w:bidi="fr-FR"/>
        </w:rPr>
        <w:t>Ce document ne vous concède aucun droit de propriété intellectuelle portant sur les produits Microsoft. Vous pouvez copier et utiliser ce document à titre de référence pour un usage interne. Vous pouvez modifier ce document à titre de référence pour un usage interne.</w:t>
      </w:r>
    </w:p>
    <w:p w14:paraId="5B23720D" w14:textId="41417592" w:rsidR="003B3ECC" w:rsidRPr="00950D18" w:rsidRDefault="006D4F13" w:rsidP="00033D13">
      <w:pPr>
        <w:rPr>
          <w:rFonts w:ascii="Arial" w:hAnsi="Arial" w:cs="Arial"/>
        </w:rPr>
      </w:pPr>
      <w:r w:rsidRPr="00950D18">
        <w:rPr>
          <w:rFonts w:ascii="Arial" w:hAnsi="Arial" w:cs="Arial"/>
          <w:lang w:val="fr-FR" w:bidi="fr-FR"/>
        </w:rPr>
        <w:t>© 2016 Microsoft Corporation. Tous droits réservés.</w:t>
      </w:r>
    </w:p>
    <w:p w14:paraId="79DB3895" w14:textId="77777777" w:rsidR="003B3ECC" w:rsidRPr="00950D18" w:rsidRDefault="003B3ECC" w:rsidP="00033D13">
      <w:pPr>
        <w:rPr>
          <w:rFonts w:ascii="Arial" w:hAnsi="Arial" w:cs="Arial"/>
        </w:rPr>
      </w:pPr>
      <w:r w:rsidRPr="00950D18">
        <w:rPr>
          <w:rFonts w:ascii="Arial" w:hAnsi="Arial" w:cs="Arial"/>
          <w:lang w:val="fr-FR" w:bidi="fr-FR"/>
        </w:rPr>
        <w:t xml:space="preserve">Microsoft, Active Directory, Windows et Windows Server sont des marques du groupe de sociétés Microsoft. </w:t>
      </w:r>
    </w:p>
    <w:p w14:paraId="6A16A07E" w14:textId="77777777" w:rsidR="003B3ECC" w:rsidRPr="00950D18" w:rsidRDefault="003B3ECC" w:rsidP="00033D13">
      <w:pPr>
        <w:rPr>
          <w:rFonts w:ascii="Arial" w:hAnsi="Arial" w:cs="Arial"/>
        </w:rPr>
      </w:pPr>
      <w:r w:rsidRPr="00950D18">
        <w:rPr>
          <w:rFonts w:ascii="Arial" w:hAnsi="Arial" w:cs="Arial"/>
          <w:lang w:val="fr-FR" w:bidi="fr-FR"/>
        </w:rPr>
        <w:t>Toutes les autres marques sont la propriété de leurs propriétaires respectifs.</w:t>
      </w:r>
    </w:p>
    <w:p w14:paraId="0117DF10" w14:textId="77777777" w:rsidR="003B3ECC" w:rsidRPr="00950D18" w:rsidRDefault="003B3ECC" w:rsidP="003B3ECC">
      <w:pPr>
        <w:rPr>
          <w:rFonts w:ascii="Arial" w:hAnsi="Arial" w:cs="Arial"/>
        </w:rPr>
      </w:pPr>
    </w:p>
    <w:p w14:paraId="0BD521C3" w14:textId="77777777" w:rsidR="003B3ECC" w:rsidRPr="00950D18" w:rsidRDefault="003B3ECC" w:rsidP="003B3ECC">
      <w:pPr>
        <w:pStyle w:val="DSTOC1-0"/>
        <w:rPr>
          <w:rFonts w:ascii="Arial" w:hAnsi="Arial" w:cs="Arial"/>
        </w:rPr>
        <w:sectPr w:rsidR="003B3ECC" w:rsidRPr="00950D18" w:rsidSect="00FB2389">
          <w:footerReference w:type="default" r:id="rId17"/>
          <w:pgSz w:w="12240" w:h="15840" w:code="1"/>
          <w:pgMar w:top="1440" w:right="1800" w:bottom="1440" w:left="1800" w:header="1440" w:footer="1440" w:gutter="0"/>
          <w:cols w:space="720"/>
          <w:docGrid w:linePitch="360"/>
        </w:sectPr>
      </w:pPr>
    </w:p>
    <w:p w14:paraId="0A7CEB1E" w14:textId="77777777" w:rsidR="003B3ECC" w:rsidRPr="00950D18" w:rsidRDefault="003B3ECC" w:rsidP="003B3ECC">
      <w:pPr>
        <w:pStyle w:val="DSTOC1-0"/>
        <w:rPr>
          <w:rFonts w:ascii="Arial" w:hAnsi="Arial" w:cs="Arial"/>
        </w:rPr>
      </w:pPr>
      <w:r w:rsidRPr="00950D18">
        <w:rPr>
          <w:rFonts w:ascii="Arial" w:hAnsi="Arial" w:cs="Arial"/>
          <w:lang w:val="fr-FR" w:bidi="fr-FR"/>
        </w:rPr>
        <w:lastRenderedPageBreak/>
        <w:t>Sommaire</w:t>
      </w:r>
    </w:p>
    <w:p w14:paraId="0AA9BFEC" w14:textId="243D3FBF" w:rsidR="00950D18" w:rsidRPr="00950D18" w:rsidRDefault="00BC24BF">
      <w:pPr>
        <w:pStyle w:val="TOC1"/>
        <w:tabs>
          <w:tab w:val="right" w:leader="dot" w:pos="8630"/>
        </w:tabs>
        <w:rPr>
          <w:rFonts w:ascii="Arial" w:hAnsi="Arial" w:cs="Arial"/>
          <w:noProof/>
        </w:rPr>
      </w:pPr>
      <w:r w:rsidRPr="00950D18">
        <w:rPr>
          <w:rFonts w:ascii="Arial" w:hAnsi="Arial" w:cs="Arial"/>
          <w:lang w:bidi="fr-FR"/>
        </w:rPr>
        <w:fldChar w:fldCharType="begin"/>
      </w:r>
      <w:r w:rsidRPr="00950D18">
        <w:rPr>
          <w:rFonts w:ascii="Arial" w:hAnsi="Arial" w:cs="Arial"/>
          <w:lang w:val="fr-FR" w:bidi="fr-FR"/>
        </w:rPr>
        <w:instrText xml:space="preserve"> TOC \h \z \t "Heading 2,1,Heading 3,2,Heading 4,3,DSTOC1-2,2,DSTOC1-3,3,DSTOC1-4,4,DSTOC2-2,3,DSTOC2-3,3,DSTOC2-4,4,Title,1" </w:instrText>
      </w:r>
      <w:r w:rsidRPr="00950D18">
        <w:rPr>
          <w:rFonts w:ascii="Arial" w:hAnsi="Arial" w:cs="Arial"/>
          <w:lang w:bidi="fr-FR"/>
        </w:rPr>
        <w:fldChar w:fldCharType="separate"/>
      </w:r>
      <w:hyperlink w:anchor="_Toc469571381" w:history="1">
        <w:r w:rsidR="00950D18" w:rsidRPr="00950D18">
          <w:rPr>
            <w:rStyle w:val="Hyperlink"/>
            <w:rFonts w:ascii="Arial" w:hAnsi="Arial" w:cs="Arial"/>
            <w:noProof/>
            <w:lang w:val="fr-FR" w:bidi="fr-FR"/>
          </w:rPr>
          <w:t>Historique du guide</w:t>
        </w:r>
        <w:r w:rsidR="00950D18" w:rsidRPr="00950D18">
          <w:rPr>
            <w:rFonts w:ascii="Arial" w:hAnsi="Arial" w:cs="Arial"/>
            <w:noProof/>
            <w:webHidden/>
          </w:rPr>
          <w:tab/>
        </w:r>
        <w:r w:rsidR="00950D18" w:rsidRPr="00950D18">
          <w:rPr>
            <w:rFonts w:ascii="Arial" w:hAnsi="Arial" w:cs="Arial"/>
            <w:noProof/>
            <w:webHidden/>
          </w:rPr>
          <w:fldChar w:fldCharType="begin"/>
        </w:r>
        <w:r w:rsidR="00950D18" w:rsidRPr="00950D18">
          <w:rPr>
            <w:rFonts w:ascii="Arial" w:hAnsi="Arial" w:cs="Arial"/>
            <w:noProof/>
            <w:webHidden/>
          </w:rPr>
          <w:instrText xml:space="preserve"> PAGEREF _Toc469571381 \h </w:instrText>
        </w:r>
        <w:r w:rsidR="00950D18" w:rsidRPr="00950D18">
          <w:rPr>
            <w:rFonts w:ascii="Arial" w:hAnsi="Arial" w:cs="Arial"/>
            <w:noProof/>
            <w:webHidden/>
          </w:rPr>
        </w:r>
        <w:r w:rsidR="00950D18" w:rsidRPr="00950D18">
          <w:rPr>
            <w:rFonts w:ascii="Arial" w:hAnsi="Arial" w:cs="Arial"/>
            <w:noProof/>
            <w:webHidden/>
          </w:rPr>
          <w:fldChar w:fldCharType="separate"/>
        </w:r>
        <w:r w:rsidR="00950D18" w:rsidRPr="00950D18">
          <w:rPr>
            <w:rFonts w:ascii="Arial" w:hAnsi="Arial" w:cs="Arial"/>
            <w:noProof/>
            <w:webHidden/>
          </w:rPr>
          <w:t>5</w:t>
        </w:r>
        <w:r w:rsidR="00950D18" w:rsidRPr="00950D18">
          <w:rPr>
            <w:rFonts w:ascii="Arial" w:hAnsi="Arial" w:cs="Arial"/>
            <w:noProof/>
            <w:webHidden/>
          </w:rPr>
          <w:fldChar w:fldCharType="end"/>
        </w:r>
      </w:hyperlink>
    </w:p>
    <w:p w14:paraId="2D3486DE" w14:textId="275AFE48" w:rsidR="00950D18" w:rsidRPr="00950D18" w:rsidRDefault="001F6B1C">
      <w:pPr>
        <w:pStyle w:val="TOC1"/>
        <w:tabs>
          <w:tab w:val="right" w:leader="dot" w:pos="8630"/>
        </w:tabs>
        <w:rPr>
          <w:rFonts w:ascii="Arial" w:hAnsi="Arial" w:cs="Arial"/>
          <w:noProof/>
        </w:rPr>
      </w:pPr>
      <w:hyperlink w:anchor="_Toc469571382" w:history="1">
        <w:r w:rsidR="00950D18" w:rsidRPr="00950D18">
          <w:rPr>
            <w:rStyle w:val="Hyperlink"/>
            <w:rFonts w:ascii="Arial" w:hAnsi="Arial" w:cs="Arial"/>
            <w:noProof/>
            <w:lang w:val="fr-FR" w:bidi="fr-FR"/>
          </w:rPr>
          <w:t>Prise en main</w:t>
        </w:r>
        <w:r w:rsidR="00950D18" w:rsidRPr="00950D18">
          <w:rPr>
            <w:rFonts w:ascii="Arial" w:hAnsi="Arial" w:cs="Arial"/>
            <w:noProof/>
            <w:webHidden/>
          </w:rPr>
          <w:tab/>
        </w:r>
        <w:r w:rsidR="00950D18" w:rsidRPr="00950D18">
          <w:rPr>
            <w:rFonts w:ascii="Arial" w:hAnsi="Arial" w:cs="Arial"/>
            <w:noProof/>
            <w:webHidden/>
          </w:rPr>
          <w:fldChar w:fldCharType="begin"/>
        </w:r>
        <w:r w:rsidR="00950D18" w:rsidRPr="00950D18">
          <w:rPr>
            <w:rFonts w:ascii="Arial" w:hAnsi="Arial" w:cs="Arial"/>
            <w:noProof/>
            <w:webHidden/>
          </w:rPr>
          <w:instrText xml:space="preserve"> PAGEREF _Toc469571382 \h </w:instrText>
        </w:r>
        <w:r w:rsidR="00950D18" w:rsidRPr="00950D18">
          <w:rPr>
            <w:rFonts w:ascii="Arial" w:hAnsi="Arial" w:cs="Arial"/>
            <w:noProof/>
            <w:webHidden/>
          </w:rPr>
        </w:r>
        <w:r w:rsidR="00950D18" w:rsidRPr="00950D18">
          <w:rPr>
            <w:rFonts w:ascii="Arial" w:hAnsi="Arial" w:cs="Arial"/>
            <w:noProof/>
            <w:webHidden/>
          </w:rPr>
          <w:fldChar w:fldCharType="separate"/>
        </w:r>
        <w:r w:rsidR="00950D18" w:rsidRPr="00950D18">
          <w:rPr>
            <w:rFonts w:ascii="Arial" w:hAnsi="Arial" w:cs="Arial"/>
            <w:noProof/>
            <w:webHidden/>
          </w:rPr>
          <w:t>7</w:t>
        </w:r>
        <w:r w:rsidR="00950D18" w:rsidRPr="00950D18">
          <w:rPr>
            <w:rFonts w:ascii="Arial" w:hAnsi="Arial" w:cs="Arial"/>
            <w:noProof/>
            <w:webHidden/>
          </w:rPr>
          <w:fldChar w:fldCharType="end"/>
        </w:r>
      </w:hyperlink>
    </w:p>
    <w:p w14:paraId="5326CD16" w14:textId="195EDB36" w:rsidR="00950D18" w:rsidRPr="00950D18" w:rsidRDefault="001F6B1C">
      <w:pPr>
        <w:pStyle w:val="TOC2"/>
        <w:tabs>
          <w:tab w:val="right" w:leader="dot" w:pos="8630"/>
        </w:tabs>
        <w:rPr>
          <w:rFonts w:ascii="Arial" w:hAnsi="Arial" w:cs="Arial"/>
          <w:noProof/>
        </w:rPr>
      </w:pPr>
      <w:hyperlink w:anchor="_Toc469571383" w:history="1">
        <w:r w:rsidR="00950D18" w:rsidRPr="00950D18">
          <w:rPr>
            <w:rStyle w:val="Hyperlink"/>
            <w:rFonts w:ascii="Arial" w:hAnsi="Arial" w:cs="Arial"/>
            <w:noProof/>
            <w:lang w:val="fr-FR" w:bidi="fr-FR"/>
          </w:rPr>
          <w:t>Configurations prises en charge</w:t>
        </w:r>
        <w:r w:rsidR="00950D18" w:rsidRPr="00950D18">
          <w:rPr>
            <w:rFonts w:ascii="Arial" w:hAnsi="Arial" w:cs="Arial"/>
            <w:noProof/>
            <w:webHidden/>
          </w:rPr>
          <w:tab/>
        </w:r>
        <w:r w:rsidR="00950D18" w:rsidRPr="00950D18">
          <w:rPr>
            <w:rFonts w:ascii="Arial" w:hAnsi="Arial" w:cs="Arial"/>
            <w:noProof/>
            <w:webHidden/>
          </w:rPr>
          <w:fldChar w:fldCharType="begin"/>
        </w:r>
        <w:r w:rsidR="00950D18" w:rsidRPr="00950D18">
          <w:rPr>
            <w:rFonts w:ascii="Arial" w:hAnsi="Arial" w:cs="Arial"/>
            <w:noProof/>
            <w:webHidden/>
          </w:rPr>
          <w:instrText xml:space="preserve"> PAGEREF _Toc469571383 \h </w:instrText>
        </w:r>
        <w:r w:rsidR="00950D18" w:rsidRPr="00950D18">
          <w:rPr>
            <w:rFonts w:ascii="Arial" w:hAnsi="Arial" w:cs="Arial"/>
            <w:noProof/>
            <w:webHidden/>
          </w:rPr>
        </w:r>
        <w:r w:rsidR="00950D18" w:rsidRPr="00950D18">
          <w:rPr>
            <w:rFonts w:ascii="Arial" w:hAnsi="Arial" w:cs="Arial"/>
            <w:noProof/>
            <w:webHidden/>
          </w:rPr>
          <w:fldChar w:fldCharType="separate"/>
        </w:r>
        <w:r w:rsidR="00950D18" w:rsidRPr="00950D18">
          <w:rPr>
            <w:rFonts w:ascii="Arial" w:hAnsi="Arial" w:cs="Arial"/>
            <w:noProof/>
            <w:webHidden/>
          </w:rPr>
          <w:t>7</w:t>
        </w:r>
        <w:r w:rsidR="00950D18" w:rsidRPr="00950D18">
          <w:rPr>
            <w:rFonts w:ascii="Arial" w:hAnsi="Arial" w:cs="Arial"/>
            <w:noProof/>
            <w:webHidden/>
          </w:rPr>
          <w:fldChar w:fldCharType="end"/>
        </w:r>
      </w:hyperlink>
    </w:p>
    <w:p w14:paraId="1296A80D" w14:textId="27387911" w:rsidR="00950D18" w:rsidRPr="00950D18" w:rsidRDefault="001F6B1C">
      <w:pPr>
        <w:pStyle w:val="TOC2"/>
        <w:tabs>
          <w:tab w:val="right" w:leader="dot" w:pos="8630"/>
        </w:tabs>
        <w:rPr>
          <w:rFonts w:ascii="Arial" w:hAnsi="Arial" w:cs="Arial"/>
          <w:noProof/>
        </w:rPr>
      </w:pPr>
      <w:hyperlink w:anchor="_Toc469571384" w:history="1">
        <w:r w:rsidR="00950D18" w:rsidRPr="00950D18">
          <w:rPr>
            <w:rStyle w:val="Hyperlink"/>
            <w:rFonts w:ascii="Arial" w:hAnsi="Arial" w:cs="Arial"/>
            <w:noProof/>
            <w:lang w:val="fr-FR" w:bidi="fr-FR"/>
          </w:rPr>
          <w:t>Étendue du pack d’administration</w:t>
        </w:r>
        <w:r w:rsidR="00950D18" w:rsidRPr="00950D18">
          <w:rPr>
            <w:rFonts w:ascii="Arial" w:hAnsi="Arial" w:cs="Arial"/>
            <w:noProof/>
            <w:webHidden/>
          </w:rPr>
          <w:tab/>
        </w:r>
        <w:r w:rsidR="00950D18" w:rsidRPr="00950D18">
          <w:rPr>
            <w:rFonts w:ascii="Arial" w:hAnsi="Arial" w:cs="Arial"/>
            <w:noProof/>
            <w:webHidden/>
          </w:rPr>
          <w:fldChar w:fldCharType="begin"/>
        </w:r>
        <w:r w:rsidR="00950D18" w:rsidRPr="00950D18">
          <w:rPr>
            <w:rFonts w:ascii="Arial" w:hAnsi="Arial" w:cs="Arial"/>
            <w:noProof/>
            <w:webHidden/>
          </w:rPr>
          <w:instrText xml:space="preserve"> PAGEREF _Toc469571384 \h </w:instrText>
        </w:r>
        <w:r w:rsidR="00950D18" w:rsidRPr="00950D18">
          <w:rPr>
            <w:rFonts w:ascii="Arial" w:hAnsi="Arial" w:cs="Arial"/>
            <w:noProof/>
            <w:webHidden/>
          </w:rPr>
        </w:r>
        <w:r w:rsidR="00950D18" w:rsidRPr="00950D18">
          <w:rPr>
            <w:rFonts w:ascii="Arial" w:hAnsi="Arial" w:cs="Arial"/>
            <w:noProof/>
            <w:webHidden/>
          </w:rPr>
          <w:fldChar w:fldCharType="separate"/>
        </w:r>
        <w:r w:rsidR="00950D18" w:rsidRPr="00950D18">
          <w:rPr>
            <w:rFonts w:ascii="Arial" w:hAnsi="Arial" w:cs="Arial"/>
            <w:noProof/>
            <w:webHidden/>
          </w:rPr>
          <w:t>8</w:t>
        </w:r>
        <w:r w:rsidR="00950D18" w:rsidRPr="00950D18">
          <w:rPr>
            <w:rFonts w:ascii="Arial" w:hAnsi="Arial" w:cs="Arial"/>
            <w:noProof/>
            <w:webHidden/>
          </w:rPr>
          <w:fldChar w:fldCharType="end"/>
        </w:r>
      </w:hyperlink>
    </w:p>
    <w:p w14:paraId="38B9B325" w14:textId="12E8CF17" w:rsidR="00950D18" w:rsidRPr="00950D18" w:rsidRDefault="001F6B1C">
      <w:pPr>
        <w:pStyle w:val="TOC2"/>
        <w:tabs>
          <w:tab w:val="right" w:leader="dot" w:pos="8630"/>
        </w:tabs>
        <w:rPr>
          <w:rFonts w:ascii="Arial" w:hAnsi="Arial" w:cs="Arial"/>
          <w:noProof/>
        </w:rPr>
      </w:pPr>
      <w:hyperlink w:anchor="_Toc469571385" w:history="1">
        <w:r w:rsidR="00950D18" w:rsidRPr="00950D18">
          <w:rPr>
            <w:rStyle w:val="Hyperlink"/>
            <w:rFonts w:ascii="Arial" w:hAnsi="Arial" w:cs="Arial"/>
            <w:noProof/>
            <w:lang w:val="fr-FR" w:bidi="fr-FR"/>
          </w:rPr>
          <w:t>Conditions préalables</w:t>
        </w:r>
        <w:r w:rsidR="00950D18" w:rsidRPr="00950D18">
          <w:rPr>
            <w:rFonts w:ascii="Arial" w:hAnsi="Arial" w:cs="Arial"/>
            <w:noProof/>
            <w:webHidden/>
          </w:rPr>
          <w:tab/>
        </w:r>
        <w:r w:rsidR="00950D18" w:rsidRPr="00950D18">
          <w:rPr>
            <w:rFonts w:ascii="Arial" w:hAnsi="Arial" w:cs="Arial"/>
            <w:noProof/>
            <w:webHidden/>
          </w:rPr>
          <w:fldChar w:fldCharType="begin"/>
        </w:r>
        <w:r w:rsidR="00950D18" w:rsidRPr="00950D18">
          <w:rPr>
            <w:rFonts w:ascii="Arial" w:hAnsi="Arial" w:cs="Arial"/>
            <w:noProof/>
            <w:webHidden/>
          </w:rPr>
          <w:instrText xml:space="preserve"> PAGEREF _Toc469571385 \h </w:instrText>
        </w:r>
        <w:r w:rsidR="00950D18" w:rsidRPr="00950D18">
          <w:rPr>
            <w:rFonts w:ascii="Arial" w:hAnsi="Arial" w:cs="Arial"/>
            <w:noProof/>
            <w:webHidden/>
          </w:rPr>
        </w:r>
        <w:r w:rsidR="00950D18" w:rsidRPr="00950D18">
          <w:rPr>
            <w:rFonts w:ascii="Arial" w:hAnsi="Arial" w:cs="Arial"/>
            <w:noProof/>
            <w:webHidden/>
          </w:rPr>
          <w:fldChar w:fldCharType="separate"/>
        </w:r>
        <w:r w:rsidR="00950D18" w:rsidRPr="00950D18">
          <w:rPr>
            <w:rFonts w:ascii="Arial" w:hAnsi="Arial" w:cs="Arial"/>
            <w:noProof/>
            <w:webHidden/>
          </w:rPr>
          <w:t>9</w:t>
        </w:r>
        <w:r w:rsidR="00950D18" w:rsidRPr="00950D18">
          <w:rPr>
            <w:rFonts w:ascii="Arial" w:hAnsi="Arial" w:cs="Arial"/>
            <w:noProof/>
            <w:webHidden/>
          </w:rPr>
          <w:fldChar w:fldCharType="end"/>
        </w:r>
      </w:hyperlink>
    </w:p>
    <w:p w14:paraId="471A63AA" w14:textId="290E3613" w:rsidR="00950D18" w:rsidRPr="00950D18" w:rsidRDefault="001F6B1C">
      <w:pPr>
        <w:pStyle w:val="TOC2"/>
        <w:tabs>
          <w:tab w:val="right" w:leader="dot" w:pos="8630"/>
        </w:tabs>
        <w:rPr>
          <w:rFonts w:ascii="Arial" w:hAnsi="Arial" w:cs="Arial"/>
          <w:noProof/>
        </w:rPr>
      </w:pPr>
      <w:hyperlink w:anchor="_Toc469571386" w:history="1">
        <w:r w:rsidR="00950D18" w:rsidRPr="00950D18">
          <w:rPr>
            <w:rStyle w:val="Hyperlink"/>
            <w:rFonts w:ascii="Arial" w:hAnsi="Arial" w:cs="Arial"/>
            <w:noProof/>
            <w:lang w:val="fr-FR" w:bidi="fr-FR"/>
          </w:rPr>
          <w:t>Fichiers figurant dans ce pack d’administration</w:t>
        </w:r>
        <w:r w:rsidR="00950D18" w:rsidRPr="00950D18">
          <w:rPr>
            <w:rFonts w:ascii="Arial" w:hAnsi="Arial" w:cs="Arial"/>
            <w:noProof/>
            <w:webHidden/>
          </w:rPr>
          <w:tab/>
        </w:r>
        <w:r w:rsidR="00950D18" w:rsidRPr="00950D18">
          <w:rPr>
            <w:rFonts w:ascii="Arial" w:hAnsi="Arial" w:cs="Arial"/>
            <w:noProof/>
            <w:webHidden/>
          </w:rPr>
          <w:fldChar w:fldCharType="begin"/>
        </w:r>
        <w:r w:rsidR="00950D18" w:rsidRPr="00950D18">
          <w:rPr>
            <w:rFonts w:ascii="Arial" w:hAnsi="Arial" w:cs="Arial"/>
            <w:noProof/>
            <w:webHidden/>
          </w:rPr>
          <w:instrText xml:space="preserve"> PAGEREF _Toc469571386 \h </w:instrText>
        </w:r>
        <w:r w:rsidR="00950D18" w:rsidRPr="00950D18">
          <w:rPr>
            <w:rFonts w:ascii="Arial" w:hAnsi="Arial" w:cs="Arial"/>
            <w:noProof/>
            <w:webHidden/>
          </w:rPr>
        </w:r>
        <w:r w:rsidR="00950D18" w:rsidRPr="00950D18">
          <w:rPr>
            <w:rFonts w:ascii="Arial" w:hAnsi="Arial" w:cs="Arial"/>
            <w:noProof/>
            <w:webHidden/>
          </w:rPr>
          <w:fldChar w:fldCharType="separate"/>
        </w:r>
        <w:r w:rsidR="00950D18" w:rsidRPr="00950D18">
          <w:rPr>
            <w:rFonts w:ascii="Arial" w:hAnsi="Arial" w:cs="Arial"/>
            <w:noProof/>
            <w:webHidden/>
          </w:rPr>
          <w:t>9</w:t>
        </w:r>
        <w:r w:rsidR="00950D18" w:rsidRPr="00950D18">
          <w:rPr>
            <w:rFonts w:ascii="Arial" w:hAnsi="Arial" w:cs="Arial"/>
            <w:noProof/>
            <w:webHidden/>
          </w:rPr>
          <w:fldChar w:fldCharType="end"/>
        </w:r>
      </w:hyperlink>
    </w:p>
    <w:p w14:paraId="5A6E46B3" w14:textId="6A359B5D" w:rsidR="00950D18" w:rsidRPr="00950D18" w:rsidRDefault="001F6B1C">
      <w:pPr>
        <w:pStyle w:val="TOC2"/>
        <w:tabs>
          <w:tab w:val="right" w:leader="dot" w:pos="8630"/>
        </w:tabs>
        <w:rPr>
          <w:rFonts w:ascii="Arial" w:hAnsi="Arial" w:cs="Arial"/>
          <w:noProof/>
        </w:rPr>
      </w:pPr>
      <w:hyperlink w:anchor="_Toc469571387" w:history="1">
        <w:r w:rsidR="00950D18" w:rsidRPr="00950D18">
          <w:rPr>
            <w:rStyle w:val="Hyperlink"/>
            <w:rFonts w:ascii="Arial" w:hAnsi="Arial" w:cs="Arial"/>
            <w:noProof/>
            <w:lang w:val="fr-FR" w:bidi="fr-FR"/>
          </w:rPr>
          <w:t>Configuration obligatoire</w:t>
        </w:r>
        <w:r w:rsidR="00950D18" w:rsidRPr="00950D18">
          <w:rPr>
            <w:rFonts w:ascii="Arial" w:hAnsi="Arial" w:cs="Arial"/>
            <w:noProof/>
            <w:webHidden/>
          </w:rPr>
          <w:tab/>
        </w:r>
        <w:r w:rsidR="00950D18" w:rsidRPr="00950D18">
          <w:rPr>
            <w:rFonts w:ascii="Arial" w:hAnsi="Arial" w:cs="Arial"/>
            <w:noProof/>
            <w:webHidden/>
          </w:rPr>
          <w:fldChar w:fldCharType="begin"/>
        </w:r>
        <w:r w:rsidR="00950D18" w:rsidRPr="00950D18">
          <w:rPr>
            <w:rFonts w:ascii="Arial" w:hAnsi="Arial" w:cs="Arial"/>
            <w:noProof/>
            <w:webHidden/>
          </w:rPr>
          <w:instrText xml:space="preserve"> PAGEREF _Toc469571387 \h </w:instrText>
        </w:r>
        <w:r w:rsidR="00950D18" w:rsidRPr="00950D18">
          <w:rPr>
            <w:rFonts w:ascii="Arial" w:hAnsi="Arial" w:cs="Arial"/>
            <w:noProof/>
            <w:webHidden/>
          </w:rPr>
        </w:r>
        <w:r w:rsidR="00950D18" w:rsidRPr="00950D18">
          <w:rPr>
            <w:rFonts w:ascii="Arial" w:hAnsi="Arial" w:cs="Arial"/>
            <w:noProof/>
            <w:webHidden/>
          </w:rPr>
          <w:fldChar w:fldCharType="separate"/>
        </w:r>
        <w:r w:rsidR="00950D18" w:rsidRPr="00950D18">
          <w:rPr>
            <w:rFonts w:ascii="Arial" w:hAnsi="Arial" w:cs="Arial"/>
            <w:noProof/>
            <w:webHidden/>
          </w:rPr>
          <w:t>10</w:t>
        </w:r>
        <w:r w:rsidR="00950D18" w:rsidRPr="00950D18">
          <w:rPr>
            <w:rFonts w:ascii="Arial" w:hAnsi="Arial" w:cs="Arial"/>
            <w:noProof/>
            <w:webHidden/>
          </w:rPr>
          <w:fldChar w:fldCharType="end"/>
        </w:r>
      </w:hyperlink>
    </w:p>
    <w:p w14:paraId="539B27FA" w14:textId="24BBA1AE" w:rsidR="00950D18" w:rsidRPr="00950D18" w:rsidRDefault="001F6B1C">
      <w:pPr>
        <w:pStyle w:val="TOC1"/>
        <w:tabs>
          <w:tab w:val="right" w:leader="dot" w:pos="8630"/>
        </w:tabs>
        <w:rPr>
          <w:rFonts w:ascii="Arial" w:hAnsi="Arial" w:cs="Arial"/>
          <w:noProof/>
        </w:rPr>
      </w:pPr>
      <w:hyperlink w:anchor="_Toc469571388" w:history="1">
        <w:r w:rsidR="00950D18" w:rsidRPr="00950D18">
          <w:rPr>
            <w:rStyle w:val="Hyperlink"/>
            <w:rFonts w:ascii="Arial" w:hAnsi="Arial" w:cs="Arial"/>
            <w:noProof/>
            <w:lang w:val="fr-FR" w:bidi="fr-FR"/>
          </w:rPr>
          <w:t>Objectif du pack d’administration</w:t>
        </w:r>
        <w:r w:rsidR="00950D18" w:rsidRPr="00950D18">
          <w:rPr>
            <w:rFonts w:ascii="Arial" w:hAnsi="Arial" w:cs="Arial"/>
            <w:noProof/>
            <w:webHidden/>
          </w:rPr>
          <w:tab/>
        </w:r>
        <w:r w:rsidR="00950D18" w:rsidRPr="00950D18">
          <w:rPr>
            <w:rFonts w:ascii="Arial" w:hAnsi="Arial" w:cs="Arial"/>
            <w:noProof/>
            <w:webHidden/>
          </w:rPr>
          <w:fldChar w:fldCharType="begin"/>
        </w:r>
        <w:r w:rsidR="00950D18" w:rsidRPr="00950D18">
          <w:rPr>
            <w:rFonts w:ascii="Arial" w:hAnsi="Arial" w:cs="Arial"/>
            <w:noProof/>
            <w:webHidden/>
          </w:rPr>
          <w:instrText xml:space="preserve"> PAGEREF _Toc469571388 \h </w:instrText>
        </w:r>
        <w:r w:rsidR="00950D18" w:rsidRPr="00950D18">
          <w:rPr>
            <w:rFonts w:ascii="Arial" w:hAnsi="Arial" w:cs="Arial"/>
            <w:noProof/>
            <w:webHidden/>
          </w:rPr>
        </w:r>
        <w:r w:rsidR="00950D18" w:rsidRPr="00950D18">
          <w:rPr>
            <w:rFonts w:ascii="Arial" w:hAnsi="Arial" w:cs="Arial"/>
            <w:noProof/>
            <w:webHidden/>
          </w:rPr>
          <w:fldChar w:fldCharType="separate"/>
        </w:r>
        <w:r w:rsidR="00950D18" w:rsidRPr="00950D18">
          <w:rPr>
            <w:rFonts w:ascii="Arial" w:hAnsi="Arial" w:cs="Arial"/>
            <w:noProof/>
            <w:webHidden/>
          </w:rPr>
          <w:t>11</w:t>
        </w:r>
        <w:r w:rsidR="00950D18" w:rsidRPr="00950D18">
          <w:rPr>
            <w:rFonts w:ascii="Arial" w:hAnsi="Arial" w:cs="Arial"/>
            <w:noProof/>
            <w:webHidden/>
          </w:rPr>
          <w:fldChar w:fldCharType="end"/>
        </w:r>
      </w:hyperlink>
    </w:p>
    <w:p w14:paraId="025991B1" w14:textId="3E206F15" w:rsidR="00950D18" w:rsidRPr="00950D18" w:rsidRDefault="001F6B1C">
      <w:pPr>
        <w:pStyle w:val="TOC2"/>
        <w:tabs>
          <w:tab w:val="right" w:leader="dot" w:pos="8630"/>
        </w:tabs>
        <w:rPr>
          <w:rFonts w:ascii="Arial" w:hAnsi="Arial" w:cs="Arial"/>
          <w:noProof/>
        </w:rPr>
      </w:pPr>
      <w:hyperlink w:anchor="_Toc469571389" w:history="1">
        <w:r w:rsidR="00950D18" w:rsidRPr="00950D18">
          <w:rPr>
            <w:rStyle w:val="Hyperlink"/>
            <w:rFonts w:ascii="Arial" w:hAnsi="Arial" w:cs="Arial"/>
            <w:noProof/>
            <w:lang w:val="fr-FR" w:bidi="fr-FR"/>
          </w:rPr>
          <w:t>Scénarios de surveillance</w:t>
        </w:r>
        <w:r w:rsidR="00950D18" w:rsidRPr="00950D18">
          <w:rPr>
            <w:rFonts w:ascii="Arial" w:hAnsi="Arial" w:cs="Arial"/>
            <w:noProof/>
            <w:webHidden/>
          </w:rPr>
          <w:tab/>
        </w:r>
        <w:r w:rsidR="00950D18" w:rsidRPr="00950D18">
          <w:rPr>
            <w:rFonts w:ascii="Arial" w:hAnsi="Arial" w:cs="Arial"/>
            <w:noProof/>
            <w:webHidden/>
          </w:rPr>
          <w:fldChar w:fldCharType="begin"/>
        </w:r>
        <w:r w:rsidR="00950D18" w:rsidRPr="00950D18">
          <w:rPr>
            <w:rFonts w:ascii="Arial" w:hAnsi="Arial" w:cs="Arial"/>
            <w:noProof/>
            <w:webHidden/>
          </w:rPr>
          <w:instrText xml:space="preserve"> PAGEREF _Toc469571389 \h </w:instrText>
        </w:r>
        <w:r w:rsidR="00950D18" w:rsidRPr="00950D18">
          <w:rPr>
            <w:rFonts w:ascii="Arial" w:hAnsi="Arial" w:cs="Arial"/>
            <w:noProof/>
            <w:webHidden/>
          </w:rPr>
        </w:r>
        <w:r w:rsidR="00950D18" w:rsidRPr="00950D18">
          <w:rPr>
            <w:rFonts w:ascii="Arial" w:hAnsi="Arial" w:cs="Arial"/>
            <w:noProof/>
            <w:webHidden/>
          </w:rPr>
          <w:fldChar w:fldCharType="separate"/>
        </w:r>
        <w:r w:rsidR="00950D18" w:rsidRPr="00950D18">
          <w:rPr>
            <w:rFonts w:ascii="Arial" w:hAnsi="Arial" w:cs="Arial"/>
            <w:noProof/>
            <w:webHidden/>
          </w:rPr>
          <w:t>11</w:t>
        </w:r>
        <w:r w:rsidR="00950D18" w:rsidRPr="00950D18">
          <w:rPr>
            <w:rFonts w:ascii="Arial" w:hAnsi="Arial" w:cs="Arial"/>
            <w:noProof/>
            <w:webHidden/>
          </w:rPr>
          <w:fldChar w:fldCharType="end"/>
        </w:r>
      </w:hyperlink>
    </w:p>
    <w:p w14:paraId="4136EE0B" w14:textId="2E570210" w:rsidR="00950D18" w:rsidRPr="00950D18" w:rsidRDefault="001F6B1C">
      <w:pPr>
        <w:pStyle w:val="TOC3"/>
        <w:tabs>
          <w:tab w:val="right" w:leader="dot" w:pos="8630"/>
        </w:tabs>
        <w:rPr>
          <w:rFonts w:ascii="Arial" w:hAnsi="Arial" w:cs="Arial"/>
          <w:noProof/>
        </w:rPr>
      </w:pPr>
      <w:hyperlink w:anchor="_Toc469571390" w:history="1">
        <w:r w:rsidR="00950D18" w:rsidRPr="00950D18">
          <w:rPr>
            <w:rStyle w:val="Hyperlink"/>
            <w:rFonts w:ascii="Arial" w:hAnsi="Arial" w:cs="Arial"/>
            <w:noProof/>
            <w:lang w:val="fr-FR" w:bidi="fr-FR"/>
          </w:rPr>
          <w:t>Découverte des objets de réplication SQL Server</w:t>
        </w:r>
        <w:r w:rsidR="00950D18" w:rsidRPr="00950D18">
          <w:rPr>
            <w:rFonts w:ascii="Arial" w:hAnsi="Arial" w:cs="Arial"/>
            <w:noProof/>
            <w:webHidden/>
          </w:rPr>
          <w:tab/>
        </w:r>
        <w:r w:rsidR="00950D18" w:rsidRPr="00950D18">
          <w:rPr>
            <w:rFonts w:ascii="Arial" w:hAnsi="Arial" w:cs="Arial"/>
            <w:noProof/>
            <w:webHidden/>
          </w:rPr>
          <w:fldChar w:fldCharType="begin"/>
        </w:r>
        <w:r w:rsidR="00950D18" w:rsidRPr="00950D18">
          <w:rPr>
            <w:rFonts w:ascii="Arial" w:hAnsi="Arial" w:cs="Arial"/>
            <w:noProof/>
            <w:webHidden/>
          </w:rPr>
          <w:instrText xml:space="preserve"> PAGEREF _Toc469571390 \h </w:instrText>
        </w:r>
        <w:r w:rsidR="00950D18" w:rsidRPr="00950D18">
          <w:rPr>
            <w:rFonts w:ascii="Arial" w:hAnsi="Arial" w:cs="Arial"/>
            <w:noProof/>
            <w:webHidden/>
          </w:rPr>
        </w:r>
        <w:r w:rsidR="00950D18" w:rsidRPr="00950D18">
          <w:rPr>
            <w:rFonts w:ascii="Arial" w:hAnsi="Arial" w:cs="Arial"/>
            <w:noProof/>
            <w:webHidden/>
          </w:rPr>
          <w:fldChar w:fldCharType="separate"/>
        </w:r>
        <w:r w:rsidR="00950D18" w:rsidRPr="00950D18">
          <w:rPr>
            <w:rFonts w:ascii="Arial" w:hAnsi="Arial" w:cs="Arial"/>
            <w:noProof/>
            <w:webHidden/>
          </w:rPr>
          <w:t>11</w:t>
        </w:r>
        <w:r w:rsidR="00950D18" w:rsidRPr="00950D18">
          <w:rPr>
            <w:rFonts w:ascii="Arial" w:hAnsi="Arial" w:cs="Arial"/>
            <w:noProof/>
            <w:webHidden/>
          </w:rPr>
          <w:fldChar w:fldCharType="end"/>
        </w:r>
      </w:hyperlink>
    </w:p>
    <w:p w14:paraId="7357056B" w14:textId="50C28577" w:rsidR="00950D18" w:rsidRPr="00950D18" w:rsidRDefault="001F6B1C">
      <w:pPr>
        <w:pStyle w:val="TOC3"/>
        <w:tabs>
          <w:tab w:val="right" w:leader="dot" w:pos="8630"/>
        </w:tabs>
        <w:rPr>
          <w:rFonts w:ascii="Arial" w:hAnsi="Arial" w:cs="Arial"/>
          <w:noProof/>
        </w:rPr>
      </w:pPr>
      <w:hyperlink w:anchor="_Toc469571391" w:history="1">
        <w:r w:rsidR="00950D18" w:rsidRPr="00950D18">
          <w:rPr>
            <w:rStyle w:val="Hyperlink"/>
            <w:rFonts w:ascii="Arial" w:hAnsi="Arial" w:cs="Arial"/>
            <w:noProof/>
            <w:lang w:val="fr-FR" w:bidi="fr-FR"/>
          </w:rPr>
          <w:t>Découverte et surveillance du serveur de distribution</w:t>
        </w:r>
        <w:r w:rsidR="00950D18" w:rsidRPr="00950D18">
          <w:rPr>
            <w:rFonts w:ascii="Arial" w:hAnsi="Arial" w:cs="Arial"/>
            <w:noProof/>
            <w:webHidden/>
          </w:rPr>
          <w:tab/>
        </w:r>
        <w:r w:rsidR="00950D18" w:rsidRPr="00950D18">
          <w:rPr>
            <w:rFonts w:ascii="Arial" w:hAnsi="Arial" w:cs="Arial"/>
            <w:noProof/>
            <w:webHidden/>
          </w:rPr>
          <w:fldChar w:fldCharType="begin"/>
        </w:r>
        <w:r w:rsidR="00950D18" w:rsidRPr="00950D18">
          <w:rPr>
            <w:rFonts w:ascii="Arial" w:hAnsi="Arial" w:cs="Arial"/>
            <w:noProof/>
            <w:webHidden/>
          </w:rPr>
          <w:instrText xml:space="preserve"> PAGEREF _Toc469571391 \h </w:instrText>
        </w:r>
        <w:r w:rsidR="00950D18" w:rsidRPr="00950D18">
          <w:rPr>
            <w:rFonts w:ascii="Arial" w:hAnsi="Arial" w:cs="Arial"/>
            <w:noProof/>
            <w:webHidden/>
          </w:rPr>
        </w:r>
        <w:r w:rsidR="00950D18" w:rsidRPr="00950D18">
          <w:rPr>
            <w:rFonts w:ascii="Arial" w:hAnsi="Arial" w:cs="Arial"/>
            <w:noProof/>
            <w:webHidden/>
          </w:rPr>
          <w:fldChar w:fldCharType="separate"/>
        </w:r>
        <w:r w:rsidR="00950D18" w:rsidRPr="00950D18">
          <w:rPr>
            <w:rFonts w:ascii="Arial" w:hAnsi="Arial" w:cs="Arial"/>
            <w:noProof/>
            <w:webHidden/>
          </w:rPr>
          <w:t>12</w:t>
        </w:r>
        <w:r w:rsidR="00950D18" w:rsidRPr="00950D18">
          <w:rPr>
            <w:rFonts w:ascii="Arial" w:hAnsi="Arial" w:cs="Arial"/>
            <w:noProof/>
            <w:webHidden/>
          </w:rPr>
          <w:fldChar w:fldCharType="end"/>
        </w:r>
      </w:hyperlink>
    </w:p>
    <w:p w14:paraId="6C77E084" w14:textId="38E1009A" w:rsidR="00950D18" w:rsidRPr="00950D18" w:rsidRDefault="001F6B1C">
      <w:pPr>
        <w:pStyle w:val="TOC3"/>
        <w:tabs>
          <w:tab w:val="right" w:leader="dot" w:pos="8630"/>
        </w:tabs>
        <w:rPr>
          <w:rFonts w:ascii="Arial" w:hAnsi="Arial" w:cs="Arial"/>
          <w:noProof/>
        </w:rPr>
      </w:pPr>
      <w:hyperlink w:anchor="_Toc469571392" w:history="1">
        <w:r w:rsidR="00950D18" w:rsidRPr="00950D18">
          <w:rPr>
            <w:rStyle w:val="Hyperlink"/>
            <w:rFonts w:ascii="Arial" w:hAnsi="Arial" w:cs="Arial"/>
            <w:noProof/>
            <w:lang w:val="fr-FR" w:bidi="fr-FR"/>
          </w:rPr>
          <w:t>Découverte et surveillance du serveur de publication</w:t>
        </w:r>
        <w:r w:rsidR="00950D18" w:rsidRPr="00950D18">
          <w:rPr>
            <w:rFonts w:ascii="Arial" w:hAnsi="Arial" w:cs="Arial"/>
            <w:noProof/>
            <w:webHidden/>
          </w:rPr>
          <w:tab/>
        </w:r>
        <w:r w:rsidR="00950D18" w:rsidRPr="00950D18">
          <w:rPr>
            <w:rFonts w:ascii="Arial" w:hAnsi="Arial" w:cs="Arial"/>
            <w:noProof/>
            <w:webHidden/>
          </w:rPr>
          <w:fldChar w:fldCharType="begin"/>
        </w:r>
        <w:r w:rsidR="00950D18" w:rsidRPr="00950D18">
          <w:rPr>
            <w:rFonts w:ascii="Arial" w:hAnsi="Arial" w:cs="Arial"/>
            <w:noProof/>
            <w:webHidden/>
          </w:rPr>
          <w:instrText xml:space="preserve"> PAGEREF _Toc469571392 \h </w:instrText>
        </w:r>
        <w:r w:rsidR="00950D18" w:rsidRPr="00950D18">
          <w:rPr>
            <w:rFonts w:ascii="Arial" w:hAnsi="Arial" w:cs="Arial"/>
            <w:noProof/>
            <w:webHidden/>
          </w:rPr>
        </w:r>
        <w:r w:rsidR="00950D18" w:rsidRPr="00950D18">
          <w:rPr>
            <w:rFonts w:ascii="Arial" w:hAnsi="Arial" w:cs="Arial"/>
            <w:noProof/>
            <w:webHidden/>
          </w:rPr>
          <w:fldChar w:fldCharType="separate"/>
        </w:r>
        <w:r w:rsidR="00950D18" w:rsidRPr="00950D18">
          <w:rPr>
            <w:rFonts w:ascii="Arial" w:hAnsi="Arial" w:cs="Arial"/>
            <w:noProof/>
            <w:webHidden/>
          </w:rPr>
          <w:t>12</w:t>
        </w:r>
        <w:r w:rsidR="00950D18" w:rsidRPr="00950D18">
          <w:rPr>
            <w:rFonts w:ascii="Arial" w:hAnsi="Arial" w:cs="Arial"/>
            <w:noProof/>
            <w:webHidden/>
          </w:rPr>
          <w:fldChar w:fldCharType="end"/>
        </w:r>
      </w:hyperlink>
    </w:p>
    <w:p w14:paraId="4DED1187" w14:textId="1F11935A" w:rsidR="00950D18" w:rsidRPr="00950D18" w:rsidRDefault="001F6B1C">
      <w:pPr>
        <w:pStyle w:val="TOC3"/>
        <w:tabs>
          <w:tab w:val="right" w:leader="dot" w:pos="8630"/>
        </w:tabs>
        <w:rPr>
          <w:rFonts w:ascii="Arial" w:hAnsi="Arial" w:cs="Arial"/>
          <w:noProof/>
        </w:rPr>
      </w:pPr>
      <w:hyperlink w:anchor="_Toc469571393" w:history="1">
        <w:r w:rsidR="00950D18" w:rsidRPr="00950D18">
          <w:rPr>
            <w:rStyle w:val="Hyperlink"/>
            <w:rFonts w:ascii="Arial" w:hAnsi="Arial" w:cs="Arial"/>
            <w:noProof/>
            <w:lang w:val="fr-FR" w:bidi="fr-FR"/>
          </w:rPr>
          <w:t>Découverte et surveillance des abonnés</w:t>
        </w:r>
        <w:r w:rsidR="00950D18" w:rsidRPr="00950D18">
          <w:rPr>
            <w:rFonts w:ascii="Arial" w:hAnsi="Arial" w:cs="Arial"/>
            <w:noProof/>
            <w:webHidden/>
          </w:rPr>
          <w:tab/>
        </w:r>
        <w:r w:rsidR="00950D18" w:rsidRPr="00950D18">
          <w:rPr>
            <w:rFonts w:ascii="Arial" w:hAnsi="Arial" w:cs="Arial"/>
            <w:noProof/>
            <w:webHidden/>
          </w:rPr>
          <w:fldChar w:fldCharType="begin"/>
        </w:r>
        <w:r w:rsidR="00950D18" w:rsidRPr="00950D18">
          <w:rPr>
            <w:rFonts w:ascii="Arial" w:hAnsi="Arial" w:cs="Arial"/>
            <w:noProof/>
            <w:webHidden/>
          </w:rPr>
          <w:instrText xml:space="preserve"> PAGEREF _Toc469571393 \h </w:instrText>
        </w:r>
        <w:r w:rsidR="00950D18" w:rsidRPr="00950D18">
          <w:rPr>
            <w:rFonts w:ascii="Arial" w:hAnsi="Arial" w:cs="Arial"/>
            <w:noProof/>
            <w:webHidden/>
          </w:rPr>
        </w:r>
        <w:r w:rsidR="00950D18" w:rsidRPr="00950D18">
          <w:rPr>
            <w:rFonts w:ascii="Arial" w:hAnsi="Arial" w:cs="Arial"/>
            <w:noProof/>
            <w:webHidden/>
          </w:rPr>
          <w:fldChar w:fldCharType="separate"/>
        </w:r>
        <w:r w:rsidR="00950D18" w:rsidRPr="00950D18">
          <w:rPr>
            <w:rFonts w:ascii="Arial" w:hAnsi="Arial" w:cs="Arial"/>
            <w:noProof/>
            <w:webHidden/>
          </w:rPr>
          <w:t>12</w:t>
        </w:r>
        <w:r w:rsidR="00950D18" w:rsidRPr="00950D18">
          <w:rPr>
            <w:rFonts w:ascii="Arial" w:hAnsi="Arial" w:cs="Arial"/>
            <w:noProof/>
            <w:webHidden/>
          </w:rPr>
          <w:fldChar w:fldCharType="end"/>
        </w:r>
      </w:hyperlink>
    </w:p>
    <w:p w14:paraId="1AC63F56" w14:textId="379FA749" w:rsidR="00950D18" w:rsidRPr="00950D18" w:rsidRDefault="001F6B1C">
      <w:pPr>
        <w:pStyle w:val="TOC3"/>
        <w:tabs>
          <w:tab w:val="right" w:leader="dot" w:pos="8630"/>
        </w:tabs>
        <w:rPr>
          <w:rFonts w:ascii="Arial" w:hAnsi="Arial" w:cs="Arial"/>
          <w:noProof/>
        </w:rPr>
      </w:pPr>
      <w:hyperlink w:anchor="_Toc469571394" w:history="1">
        <w:r w:rsidR="00950D18" w:rsidRPr="00950D18">
          <w:rPr>
            <w:rStyle w:val="Hyperlink"/>
            <w:rFonts w:ascii="Arial" w:hAnsi="Arial" w:cs="Arial"/>
            <w:noProof/>
            <w:lang w:val="fr-FR" w:bidi="fr-FR"/>
          </w:rPr>
          <w:t>Découverte et surveillance des publications</w:t>
        </w:r>
        <w:r w:rsidR="00950D18" w:rsidRPr="00950D18">
          <w:rPr>
            <w:rFonts w:ascii="Arial" w:hAnsi="Arial" w:cs="Arial"/>
            <w:noProof/>
            <w:webHidden/>
          </w:rPr>
          <w:tab/>
        </w:r>
        <w:r w:rsidR="00950D18" w:rsidRPr="00950D18">
          <w:rPr>
            <w:rFonts w:ascii="Arial" w:hAnsi="Arial" w:cs="Arial"/>
            <w:noProof/>
            <w:webHidden/>
          </w:rPr>
          <w:fldChar w:fldCharType="begin"/>
        </w:r>
        <w:r w:rsidR="00950D18" w:rsidRPr="00950D18">
          <w:rPr>
            <w:rFonts w:ascii="Arial" w:hAnsi="Arial" w:cs="Arial"/>
            <w:noProof/>
            <w:webHidden/>
          </w:rPr>
          <w:instrText xml:space="preserve"> PAGEREF _Toc469571394 \h </w:instrText>
        </w:r>
        <w:r w:rsidR="00950D18" w:rsidRPr="00950D18">
          <w:rPr>
            <w:rFonts w:ascii="Arial" w:hAnsi="Arial" w:cs="Arial"/>
            <w:noProof/>
            <w:webHidden/>
          </w:rPr>
        </w:r>
        <w:r w:rsidR="00950D18" w:rsidRPr="00950D18">
          <w:rPr>
            <w:rFonts w:ascii="Arial" w:hAnsi="Arial" w:cs="Arial"/>
            <w:noProof/>
            <w:webHidden/>
          </w:rPr>
          <w:fldChar w:fldCharType="separate"/>
        </w:r>
        <w:r w:rsidR="00950D18" w:rsidRPr="00950D18">
          <w:rPr>
            <w:rFonts w:ascii="Arial" w:hAnsi="Arial" w:cs="Arial"/>
            <w:noProof/>
            <w:webHidden/>
          </w:rPr>
          <w:t>12</w:t>
        </w:r>
        <w:r w:rsidR="00950D18" w:rsidRPr="00950D18">
          <w:rPr>
            <w:rFonts w:ascii="Arial" w:hAnsi="Arial" w:cs="Arial"/>
            <w:noProof/>
            <w:webHidden/>
          </w:rPr>
          <w:fldChar w:fldCharType="end"/>
        </w:r>
      </w:hyperlink>
    </w:p>
    <w:p w14:paraId="4278912C" w14:textId="54E3DBEB" w:rsidR="00950D18" w:rsidRPr="00950D18" w:rsidRDefault="001F6B1C">
      <w:pPr>
        <w:pStyle w:val="TOC3"/>
        <w:tabs>
          <w:tab w:val="right" w:leader="dot" w:pos="8630"/>
        </w:tabs>
        <w:rPr>
          <w:rFonts w:ascii="Arial" w:hAnsi="Arial" w:cs="Arial"/>
          <w:noProof/>
        </w:rPr>
      </w:pPr>
      <w:hyperlink w:anchor="_Toc469571395" w:history="1">
        <w:r w:rsidR="00950D18" w:rsidRPr="00950D18">
          <w:rPr>
            <w:rStyle w:val="Hyperlink"/>
            <w:rFonts w:ascii="Arial" w:hAnsi="Arial" w:cs="Arial"/>
            <w:noProof/>
            <w:lang w:val="fr-FR" w:bidi="fr-FR"/>
          </w:rPr>
          <w:t>Découverte et surveillance des abonnements</w:t>
        </w:r>
        <w:r w:rsidR="00950D18" w:rsidRPr="00950D18">
          <w:rPr>
            <w:rFonts w:ascii="Arial" w:hAnsi="Arial" w:cs="Arial"/>
            <w:noProof/>
            <w:webHidden/>
          </w:rPr>
          <w:tab/>
        </w:r>
        <w:r w:rsidR="00950D18" w:rsidRPr="00950D18">
          <w:rPr>
            <w:rFonts w:ascii="Arial" w:hAnsi="Arial" w:cs="Arial"/>
            <w:noProof/>
            <w:webHidden/>
          </w:rPr>
          <w:fldChar w:fldCharType="begin"/>
        </w:r>
        <w:r w:rsidR="00950D18" w:rsidRPr="00950D18">
          <w:rPr>
            <w:rFonts w:ascii="Arial" w:hAnsi="Arial" w:cs="Arial"/>
            <w:noProof/>
            <w:webHidden/>
          </w:rPr>
          <w:instrText xml:space="preserve"> PAGEREF _Toc469571395 \h </w:instrText>
        </w:r>
        <w:r w:rsidR="00950D18" w:rsidRPr="00950D18">
          <w:rPr>
            <w:rFonts w:ascii="Arial" w:hAnsi="Arial" w:cs="Arial"/>
            <w:noProof/>
            <w:webHidden/>
          </w:rPr>
        </w:r>
        <w:r w:rsidR="00950D18" w:rsidRPr="00950D18">
          <w:rPr>
            <w:rFonts w:ascii="Arial" w:hAnsi="Arial" w:cs="Arial"/>
            <w:noProof/>
            <w:webHidden/>
          </w:rPr>
          <w:fldChar w:fldCharType="separate"/>
        </w:r>
        <w:r w:rsidR="00950D18" w:rsidRPr="00950D18">
          <w:rPr>
            <w:rFonts w:ascii="Arial" w:hAnsi="Arial" w:cs="Arial"/>
            <w:noProof/>
            <w:webHidden/>
          </w:rPr>
          <w:t>13</w:t>
        </w:r>
        <w:r w:rsidR="00950D18" w:rsidRPr="00950D18">
          <w:rPr>
            <w:rFonts w:ascii="Arial" w:hAnsi="Arial" w:cs="Arial"/>
            <w:noProof/>
            <w:webHidden/>
          </w:rPr>
          <w:fldChar w:fldCharType="end"/>
        </w:r>
      </w:hyperlink>
    </w:p>
    <w:p w14:paraId="2666110A" w14:textId="43F66F94" w:rsidR="00950D18" w:rsidRPr="00950D18" w:rsidRDefault="001F6B1C">
      <w:pPr>
        <w:pStyle w:val="TOC3"/>
        <w:tabs>
          <w:tab w:val="right" w:leader="dot" w:pos="8630"/>
        </w:tabs>
        <w:rPr>
          <w:rFonts w:ascii="Arial" w:hAnsi="Arial" w:cs="Arial"/>
          <w:noProof/>
        </w:rPr>
      </w:pPr>
      <w:hyperlink w:anchor="_Toc469571396" w:history="1">
        <w:r w:rsidR="00950D18" w:rsidRPr="00950D18">
          <w:rPr>
            <w:rStyle w:val="Hyperlink"/>
            <w:rFonts w:ascii="Arial" w:hAnsi="Arial" w:cs="Arial"/>
            <w:noProof/>
            <w:lang w:val="fr-FR" w:bidi="fr-FR"/>
          </w:rPr>
          <w:t>Plusieurs instantanés de publication sur le même lecteur</w:t>
        </w:r>
        <w:r w:rsidR="00950D18" w:rsidRPr="00950D18">
          <w:rPr>
            <w:rFonts w:ascii="Arial" w:hAnsi="Arial" w:cs="Arial"/>
            <w:noProof/>
            <w:webHidden/>
          </w:rPr>
          <w:tab/>
        </w:r>
        <w:r w:rsidR="00950D18" w:rsidRPr="00950D18">
          <w:rPr>
            <w:rFonts w:ascii="Arial" w:hAnsi="Arial" w:cs="Arial"/>
            <w:noProof/>
            <w:webHidden/>
          </w:rPr>
          <w:fldChar w:fldCharType="begin"/>
        </w:r>
        <w:r w:rsidR="00950D18" w:rsidRPr="00950D18">
          <w:rPr>
            <w:rFonts w:ascii="Arial" w:hAnsi="Arial" w:cs="Arial"/>
            <w:noProof/>
            <w:webHidden/>
          </w:rPr>
          <w:instrText xml:space="preserve"> PAGEREF _Toc469571396 \h </w:instrText>
        </w:r>
        <w:r w:rsidR="00950D18" w:rsidRPr="00950D18">
          <w:rPr>
            <w:rFonts w:ascii="Arial" w:hAnsi="Arial" w:cs="Arial"/>
            <w:noProof/>
            <w:webHidden/>
          </w:rPr>
        </w:r>
        <w:r w:rsidR="00950D18" w:rsidRPr="00950D18">
          <w:rPr>
            <w:rFonts w:ascii="Arial" w:hAnsi="Arial" w:cs="Arial"/>
            <w:noProof/>
            <w:webHidden/>
          </w:rPr>
          <w:fldChar w:fldCharType="separate"/>
        </w:r>
        <w:r w:rsidR="00950D18" w:rsidRPr="00950D18">
          <w:rPr>
            <w:rFonts w:ascii="Arial" w:hAnsi="Arial" w:cs="Arial"/>
            <w:noProof/>
            <w:webHidden/>
          </w:rPr>
          <w:t>13</w:t>
        </w:r>
        <w:r w:rsidR="00950D18" w:rsidRPr="00950D18">
          <w:rPr>
            <w:rFonts w:ascii="Arial" w:hAnsi="Arial" w:cs="Arial"/>
            <w:noProof/>
            <w:webHidden/>
          </w:rPr>
          <w:fldChar w:fldCharType="end"/>
        </w:r>
      </w:hyperlink>
    </w:p>
    <w:p w14:paraId="34A86E1F" w14:textId="633F1928" w:rsidR="00950D18" w:rsidRPr="00950D18" w:rsidRDefault="001F6B1C">
      <w:pPr>
        <w:pStyle w:val="TOC3"/>
        <w:tabs>
          <w:tab w:val="right" w:leader="dot" w:pos="8630"/>
        </w:tabs>
        <w:rPr>
          <w:rFonts w:ascii="Arial" w:hAnsi="Arial" w:cs="Arial"/>
          <w:noProof/>
        </w:rPr>
      </w:pPr>
      <w:hyperlink w:anchor="_Toc469571397" w:history="1">
        <w:r w:rsidR="00950D18" w:rsidRPr="00950D18">
          <w:rPr>
            <w:rStyle w:val="Hyperlink"/>
            <w:rFonts w:ascii="Arial" w:hAnsi="Arial" w:cs="Arial"/>
            <w:noProof/>
            <w:lang w:val="fr-FR" w:bidi="fr-FR"/>
          </w:rPr>
          <w:t>État de l’agent SQL Server</w:t>
        </w:r>
        <w:r w:rsidR="00950D18" w:rsidRPr="00950D18">
          <w:rPr>
            <w:rFonts w:ascii="Arial" w:hAnsi="Arial" w:cs="Arial"/>
            <w:noProof/>
            <w:webHidden/>
          </w:rPr>
          <w:tab/>
        </w:r>
        <w:r w:rsidR="00950D18" w:rsidRPr="00950D18">
          <w:rPr>
            <w:rFonts w:ascii="Arial" w:hAnsi="Arial" w:cs="Arial"/>
            <w:noProof/>
            <w:webHidden/>
          </w:rPr>
          <w:fldChar w:fldCharType="begin"/>
        </w:r>
        <w:r w:rsidR="00950D18" w:rsidRPr="00950D18">
          <w:rPr>
            <w:rFonts w:ascii="Arial" w:hAnsi="Arial" w:cs="Arial"/>
            <w:noProof/>
            <w:webHidden/>
          </w:rPr>
          <w:instrText xml:space="preserve"> PAGEREF _Toc469571397 \h </w:instrText>
        </w:r>
        <w:r w:rsidR="00950D18" w:rsidRPr="00950D18">
          <w:rPr>
            <w:rFonts w:ascii="Arial" w:hAnsi="Arial" w:cs="Arial"/>
            <w:noProof/>
            <w:webHidden/>
          </w:rPr>
        </w:r>
        <w:r w:rsidR="00950D18" w:rsidRPr="00950D18">
          <w:rPr>
            <w:rFonts w:ascii="Arial" w:hAnsi="Arial" w:cs="Arial"/>
            <w:noProof/>
            <w:webHidden/>
          </w:rPr>
          <w:fldChar w:fldCharType="separate"/>
        </w:r>
        <w:r w:rsidR="00950D18" w:rsidRPr="00950D18">
          <w:rPr>
            <w:rFonts w:ascii="Arial" w:hAnsi="Arial" w:cs="Arial"/>
            <w:noProof/>
            <w:webHidden/>
          </w:rPr>
          <w:t>13</w:t>
        </w:r>
        <w:r w:rsidR="00950D18" w:rsidRPr="00950D18">
          <w:rPr>
            <w:rFonts w:ascii="Arial" w:hAnsi="Arial" w:cs="Arial"/>
            <w:noProof/>
            <w:webHidden/>
          </w:rPr>
          <w:fldChar w:fldCharType="end"/>
        </w:r>
      </w:hyperlink>
    </w:p>
    <w:p w14:paraId="3C956BA9" w14:textId="6A761A29" w:rsidR="00950D18" w:rsidRPr="00950D18" w:rsidRDefault="001F6B1C">
      <w:pPr>
        <w:pStyle w:val="TOC3"/>
        <w:tabs>
          <w:tab w:val="right" w:leader="dot" w:pos="8630"/>
        </w:tabs>
        <w:rPr>
          <w:rFonts w:ascii="Arial" w:hAnsi="Arial" w:cs="Arial"/>
          <w:noProof/>
        </w:rPr>
      </w:pPr>
      <w:hyperlink w:anchor="_Toc469571398" w:history="1">
        <w:r w:rsidR="00950D18" w:rsidRPr="00950D18">
          <w:rPr>
            <w:rStyle w:val="Hyperlink"/>
            <w:rFonts w:ascii="Arial" w:hAnsi="Arial" w:cs="Arial"/>
            <w:noProof/>
            <w:lang w:val="fr-FR" w:bidi="fr-FR"/>
          </w:rPr>
          <w:t>Échec des travaux de maintenance</w:t>
        </w:r>
        <w:r w:rsidR="00950D18" w:rsidRPr="00950D18">
          <w:rPr>
            <w:rFonts w:ascii="Arial" w:hAnsi="Arial" w:cs="Arial"/>
            <w:noProof/>
            <w:webHidden/>
          </w:rPr>
          <w:tab/>
        </w:r>
        <w:r w:rsidR="00950D18" w:rsidRPr="00950D18">
          <w:rPr>
            <w:rFonts w:ascii="Arial" w:hAnsi="Arial" w:cs="Arial"/>
            <w:noProof/>
            <w:webHidden/>
          </w:rPr>
          <w:fldChar w:fldCharType="begin"/>
        </w:r>
        <w:r w:rsidR="00950D18" w:rsidRPr="00950D18">
          <w:rPr>
            <w:rFonts w:ascii="Arial" w:hAnsi="Arial" w:cs="Arial"/>
            <w:noProof/>
            <w:webHidden/>
          </w:rPr>
          <w:instrText xml:space="preserve"> PAGEREF _Toc469571398 \h </w:instrText>
        </w:r>
        <w:r w:rsidR="00950D18" w:rsidRPr="00950D18">
          <w:rPr>
            <w:rFonts w:ascii="Arial" w:hAnsi="Arial" w:cs="Arial"/>
            <w:noProof/>
            <w:webHidden/>
          </w:rPr>
        </w:r>
        <w:r w:rsidR="00950D18" w:rsidRPr="00950D18">
          <w:rPr>
            <w:rFonts w:ascii="Arial" w:hAnsi="Arial" w:cs="Arial"/>
            <w:noProof/>
            <w:webHidden/>
          </w:rPr>
          <w:fldChar w:fldCharType="separate"/>
        </w:r>
        <w:r w:rsidR="00950D18" w:rsidRPr="00950D18">
          <w:rPr>
            <w:rFonts w:ascii="Arial" w:hAnsi="Arial" w:cs="Arial"/>
            <w:noProof/>
            <w:webHidden/>
          </w:rPr>
          <w:t>13</w:t>
        </w:r>
        <w:r w:rsidR="00950D18" w:rsidRPr="00950D18">
          <w:rPr>
            <w:rFonts w:ascii="Arial" w:hAnsi="Arial" w:cs="Arial"/>
            <w:noProof/>
            <w:webHidden/>
          </w:rPr>
          <w:fldChar w:fldCharType="end"/>
        </w:r>
      </w:hyperlink>
    </w:p>
    <w:p w14:paraId="4B500869" w14:textId="3209A871" w:rsidR="00950D18" w:rsidRPr="00950D18" w:rsidRDefault="001F6B1C">
      <w:pPr>
        <w:pStyle w:val="TOC3"/>
        <w:tabs>
          <w:tab w:val="right" w:leader="dot" w:pos="8630"/>
        </w:tabs>
        <w:rPr>
          <w:rFonts w:ascii="Arial" w:hAnsi="Arial" w:cs="Arial"/>
          <w:noProof/>
        </w:rPr>
      </w:pPr>
      <w:hyperlink w:anchor="_Toc469571399" w:history="1">
        <w:r w:rsidR="00950D18" w:rsidRPr="00950D18">
          <w:rPr>
            <w:rStyle w:val="Hyperlink"/>
            <w:rFonts w:ascii="Arial" w:hAnsi="Arial" w:cs="Arial"/>
            <w:noProof/>
            <w:lang w:val="fr-FR" w:bidi="fr-FR"/>
          </w:rPr>
          <w:t>Échec des travaux</w:t>
        </w:r>
        <w:r w:rsidR="00950D18" w:rsidRPr="00950D18">
          <w:rPr>
            <w:rFonts w:ascii="Arial" w:hAnsi="Arial" w:cs="Arial"/>
            <w:noProof/>
            <w:webHidden/>
          </w:rPr>
          <w:tab/>
        </w:r>
        <w:r w:rsidR="00950D18" w:rsidRPr="00950D18">
          <w:rPr>
            <w:rFonts w:ascii="Arial" w:hAnsi="Arial" w:cs="Arial"/>
            <w:noProof/>
            <w:webHidden/>
          </w:rPr>
          <w:fldChar w:fldCharType="begin"/>
        </w:r>
        <w:r w:rsidR="00950D18" w:rsidRPr="00950D18">
          <w:rPr>
            <w:rFonts w:ascii="Arial" w:hAnsi="Arial" w:cs="Arial"/>
            <w:noProof/>
            <w:webHidden/>
          </w:rPr>
          <w:instrText xml:space="preserve"> PAGEREF _Toc469571399 \h </w:instrText>
        </w:r>
        <w:r w:rsidR="00950D18" w:rsidRPr="00950D18">
          <w:rPr>
            <w:rFonts w:ascii="Arial" w:hAnsi="Arial" w:cs="Arial"/>
            <w:noProof/>
            <w:webHidden/>
          </w:rPr>
        </w:r>
        <w:r w:rsidR="00950D18" w:rsidRPr="00950D18">
          <w:rPr>
            <w:rFonts w:ascii="Arial" w:hAnsi="Arial" w:cs="Arial"/>
            <w:noProof/>
            <w:webHidden/>
          </w:rPr>
          <w:fldChar w:fldCharType="separate"/>
        </w:r>
        <w:r w:rsidR="00950D18" w:rsidRPr="00950D18">
          <w:rPr>
            <w:rFonts w:ascii="Arial" w:hAnsi="Arial" w:cs="Arial"/>
            <w:noProof/>
            <w:webHidden/>
          </w:rPr>
          <w:t>14</w:t>
        </w:r>
        <w:r w:rsidR="00950D18" w:rsidRPr="00950D18">
          <w:rPr>
            <w:rFonts w:ascii="Arial" w:hAnsi="Arial" w:cs="Arial"/>
            <w:noProof/>
            <w:webHidden/>
          </w:rPr>
          <w:fldChar w:fldCharType="end"/>
        </w:r>
      </w:hyperlink>
    </w:p>
    <w:p w14:paraId="585F9210" w14:textId="25155C28" w:rsidR="00950D18" w:rsidRPr="00950D18" w:rsidRDefault="001F6B1C">
      <w:pPr>
        <w:pStyle w:val="TOC2"/>
        <w:tabs>
          <w:tab w:val="right" w:leader="dot" w:pos="8630"/>
        </w:tabs>
        <w:rPr>
          <w:rFonts w:ascii="Arial" w:hAnsi="Arial" w:cs="Arial"/>
          <w:noProof/>
        </w:rPr>
      </w:pPr>
      <w:hyperlink w:anchor="_Toc469571400" w:history="1">
        <w:r w:rsidR="00950D18" w:rsidRPr="00950D18">
          <w:rPr>
            <w:rStyle w:val="Hyperlink"/>
            <w:rFonts w:ascii="Arial" w:hAnsi="Arial" w:cs="Arial"/>
            <w:noProof/>
            <w:lang w:val="fr-FR" w:bidi="fr-FR"/>
          </w:rPr>
          <w:t>Flux de données</w:t>
        </w:r>
        <w:r w:rsidR="00950D18" w:rsidRPr="00950D18">
          <w:rPr>
            <w:rFonts w:ascii="Arial" w:hAnsi="Arial" w:cs="Arial"/>
            <w:noProof/>
            <w:webHidden/>
          </w:rPr>
          <w:tab/>
        </w:r>
        <w:r w:rsidR="00950D18" w:rsidRPr="00950D18">
          <w:rPr>
            <w:rFonts w:ascii="Arial" w:hAnsi="Arial" w:cs="Arial"/>
            <w:noProof/>
            <w:webHidden/>
          </w:rPr>
          <w:fldChar w:fldCharType="begin"/>
        </w:r>
        <w:r w:rsidR="00950D18" w:rsidRPr="00950D18">
          <w:rPr>
            <w:rFonts w:ascii="Arial" w:hAnsi="Arial" w:cs="Arial"/>
            <w:noProof/>
            <w:webHidden/>
          </w:rPr>
          <w:instrText xml:space="preserve"> PAGEREF _Toc469571400 \h </w:instrText>
        </w:r>
        <w:r w:rsidR="00950D18" w:rsidRPr="00950D18">
          <w:rPr>
            <w:rFonts w:ascii="Arial" w:hAnsi="Arial" w:cs="Arial"/>
            <w:noProof/>
            <w:webHidden/>
          </w:rPr>
        </w:r>
        <w:r w:rsidR="00950D18" w:rsidRPr="00950D18">
          <w:rPr>
            <w:rFonts w:ascii="Arial" w:hAnsi="Arial" w:cs="Arial"/>
            <w:noProof/>
            <w:webHidden/>
          </w:rPr>
          <w:fldChar w:fldCharType="separate"/>
        </w:r>
        <w:r w:rsidR="00950D18" w:rsidRPr="00950D18">
          <w:rPr>
            <w:rFonts w:ascii="Arial" w:hAnsi="Arial" w:cs="Arial"/>
            <w:noProof/>
            <w:webHidden/>
          </w:rPr>
          <w:t>14</w:t>
        </w:r>
        <w:r w:rsidR="00950D18" w:rsidRPr="00950D18">
          <w:rPr>
            <w:rFonts w:ascii="Arial" w:hAnsi="Arial" w:cs="Arial"/>
            <w:noProof/>
            <w:webHidden/>
          </w:rPr>
          <w:fldChar w:fldCharType="end"/>
        </w:r>
      </w:hyperlink>
    </w:p>
    <w:p w14:paraId="65735B8F" w14:textId="22FC687A" w:rsidR="00950D18" w:rsidRPr="00950D18" w:rsidRDefault="001F6B1C">
      <w:pPr>
        <w:pStyle w:val="TOC3"/>
        <w:tabs>
          <w:tab w:val="right" w:leader="dot" w:pos="8630"/>
        </w:tabs>
        <w:rPr>
          <w:rFonts w:ascii="Arial" w:hAnsi="Arial" w:cs="Arial"/>
          <w:noProof/>
        </w:rPr>
      </w:pPr>
      <w:hyperlink w:anchor="_Toc469571401" w:history="1">
        <w:r w:rsidR="00950D18" w:rsidRPr="00950D18">
          <w:rPr>
            <w:rStyle w:val="Hyperlink"/>
            <w:rFonts w:ascii="Arial" w:hAnsi="Arial" w:cs="Arial"/>
            <w:noProof/>
            <w:lang w:val="fr-FR" w:bidi="fr-FR"/>
          </w:rPr>
          <w:t>Structure logique</w:t>
        </w:r>
        <w:r w:rsidR="00950D18" w:rsidRPr="00950D18">
          <w:rPr>
            <w:rFonts w:ascii="Arial" w:hAnsi="Arial" w:cs="Arial"/>
            <w:noProof/>
            <w:webHidden/>
          </w:rPr>
          <w:tab/>
        </w:r>
        <w:r w:rsidR="00950D18" w:rsidRPr="00950D18">
          <w:rPr>
            <w:rFonts w:ascii="Arial" w:hAnsi="Arial" w:cs="Arial"/>
            <w:noProof/>
            <w:webHidden/>
          </w:rPr>
          <w:fldChar w:fldCharType="begin"/>
        </w:r>
        <w:r w:rsidR="00950D18" w:rsidRPr="00950D18">
          <w:rPr>
            <w:rFonts w:ascii="Arial" w:hAnsi="Arial" w:cs="Arial"/>
            <w:noProof/>
            <w:webHidden/>
          </w:rPr>
          <w:instrText xml:space="preserve"> PAGEREF _Toc469571401 \h </w:instrText>
        </w:r>
        <w:r w:rsidR="00950D18" w:rsidRPr="00950D18">
          <w:rPr>
            <w:rFonts w:ascii="Arial" w:hAnsi="Arial" w:cs="Arial"/>
            <w:noProof/>
            <w:webHidden/>
          </w:rPr>
        </w:r>
        <w:r w:rsidR="00950D18" w:rsidRPr="00950D18">
          <w:rPr>
            <w:rFonts w:ascii="Arial" w:hAnsi="Arial" w:cs="Arial"/>
            <w:noProof/>
            <w:webHidden/>
          </w:rPr>
          <w:fldChar w:fldCharType="separate"/>
        </w:r>
        <w:r w:rsidR="00950D18" w:rsidRPr="00950D18">
          <w:rPr>
            <w:rFonts w:ascii="Arial" w:hAnsi="Arial" w:cs="Arial"/>
            <w:noProof/>
            <w:webHidden/>
          </w:rPr>
          <w:t>15</w:t>
        </w:r>
        <w:r w:rsidR="00950D18" w:rsidRPr="00950D18">
          <w:rPr>
            <w:rFonts w:ascii="Arial" w:hAnsi="Arial" w:cs="Arial"/>
            <w:noProof/>
            <w:webHidden/>
          </w:rPr>
          <w:fldChar w:fldCharType="end"/>
        </w:r>
      </w:hyperlink>
    </w:p>
    <w:p w14:paraId="158C5E6F" w14:textId="4EB254F3" w:rsidR="00950D18" w:rsidRPr="00950D18" w:rsidRDefault="001F6B1C">
      <w:pPr>
        <w:pStyle w:val="TOC3"/>
        <w:tabs>
          <w:tab w:val="right" w:leader="dot" w:pos="8630"/>
        </w:tabs>
        <w:rPr>
          <w:rFonts w:ascii="Arial" w:hAnsi="Arial" w:cs="Arial"/>
          <w:noProof/>
        </w:rPr>
      </w:pPr>
      <w:hyperlink w:anchor="_Toc469571402" w:history="1">
        <w:r w:rsidR="00950D18" w:rsidRPr="00950D18">
          <w:rPr>
            <w:rStyle w:val="Hyperlink"/>
            <w:rFonts w:ascii="Arial" w:hAnsi="Arial" w:cs="Arial"/>
            <w:noProof/>
            <w:lang w:val="fr-FR" w:bidi="fr-FR"/>
          </w:rPr>
          <w:t>Flux de publication</w:t>
        </w:r>
        <w:r w:rsidR="00950D18" w:rsidRPr="00950D18">
          <w:rPr>
            <w:rFonts w:ascii="Arial" w:hAnsi="Arial" w:cs="Arial"/>
            <w:noProof/>
            <w:webHidden/>
          </w:rPr>
          <w:tab/>
        </w:r>
        <w:r w:rsidR="00950D18" w:rsidRPr="00950D18">
          <w:rPr>
            <w:rFonts w:ascii="Arial" w:hAnsi="Arial" w:cs="Arial"/>
            <w:noProof/>
            <w:webHidden/>
          </w:rPr>
          <w:fldChar w:fldCharType="begin"/>
        </w:r>
        <w:r w:rsidR="00950D18" w:rsidRPr="00950D18">
          <w:rPr>
            <w:rFonts w:ascii="Arial" w:hAnsi="Arial" w:cs="Arial"/>
            <w:noProof/>
            <w:webHidden/>
          </w:rPr>
          <w:instrText xml:space="preserve"> PAGEREF _Toc469571402 \h </w:instrText>
        </w:r>
        <w:r w:rsidR="00950D18" w:rsidRPr="00950D18">
          <w:rPr>
            <w:rFonts w:ascii="Arial" w:hAnsi="Arial" w:cs="Arial"/>
            <w:noProof/>
            <w:webHidden/>
          </w:rPr>
        </w:r>
        <w:r w:rsidR="00950D18" w:rsidRPr="00950D18">
          <w:rPr>
            <w:rFonts w:ascii="Arial" w:hAnsi="Arial" w:cs="Arial"/>
            <w:noProof/>
            <w:webHidden/>
          </w:rPr>
          <w:fldChar w:fldCharType="separate"/>
        </w:r>
        <w:r w:rsidR="00950D18" w:rsidRPr="00950D18">
          <w:rPr>
            <w:rFonts w:ascii="Arial" w:hAnsi="Arial" w:cs="Arial"/>
            <w:noProof/>
            <w:webHidden/>
          </w:rPr>
          <w:t>15</w:t>
        </w:r>
        <w:r w:rsidR="00950D18" w:rsidRPr="00950D18">
          <w:rPr>
            <w:rFonts w:ascii="Arial" w:hAnsi="Arial" w:cs="Arial"/>
            <w:noProof/>
            <w:webHidden/>
          </w:rPr>
          <w:fldChar w:fldCharType="end"/>
        </w:r>
      </w:hyperlink>
    </w:p>
    <w:p w14:paraId="450F87DD" w14:textId="1DD2A0C9" w:rsidR="00950D18" w:rsidRPr="00950D18" w:rsidRDefault="001F6B1C">
      <w:pPr>
        <w:pStyle w:val="TOC3"/>
        <w:tabs>
          <w:tab w:val="right" w:leader="dot" w:pos="8630"/>
        </w:tabs>
        <w:rPr>
          <w:rFonts w:ascii="Arial" w:hAnsi="Arial" w:cs="Arial"/>
          <w:noProof/>
        </w:rPr>
      </w:pPr>
      <w:hyperlink w:anchor="_Toc469571403" w:history="1">
        <w:r w:rsidR="00950D18" w:rsidRPr="00950D18">
          <w:rPr>
            <w:rStyle w:val="Hyperlink"/>
            <w:rFonts w:ascii="Arial" w:hAnsi="Arial" w:cs="Arial"/>
            <w:noProof/>
            <w:lang w:val="fr-FR" w:bidi="fr-FR"/>
          </w:rPr>
          <w:t>Intégrité de la base de données de réplication</w:t>
        </w:r>
        <w:r w:rsidR="00950D18" w:rsidRPr="00950D18">
          <w:rPr>
            <w:rFonts w:ascii="Arial" w:hAnsi="Arial" w:cs="Arial"/>
            <w:noProof/>
            <w:webHidden/>
          </w:rPr>
          <w:tab/>
        </w:r>
        <w:r w:rsidR="00950D18" w:rsidRPr="00950D18">
          <w:rPr>
            <w:rFonts w:ascii="Arial" w:hAnsi="Arial" w:cs="Arial"/>
            <w:noProof/>
            <w:webHidden/>
          </w:rPr>
          <w:fldChar w:fldCharType="begin"/>
        </w:r>
        <w:r w:rsidR="00950D18" w:rsidRPr="00950D18">
          <w:rPr>
            <w:rFonts w:ascii="Arial" w:hAnsi="Arial" w:cs="Arial"/>
            <w:noProof/>
            <w:webHidden/>
          </w:rPr>
          <w:instrText xml:space="preserve"> PAGEREF _Toc469571403 \h </w:instrText>
        </w:r>
        <w:r w:rsidR="00950D18" w:rsidRPr="00950D18">
          <w:rPr>
            <w:rFonts w:ascii="Arial" w:hAnsi="Arial" w:cs="Arial"/>
            <w:noProof/>
            <w:webHidden/>
          </w:rPr>
        </w:r>
        <w:r w:rsidR="00950D18" w:rsidRPr="00950D18">
          <w:rPr>
            <w:rFonts w:ascii="Arial" w:hAnsi="Arial" w:cs="Arial"/>
            <w:noProof/>
            <w:webHidden/>
          </w:rPr>
          <w:fldChar w:fldCharType="separate"/>
        </w:r>
        <w:r w:rsidR="00950D18" w:rsidRPr="00950D18">
          <w:rPr>
            <w:rFonts w:ascii="Arial" w:hAnsi="Arial" w:cs="Arial"/>
            <w:noProof/>
            <w:webHidden/>
          </w:rPr>
          <w:t>17</w:t>
        </w:r>
        <w:r w:rsidR="00950D18" w:rsidRPr="00950D18">
          <w:rPr>
            <w:rFonts w:ascii="Arial" w:hAnsi="Arial" w:cs="Arial"/>
            <w:noProof/>
            <w:webHidden/>
          </w:rPr>
          <w:fldChar w:fldCharType="end"/>
        </w:r>
      </w:hyperlink>
    </w:p>
    <w:p w14:paraId="7FDC0452" w14:textId="789B9FC2" w:rsidR="00950D18" w:rsidRPr="00950D18" w:rsidRDefault="001F6B1C">
      <w:pPr>
        <w:pStyle w:val="TOC1"/>
        <w:tabs>
          <w:tab w:val="right" w:leader="dot" w:pos="8630"/>
        </w:tabs>
        <w:rPr>
          <w:rFonts w:ascii="Arial" w:hAnsi="Arial" w:cs="Arial"/>
          <w:noProof/>
        </w:rPr>
      </w:pPr>
      <w:hyperlink w:anchor="_Toc469571404" w:history="1">
        <w:r w:rsidR="00950D18" w:rsidRPr="00950D18">
          <w:rPr>
            <w:rStyle w:val="Hyperlink"/>
            <w:rFonts w:ascii="Arial" w:hAnsi="Arial" w:cs="Arial"/>
            <w:noProof/>
            <w:lang w:val="fr-FR" w:bidi="fr-FR"/>
          </w:rPr>
          <w:t>Configuration du pack d’administration</w:t>
        </w:r>
        <w:r w:rsidR="00950D18" w:rsidRPr="00950D18">
          <w:rPr>
            <w:rFonts w:ascii="Arial" w:hAnsi="Arial" w:cs="Arial"/>
            <w:noProof/>
            <w:webHidden/>
          </w:rPr>
          <w:tab/>
        </w:r>
        <w:r w:rsidR="00950D18" w:rsidRPr="00950D18">
          <w:rPr>
            <w:rFonts w:ascii="Arial" w:hAnsi="Arial" w:cs="Arial"/>
            <w:noProof/>
            <w:webHidden/>
          </w:rPr>
          <w:fldChar w:fldCharType="begin"/>
        </w:r>
        <w:r w:rsidR="00950D18" w:rsidRPr="00950D18">
          <w:rPr>
            <w:rFonts w:ascii="Arial" w:hAnsi="Arial" w:cs="Arial"/>
            <w:noProof/>
            <w:webHidden/>
          </w:rPr>
          <w:instrText xml:space="preserve"> PAGEREF _Toc469571404 \h </w:instrText>
        </w:r>
        <w:r w:rsidR="00950D18" w:rsidRPr="00950D18">
          <w:rPr>
            <w:rFonts w:ascii="Arial" w:hAnsi="Arial" w:cs="Arial"/>
            <w:noProof/>
            <w:webHidden/>
          </w:rPr>
        </w:r>
        <w:r w:rsidR="00950D18" w:rsidRPr="00950D18">
          <w:rPr>
            <w:rFonts w:ascii="Arial" w:hAnsi="Arial" w:cs="Arial"/>
            <w:noProof/>
            <w:webHidden/>
          </w:rPr>
          <w:fldChar w:fldCharType="separate"/>
        </w:r>
        <w:r w:rsidR="00950D18" w:rsidRPr="00950D18">
          <w:rPr>
            <w:rFonts w:ascii="Arial" w:hAnsi="Arial" w:cs="Arial"/>
            <w:noProof/>
            <w:webHidden/>
          </w:rPr>
          <w:t>21</w:t>
        </w:r>
        <w:r w:rsidR="00950D18" w:rsidRPr="00950D18">
          <w:rPr>
            <w:rFonts w:ascii="Arial" w:hAnsi="Arial" w:cs="Arial"/>
            <w:noProof/>
            <w:webHidden/>
          </w:rPr>
          <w:fldChar w:fldCharType="end"/>
        </w:r>
      </w:hyperlink>
    </w:p>
    <w:p w14:paraId="369EB23B" w14:textId="559DB75A" w:rsidR="00950D18" w:rsidRPr="00950D18" w:rsidRDefault="001F6B1C">
      <w:pPr>
        <w:pStyle w:val="TOC2"/>
        <w:tabs>
          <w:tab w:val="right" w:leader="dot" w:pos="8630"/>
        </w:tabs>
        <w:rPr>
          <w:rFonts w:ascii="Arial" w:hAnsi="Arial" w:cs="Arial"/>
          <w:noProof/>
        </w:rPr>
      </w:pPr>
      <w:hyperlink w:anchor="_Toc469571405" w:history="1">
        <w:r w:rsidR="00950D18" w:rsidRPr="00950D18">
          <w:rPr>
            <w:rStyle w:val="Hyperlink"/>
            <w:rFonts w:ascii="Arial" w:hAnsi="Arial" w:cs="Arial"/>
            <w:noProof/>
            <w:lang w:val="fr-FR" w:bidi="fr-FR"/>
          </w:rPr>
          <w:t>Bonne pratique : créer un pack d’administration pour les personnalisations</w:t>
        </w:r>
        <w:r w:rsidR="00950D18" w:rsidRPr="00950D18">
          <w:rPr>
            <w:rFonts w:ascii="Arial" w:hAnsi="Arial" w:cs="Arial"/>
            <w:noProof/>
            <w:webHidden/>
          </w:rPr>
          <w:tab/>
        </w:r>
        <w:r w:rsidR="00950D18" w:rsidRPr="00950D18">
          <w:rPr>
            <w:rFonts w:ascii="Arial" w:hAnsi="Arial" w:cs="Arial"/>
            <w:noProof/>
            <w:webHidden/>
          </w:rPr>
          <w:fldChar w:fldCharType="begin"/>
        </w:r>
        <w:r w:rsidR="00950D18" w:rsidRPr="00950D18">
          <w:rPr>
            <w:rFonts w:ascii="Arial" w:hAnsi="Arial" w:cs="Arial"/>
            <w:noProof/>
            <w:webHidden/>
          </w:rPr>
          <w:instrText xml:space="preserve"> PAGEREF _Toc469571405 \h </w:instrText>
        </w:r>
        <w:r w:rsidR="00950D18" w:rsidRPr="00950D18">
          <w:rPr>
            <w:rFonts w:ascii="Arial" w:hAnsi="Arial" w:cs="Arial"/>
            <w:noProof/>
            <w:webHidden/>
          </w:rPr>
        </w:r>
        <w:r w:rsidR="00950D18" w:rsidRPr="00950D18">
          <w:rPr>
            <w:rFonts w:ascii="Arial" w:hAnsi="Arial" w:cs="Arial"/>
            <w:noProof/>
            <w:webHidden/>
          </w:rPr>
          <w:fldChar w:fldCharType="separate"/>
        </w:r>
        <w:r w:rsidR="00950D18" w:rsidRPr="00950D18">
          <w:rPr>
            <w:rFonts w:ascii="Arial" w:hAnsi="Arial" w:cs="Arial"/>
            <w:noProof/>
            <w:webHidden/>
          </w:rPr>
          <w:t>21</w:t>
        </w:r>
        <w:r w:rsidR="00950D18" w:rsidRPr="00950D18">
          <w:rPr>
            <w:rFonts w:ascii="Arial" w:hAnsi="Arial" w:cs="Arial"/>
            <w:noProof/>
            <w:webHidden/>
          </w:rPr>
          <w:fldChar w:fldCharType="end"/>
        </w:r>
      </w:hyperlink>
    </w:p>
    <w:p w14:paraId="01283F67" w14:textId="6F933184" w:rsidR="00950D18" w:rsidRPr="00950D18" w:rsidRDefault="001F6B1C">
      <w:pPr>
        <w:pStyle w:val="TOC2"/>
        <w:tabs>
          <w:tab w:val="right" w:leader="dot" w:pos="8630"/>
        </w:tabs>
        <w:rPr>
          <w:rFonts w:ascii="Arial" w:hAnsi="Arial" w:cs="Arial"/>
          <w:noProof/>
        </w:rPr>
      </w:pPr>
      <w:hyperlink w:anchor="_Toc469571406" w:history="1">
        <w:r w:rsidR="00950D18" w:rsidRPr="00950D18">
          <w:rPr>
            <w:rStyle w:val="Hyperlink"/>
            <w:rFonts w:ascii="Arial" w:hAnsi="Arial" w:cs="Arial"/>
            <w:noProof/>
            <w:lang w:val="fr-FR" w:bidi="fr-FR"/>
          </w:rPr>
          <w:t>Comment faire pour importer un pack d’administration</w:t>
        </w:r>
        <w:r w:rsidR="00950D18" w:rsidRPr="00950D18">
          <w:rPr>
            <w:rFonts w:ascii="Arial" w:hAnsi="Arial" w:cs="Arial"/>
            <w:noProof/>
            <w:webHidden/>
          </w:rPr>
          <w:tab/>
        </w:r>
        <w:r w:rsidR="00950D18" w:rsidRPr="00950D18">
          <w:rPr>
            <w:rFonts w:ascii="Arial" w:hAnsi="Arial" w:cs="Arial"/>
            <w:noProof/>
            <w:webHidden/>
          </w:rPr>
          <w:fldChar w:fldCharType="begin"/>
        </w:r>
        <w:r w:rsidR="00950D18" w:rsidRPr="00950D18">
          <w:rPr>
            <w:rFonts w:ascii="Arial" w:hAnsi="Arial" w:cs="Arial"/>
            <w:noProof/>
            <w:webHidden/>
          </w:rPr>
          <w:instrText xml:space="preserve"> PAGEREF _Toc469571406 \h </w:instrText>
        </w:r>
        <w:r w:rsidR="00950D18" w:rsidRPr="00950D18">
          <w:rPr>
            <w:rFonts w:ascii="Arial" w:hAnsi="Arial" w:cs="Arial"/>
            <w:noProof/>
            <w:webHidden/>
          </w:rPr>
        </w:r>
        <w:r w:rsidR="00950D18" w:rsidRPr="00950D18">
          <w:rPr>
            <w:rFonts w:ascii="Arial" w:hAnsi="Arial" w:cs="Arial"/>
            <w:noProof/>
            <w:webHidden/>
          </w:rPr>
          <w:fldChar w:fldCharType="separate"/>
        </w:r>
        <w:r w:rsidR="00950D18" w:rsidRPr="00950D18">
          <w:rPr>
            <w:rFonts w:ascii="Arial" w:hAnsi="Arial" w:cs="Arial"/>
            <w:noProof/>
            <w:webHidden/>
          </w:rPr>
          <w:t>22</w:t>
        </w:r>
        <w:r w:rsidR="00950D18" w:rsidRPr="00950D18">
          <w:rPr>
            <w:rFonts w:ascii="Arial" w:hAnsi="Arial" w:cs="Arial"/>
            <w:noProof/>
            <w:webHidden/>
          </w:rPr>
          <w:fldChar w:fldCharType="end"/>
        </w:r>
      </w:hyperlink>
    </w:p>
    <w:p w14:paraId="00150E37" w14:textId="7EF9A2EE" w:rsidR="00950D18" w:rsidRPr="00950D18" w:rsidRDefault="001F6B1C">
      <w:pPr>
        <w:pStyle w:val="TOC2"/>
        <w:tabs>
          <w:tab w:val="right" w:leader="dot" w:pos="8630"/>
        </w:tabs>
        <w:rPr>
          <w:rFonts w:ascii="Arial" w:hAnsi="Arial" w:cs="Arial"/>
          <w:noProof/>
        </w:rPr>
      </w:pPr>
      <w:hyperlink w:anchor="_Toc469571407" w:history="1">
        <w:r w:rsidR="00950D18" w:rsidRPr="00950D18">
          <w:rPr>
            <w:rStyle w:val="Hyperlink"/>
            <w:rFonts w:ascii="Arial" w:hAnsi="Arial" w:cs="Arial"/>
            <w:noProof/>
            <w:lang w:val="fr-FR" w:bidi="fr-FR"/>
          </w:rPr>
          <w:t>Comment activer l’option Agent Proxy</w:t>
        </w:r>
        <w:r w:rsidR="00950D18" w:rsidRPr="00950D18">
          <w:rPr>
            <w:rFonts w:ascii="Arial" w:hAnsi="Arial" w:cs="Arial"/>
            <w:noProof/>
            <w:webHidden/>
          </w:rPr>
          <w:tab/>
        </w:r>
        <w:r w:rsidR="00950D18" w:rsidRPr="00950D18">
          <w:rPr>
            <w:rFonts w:ascii="Arial" w:hAnsi="Arial" w:cs="Arial"/>
            <w:noProof/>
            <w:webHidden/>
          </w:rPr>
          <w:fldChar w:fldCharType="begin"/>
        </w:r>
        <w:r w:rsidR="00950D18" w:rsidRPr="00950D18">
          <w:rPr>
            <w:rFonts w:ascii="Arial" w:hAnsi="Arial" w:cs="Arial"/>
            <w:noProof/>
            <w:webHidden/>
          </w:rPr>
          <w:instrText xml:space="preserve"> PAGEREF _Toc469571407 \h </w:instrText>
        </w:r>
        <w:r w:rsidR="00950D18" w:rsidRPr="00950D18">
          <w:rPr>
            <w:rFonts w:ascii="Arial" w:hAnsi="Arial" w:cs="Arial"/>
            <w:noProof/>
            <w:webHidden/>
          </w:rPr>
        </w:r>
        <w:r w:rsidR="00950D18" w:rsidRPr="00950D18">
          <w:rPr>
            <w:rFonts w:ascii="Arial" w:hAnsi="Arial" w:cs="Arial"/>
            <w:noProof/>
            <w:webHidden/>
          </w:rPr>
          <w:fldChar w:fldCharType="separate"/>
        </w:r>
        <w:r w:rsidR="00950D18" w:rsidRPr="00950D18">
          <w:rPr>
            <w:rFonts w:ascii="Arial" w:hAnsi="Arial" w:cs="Arial"/>
            <w:noProof/>
            <w:webHidden/>
          </w:rPr>
          <w:t>22</w:t>
        </w:r>
        <w:r w:rsidR="00950D18" w:rsidRPr="00950D18">
          <w:rPr>
            <w:rFonts w:ascii="Arial" w:hAnsi="Arial" w:cs="Arial"/>
            <w:noProof/>
            <w:webHidden/>
          </w:rPr>
          <w:fldChar w:fldCharType="end"/>
        </w:r>
      </w:hyperlink>
    </w:p>
    <w:p w14:paraId="42CF0582" w14:textId="6512C89B" w:rsidR="00950D18" w:rsidRPr="00950D18" w:rsidRDefault="001F6B1C">
      <w:pPr>
        <w:pStyle w:val="TOC2"/>
        <w:tabs>
          <w:tab w:val="right" w:leader="dot" w:pos="8630"/>
        </w:tabs>
        <w:rPr>
          <w:rFonts w:ascii="Arial" w:hAnsi="Arial" w:cs="Arial"/>
          <w:noProof/>
        </w:rPr>
      </w:pPr>
      <w:hyperlink w:anchor="_Toc469571408" w:history="1">
        <w:r w:rsidR="00950D18" w:rsidRPr="00950D18">
          <w:rPr>
            <w:rStyle w:val="Hyperlink"/>
            <w:rFonts w:ascii="Arial" w:hAnsi="Arial" w:cs="Arial"/>
            <w:noProof/>
            <w:lang w:val="fr-FR" w:bidi="fr-FR"/>
          </w:rPr>
          <w:t>Comment configurer les profils d’identification</w:t>
        </w:r>
        <w:r w:rsidR="00950D18" w:rsidRPr="00950D18">
          <w:rPr>
            <w:rFonts w:ascii="Arial" w:hAnsi="Arial" w:cs="Arial"/>
            <w:noProof/>
            <w:webHidden/>
          </w:rPr>
          <w:tab/>
        </w:r>
        <w:r w:rsidR="00950D18" w:rsidRPr="00950D18">
          <w:rPr>
            <w:rFonts w:ascii="Arial" w:hAnsi="Arial" w:cs="Arial"/>
            <w:noProof/>
            <w:webHidden/>
          </w:rPr>
          <w:fldChar w:fldCharType="begin"/>
        </w:r>
        <w:r w:rsidR="00950D18" w:rsidRPr="00950D18">
          <w:rPr>
            <w:rFonts w:ascii="Arial" w:hAnsi="Arial" w:cs="Arial"/>
            <w:noProof/>
            <w:webHidden/>
          </w:rPr>
          <w:instrText xml:space="preserve"> PAGEREF _Toc469571408 \h </w:instrText>
        </w:r>
        <w:r w:rsidR="00950D18" w:rsidRPr="00950D18">
          <w:rPr>
            <w:rFonts w:ascii="Arial" w:hAnsi="Arial" w:cs="Arial"/>
            <w:noProof/>
            <w:webHidden/>
          </w:rPr>
        </w:r>
        <w:r w:rsidR="00950D18" w:rsidRPr="00950D18">
          <w:rPr>
            <w:rFonts w:ascii="Arial" w:hAnsi="Arial" w:cs="Arial"/>
            <w:noProof/>
            <w:webHidden/>
          </w:rPr>
          <w:fldChar w:fldCharType="separate"/>
        </w:r>
        <w:r w:rsidR="00950D18" w:rsidRPr="00950D18">
          <w:rPr>
            <w:rFonts w:ascii="Arial" w:hAnsi="Arial" w:cs="Arial"/>
            <w:noProof/>
            <w:webHidden/>
          </w:rPr>
          <w:t>22</w:t>
        </w:r>
        <w:r w:rsidR="00950D18" w:rsidRPr="00950D18">
          <w:rPr>
            <w:rFonts w:ascii="Arial" w:hAnsi="Arial" w:cs="Arial"/>
            <w:noProof/>
            <w:webHidden/>
          </w:rPr>
          <w:fldChar w:fldCharType="end"/>
        </w:r>
      </w:hyperlink>
    </w:p>
    <w:p w14:paraId="1B13340A" w14:textId="4BEA7149" w:rsidR="00950D18" w:rsidRPr="00950D18" w:rsidRDefault="001F6B1C">
      <w:pPr>
        <w:pStyle w:val="TOC2"/>
        <w:tabs>
          <w:tab w:val="right" w:leader="dot" w:pos="8630"/>
        </w:tabs>
        <w:rPr>
          <w:rFonts w:ascii="Arial" w:hAnsi="Arial" w:cs="Arial"/>
          <w:noProof/>
        </w:rPr>
      </w:pPr>
      <w:hyperlink w:anchor="_Toc469571409" w:history="1">
        <w:r w:rsidR="00950D18" w:rsidRPr="00950D18">
          <w:rPr>
            <w:rStyle w:val="Hyperlink"/>
            <w:rFonts w:ascii="Arial" w:hAnsi="Arial" w:cs="Arial"/>
            <w:noProof/>
            <w:lang w:val="fr-FR" w:bidi="fr-FR"/>
          </w:rPr>
          <w:t>Configuration de la sécurité</w:t>
        </w:r>
        <w:r w:rsidR="00950D18" w:rsidRPr="00950D18">
          <w:rPr>
            <w:rFonts w:ascii="Arial" w:hAnsi="Arial" w:cs="Arial"/>
            <w:noProof/>
            <w:webHidden/>
          </w:rPr>
          <w:tab/>
        </w:r>
        <w:r w:rsidR="00950D18" w:rsidRPr="00950D18">
          <w:rPr>
            <w:rFonts w:ascii="Arial" w:hAnsi="Arial" w:cs="Arial"/>
            <w:noProof/>
            <w:webHidden/>
          </w:rPr>
          <w:fldChar w:fldCharType="begin"/>
        </w:r>
        <w:r w:rsidR="00950D18" w:rsidRPr="00950D18">
          <w:rPr>
            <w:rFonts w:ascii="Arial" w:hAnsi="Arial" w:cs="Arial"/>
            <w:noProof/>
            <w:webHidden/>
          </w:rPr>
          <w:instrText xml:space="preserve"> PAGEREF _Toc469571409 \h </w:instrText>
        </w:r>
        <w:r w:rsidR="00950D18" w:rsidRPr="00950D18">
          <w:rPr>
            <w:rFonts w:ascii="Arial" w:hAnsi="Arial" w:cs="Arial"/>
            <w:noProof/>
            <w:webHidden/>
          </w:rPr>
        </w:r>
        <w:r w:rsidR="00950D18" w:rsidRPr="00950D18">
          <w:rPr>
            <w:rFonts w:ascii="Arial" w:hAnsi="Arial" w:cs="Arial"/>
            <w:noProof/>
            <w:webHidden/>
          </w:rPr>
          <w:fldChar w:fldCharType="separate"/>
        </w:r>
        <w:r w:rsidR="00950D18" w:rsidRPr="00950D18">
          <w:rPr>
            <w:rFonts w:ascii="Arial" w:hAnsi="Arial" w:cs="Arial"/>
            <w:noProof/>
            <w:webHidden/>
          </w:rPr>
          <w:t>23</w:t>
        </w:r>
        <w:r w:rsidR="00950D18" w:rsidRPr="00950D18">
          <w:rPr>
            <w:rFonts w:ascii="Arial" w:hAnsi="Arial" w:cs="Arial"/>
            <w:noProof/>
            <w:webHidden/>
          </w:rPr>
          <w:fldChar w:fldCharType="end"/>
        </w:r>
      </w:hyperlink>
    </w:p>
    <w:p w14:paraId="4AC02EDC" w14:textId="1B9AA729" w:rsidR="00950D18" w:rsidRPr="00950D18" w:rsidRDefault="001F6B1C">
      <w:pPr>
        <w:pStyle w:val="TOC3"/>
        <w:tabs>
          <w:tab w:val="right" w:leader="dot" w:pos="8630"/>
        </w:tabs>
        <w:rPr>
          <w:rFonts w:ascii="Arial" w:hAnsi="Arial" w:cs="Arial"/>
          <w:noProof/>
        </w:rPr>
      </w:pPr>
      <w:hyperlink w:anchor="_Toc469571410" w:history="1">
        <w:r w:rsidR="00950D18" w:rsidRPr="00950D18">
          <w:rPr>
            <w:rStyle w:val="Hyperlink"/>
            <w:rFonts w:ascii="Arial" w:hAnsi="Arial" w:cs="Arial"/>
            <w:noProof/>
            <w:lang w:val="fr-FR" w:bidi="fr-FR"/>
          </w:rPr>
          <w:t>Profils d’identification</w:t>
        </w:r>
        <w:r w:rsidR="00950D18" w:rsidRPr="00950D18">
          <w:rPr>
            <w:rFonts w:ascii="Arial" w:hAnsi="Arial" w:cs="Arial"/>
            <w:noProof/>
            <w:webHidden/>
          </w:rPr>
          <w:tab/>
        </w:r>
        <w:r w:rsidR="00950D18" w:rsidRPr="00950D18">
          <w:rPr>
            <w:rFonts w:ascii="Arial" w:hAnsi="Arial" w:cs="Arial"/>
            <w:noProof/>
            <w:webHidden/>
          </w:rPr>
          <w:fldChar w:fldCharType="begin"/>
        </w:r>
        <w:r w:rsidR="00950D18" w:rsidRPr="00950D18">
          <w:rPr>
            <w:rFonts w:ascii="Arial" w:hAnsi="Arial" w:cs="Arial"/>
            <w:noProof/>
            <w:webHidden/>
          </w:rPr>
          <w:instrText xml:space="preserve"> PAGEREF _Toc469571410 \h </w:instrText>
        </w:r>
        <w:r w:rsidR="00950D18" w:rsidRPr="00950D18">
          <w:rPr>
            <w:rFonts w:ascii="Arial" w:hAnsi="Arial" w:cs="Arial"/>
            <w:noProof/>
            <w:webHidden/>
          </w:rPr>
        </w:r>
        <w:r w:rsidR="00950D18" w:rsidRPr="00950D18">
          <w:rPr>
            <w:rFonts w:ascii="Arial" w:hAnsi="Arial" w:cs="Arial"/>
            <w:noProof/>
            <w:webHidden/>
          </w:rPr>
          <w:fldChar w:fldCharType="separate"/>
        </w:r>
        <w:r w:rsidR="00950D18" w:rsidRPr="00950D18">
          <w:rPr>
            <w:rFonts w:ascii="Arial" w:hAnsi="Arial" w:cs="Arial"/>
            <w:noProof/>
            <w:webHidden/>
          </w:rPr>
          <w:t>24</w:t>
        </w:r>
        <w:r w:rsidR="00950D18" w:rsidRPr="00950D18">
          <w:rPr>
            <w:rFonts w:ascii="Arial" w:hAnsi="Arial" w:cs="Arial"/>
            <w:noProof/>
            <w:webHidden/>
          </w:rPr>
          <w:fldChar w:fldCharType="end"/>
        </w:r>
      </w:hyperlink>
    </w:p>
    <w:p w14:paraId="49D295D9" w14:textId="3D4A0912" w:rsidR="00950D18" w:rsidRPr="00950D18" w:rsidRDefault="001F6B1C">
      <w:pPr>
        <w:pStyle w:val="TOC3"/>
        <w:tabs>
          <w:tab w:val="right" w:leader="dot" w:pos="8630"/>
        </w:tabs>
        <w:rPr>
          <w:rFonts w:ascii="Arial" w:hAnsi="Arial" w:cs="Arial"/>
          <w:noProof/>
        </w:rPr>
      </w:pPr>
      <w:hyperlink w:anchor="_Toc469571411" w:history="1">
        <w:r w:rsidR="00950D18" w:rsidRPr="00950D18">
          <w:rPr>
            <w:rStyle w:val="Hyperlink"/>
            <w:rFonts w:ascii="Arial" w:hAnsi="Arial" w:cs="Arial"/>
            <w:noProof/>
            <w:lang w:val="fr-FR" w:bidi="fr-FR"/>
          </w:rPr>
          <w:t>Autorisations nécessaires</w:t>
        </w:r>
        <w:r w:rsidR="00950D18" w:rsidRPr="00950D18">
          <w:rPr>
            <w:rFonts w:ascii="Arial" w:hAnsi="Arial" w:cs="Arial"/>
            <w:noProof/>
            <w:webHidden/>
          </w:rPr>
          <w:tab/>
        </w:r>
        <w:r w:rsidR="00950D18" w:rsidRPr="00950D18">
          <w:rPr>
            <w:rFonts w:ascii="Arial" w:hAnsi="Arial" w:cs="Arial"/>
            <w:noProof/>
            <w:webHidden/>
          </w:rPr>
          <w:fldChar w:fldCharType="begin"/>
        </w:r>
        <w:r w:rsidR="00950D18" w:rsidRPr="00950D18">
          <w:rPr>
            <w:rFonts w:ascii="Arial" w:hAnsi="Arial" w:cs="Arial"/>
            <w:noProof/>
            <w:webHidden/>
          </w:rPr>
          <w:instrText xml:space="preserve"> PAGEREF _Toc469571411 \h </w:instrText>
        </w:r>
        <w:r w:rsidR="00950D18" w:rsidRPr="00950D18">
          <w:rPr>
            <w:rFonts w:ascii="Arial" w:hAnsi="Arial" w:cs="Arial"/>
            <w:noProof/>
            <w:webHidden/>
          </w:rPr>
        </w:r>
        <w:r w:rsidR="00950D18" w:rsidRPr="00950D18">
          <w:rPr>
            <w:rFonts w:ascii="Arial" w:hAnsi="Arial" w:cs="Arial"/>
            <w:noProof/>
            <w:webHidden/>
          </w:rPr>
          <w:fldChar w:fldCharType="separate"/>
        </w:r>
        <w:r w:rsidR="00950D18" w:rsidRPr="00950D18">
          <w:rPr>
            <w:rFonts w:ascii="Arial" w:hAnsi="Arial" w:cs="Arial"/>
            <w:noProof/>
            <w:webHidden/>
          </w:rPr>
          <w:t>24</w:t>
        </w:r>
        <w:r w:rsidR="00950D18" w:rsidRPr="00950D18">
          <w:rPr>
            <w:rFonts w:ascii="Arial" w:hAnsi="Arial" w:cs="Arial"/>
            <w:noProof/>
            <w:webHidden/>
          </w:rPr>
          <w:fldChar w:fldCharType="end"/>
        </w:r>
      </w:hyperlink>
    </w:p>
    <w:p w14:paraId="2ECB7D33" w14:textId="4F6D596A" w:rsidR="00950D18" w:rsidRPr="00950D18" w:rsidRDefault="001F6B1C">
      <w:pPr>
        <w:pStyle w:val="TOC3"/>
        <w:tabs>
          <w:tab w:val="right" w:leader="dot" w:pos="8630"/>
        </w:tabs>
        <w:rPr>
          <w:rFonts w:ascii="Arial" w:hAnsi="Arial" w:cs="Arial"/>
          <w:noProof/>
        </w:rPr>
      </w:pPr>
      <w:hyperlink w:anchor="_Toc469571412" w:history="1">
        <w:r w:rsidR="00950D18" w:rsidRPr="00950D18">
          <w:rPr>
            <w:rStyle w:val="Hyperlink"/>
            <w:rFonts w:ascii="Arial" w:hAnsi="Arial" w:cs="Arial"/>
            <w:noProof/>
            <w:lang w:val="fr-FR" w:bidi="fr-FR"/>
          </w:rPr>
          <w:t>Environnements à faibles privilèges</w:t>
        </w:r>
        <w:r w:rsidR="00950D18" w:rsidRPr="00950D18">
          <w:rPr>
            <w:rFonts w:ascii="Arial" w:hAnsi="Arial" w:cs="Arial"/>
            <w:noProof/>
            <w:webHidden/>
          </w:rPr>
          <w:tab/>
        </w:r>
        <w:r w:rsidR="00950D18" w:rsidRPr="00950D18">
          <w:rPr>
            <w:rFonts w:ascii="Arial" w:hAnsi="Arial" w:cs="Arial"/>
            <w:noProof/>
            <w:webHidden/>
          </w:rPr>
          <w:fldChar w:fldCharType="begin"/>
        </w:r>
        <w:r w:rsidR="00950D18" w:rsidRPr="00950D18">
          <w:rPr>
            <w:rFonts w:ascii="Arial" w:hAnsi="Arial" w:cs="Arial"/>
            <w:noProof/>
            <w:webHidden/>
          </w:rPr>
          <w:instrText xml:space="preserve"> PAGEREF _Toc469571412 \h </w:instrText>
        </w:r>
        <w:r w:rsidR="00950D18" w:rsidRPr="00950D18">
          <w:rPr>
            <w:rFonts w:ascii="Arial" w:hAnsi="Arial" w:cs="Arial"/>
            <w:noProof/>
            <w:webHidden/>
          </w:rPr>
        </w:r>
        <w:r w:rsidR="00950D18" w:rsidRPr="00950D18">
          <w:rPr>
            <w:rFonts w:ascii="Arial" w:hAnsi="Arial" w:cs="Arial"/>
            <w:noProof/>
            <w:webHidden/>
          </w:rPr>
          <w:fldChar w:fldCharType="separate"/>
        </w:r>
        <w:r w:rsidR="00950D18" w:rsidRPr="00950D18">
          <w:rPr>
            <w:rFonts w:ascii="Arial" w:hAnsi="Arial" w:cs="Arial"/>
            <w:noProof/>
            <w:webHidden/>
          </w:rPr>
          <w:t>25</w:t>
        </w:r>
        <w:r w:rsidR="00950D18" w:rsidRPr="00950D18">
          <w:rPr>
            <w:rFonts w:ascii="Arial" w:hAnsi="Arial" w:cs="Arial"/>
            <w:noProof/>
            <w:webHidden/>
          </w:rPr>
          <w:fldChar w:fldCharType="end"/>
        </w:r>
      </w:hyperlink>
    </w:p>
    <w:p w14:paraId="4F8EDF6C" w14:textId="1F89E6F5" w:rsidR="00950D18" w:rsidRPr="00950D18" w:rsidRDefault="001F6B1C">
      <w:pPr>
        <w:pStyle w:val="TOC3"/>
        <w:tabs>
          <w:tab w:val="right" w:leader="dot" w:pos="8630"/>
        </w:tabs>
        <w:rPr>
          <w:rFonts w:ascii="Arial" w:hAnsi="Arial" w:cs="Arial"/>
          <w:noProof/>
        </w:rPr>
      </w:pPr>
      <w:hyperlink w:anchor="_Toc469571413" w:history="1">
        <w:r w:rsidR="00950D18" w:rsidRPr="00950D18">
          <w:rPr>
            <w:rStyle w:val="Hyperlink"/>
            <w:rFonts w:ascii="Arial" w:hAnsi="Arial" w:cs="Arial"/>
            <w:noProof/>
            <w:lang w:val="fr-FR" w:bidi="fr-FR"/>
          </w:rPr>
          <w:t>Protection TLS 1.2</w:t>
        </w:r>
        <w:r w:rsidR="00950D18" w:rsidRPr="00950D18">
          <w:rPr>
            <w:rFonts w:ascii="Arial" w:hAnsi="Arial" w:cs="Arial"/>
            <w:noProof/>
            <w:webHidden/>
          </w:rPr>
          <w:tab/>
        </w:r>
        <w:r w:rsidR="00950D18" w:rsidRPr="00950D18">
          <w:rPr>
            <w:rFonts w:ascii="Arial" w:hAnsi="Arial" w:cs="Arial"/>
            <w:noProof/>
            <w:webHidden/>
          </w:rPr>
          <w:fldChar w:fldCharType="begin"/>
        </w:r>
        <w:r w:rsidR="00950D18" w:rsidRPr="00950D18">
          <w:rPr>
            <w:rFonts w:ascii="Arial" w:hAnsi="Arial" w:cs="Arial"/>
            <w:noProof/>
            <w:webHidden/>
          </w:rPr>
          <w:instrText xml:space="preserve"> PAGEREF _Toc469571413 \h </w:instrText>
        </w:r>
        <w:r w:rsidR="00950D18" w:rsidRPr="00950D18">
          <w:rPr>
            <w:rFonts w:ascii="Arial" w:hAnsi="Arial" w:cs="Arial"/>
            <w:noProof/>
            <w:webHidden/>
          </w:rPr>
        </w:r>
        <w:r w:rsidR="00950D18" w:rsidRPr="00950D18">
          <w:rPr>
            <w:rFonts w:ascii="Arial" w:hAnsi="Arial" w:cs="Arial"/>
            <w:noProof/>
            <w:webHidden/>
          </w:rPr>
          <w:fldChar w:fldCharType="separate"/>
        </w:r>
        <w:r w:rsidR="00950D18" w:rsidRPr="00950D18">
          <w:rPr>
            <w:rFonts w:ascii="Arial" w:hAnsi="Arial" w:cs="Arial"/>
            <w:noProof/>
            <w:webHidden/>
          </w:rPr>
          <w:t>31</w:t>
        </w:r>
        <w:r w:rsidR="00950D18" w:rsidRPr="00950D18">
          <w:rPr>
            <w:rFonts w:ascii="Arial" w:hAnsi="Arial" w:cs="Arial"/>
            <w:noProof/>
            <w:webHidden/>
          </w:rPr>
          <w:fldChar w:fldCharType="end"/>
        </w:r>
      </w:hyperlink>
    </w:p>
    <w:p w14:paraId="371E2088" w14:textId="0C87395D" w:rsidR="00950D18" w:rsidRPr="00950D18" w:rsidRDefault="001F6B1C">
      <w:pPr>
        <w:pStyle w:val="TOC1"/>
        <w:tabs>
          <w:tab w:val="right" w:leader="dot" w:pos="8630"/>
        </w:tabs>
        <w:rPr>
          <w:rFonts w:ascii="Arial" w:hAnsi="Arial" w:cs="Arial"/>
          <w:noProof/>
        </w:rPr>
      </w:pPr>
      <w:hyperlink w:anchor="_Toc469571414" w:history="1">
        <w:r w:rsidR="00950D18" w:rsidRPr="00950D18">
          <w:rPr>
            <w:rStyle w:val="Hyperlink"/>
            <w:rFonts w:ascii="Arial" w:hAnsi="Arial" w:cs="Arial"/>
            <w:noProof/>
            <w:lang w:val="fr-FR" w:bidi="fr-FR"/>
          </w:rPr>
          <w:t>Affichage des informations dans la console Operations Manager</w:t>
        </w:r>
        <w:r w:rsidR="00950D18" w:rsidRPr="00950D18">
          <w:rPr>
            <w:rFonts w:ascii="Arial" w:hAnsi="Arial" w:cs="Arial"/>
            <w:noProof/>
            <w:webHidden/>
          </w:rPr>
          <w:tab/>
        </w:r>
        <w:r w:rsidR="00950D18" w:rsidRPr="00950D18">
          <w:rPr>
            <w:rFonts w:ascii="Arial" w:hAnsi="Arial" w:cs="Arial"/>
            <w:noProof/>
            <w:webHidden/>
          </w:rPr>
          <w:fldChar w:fldCharType="begin"/>
        </w:r>
        <w:r w:rsidR="00950D18" w:rsidRPr="00950D18">
          <w:rPr>
            <w:rFonts w:ascii="Arial" w:hAnsi="Arial" w:cs="Arial"/>
            <w:noProof/>
            <w:webHidden/>
          </w:rPr>
          <w:instrText xml:space="preserve"> PAGEREF _Toc469571414 \h </w:instrText>
        </w:r>
        <w:r w:rsidR="00950D18" w:rsidRPr="00950D18">
          <w:rPr>
            <w:rFonts w:ascii="Arial" w:hAnsi="Arial" w:cs="Arial"/>
            <w:noProof/>
            <w:webHidden/>
          </w:rPr>
        </w:r>
        <w:r w:rsidR="00950D18" w:rsidRPr="00950D18">
          <w:rPr>
            <w:rFonts w:ascii="Arial" w:hAnsi="Arial" w:cs="Arial"/>
            <w:noProof/>
            <w:webHidden/>
          </w:rPr>
          <w:fldChar w:fldCharType="separate"/>
        </w:r>
        <w:r w:rsidR="00950D18" w:rsidRPr="00950D18">
          <w:rPr>
            <w:rFonts w:ascii="Arial" w:hAnsi="Arial" w:cs="Arial"/>
            <w:noProof/>
            <w:webHidden/>
          </w:rPr>
          <w:t>32</w:t>
        </w:r>
        <w:r w:rsidR="00950D18" w:rsidRPr="00950D18">
          <w:rPr>
            <w:rFonts w:ascii="Arial" w:hAnsi="Arial" w:cs="Arial"/>
            <w:noProof/>
            <w:webHidden/>
          </w:rPr>
          <w:fldChar w:fldCharType="end"/>
        </w:r>
      </w:hyperlink>
    </w:p>
    <w:p w14:paraId="19D2C345" w14:textId="5EBE6715" w:rsidR="00950D18" w:rsidRPr="00950D18" w:rsidRDefault="001F6B1C">
      <w:pPr>
        <w:pStyle w:val="TOC2"/>
        <w:tabs>
          <w:tab w:val="right" w:leader="dot" w:pos="8630"/>
        </w:tabs>
        <w:rPr>
          <w:rFonts w:ascii="Arial" w:hAnsi="Arial" w:cs="Arial"/>
          <w:noProof/>
        </w:rPr>
      </w:pPr>
      <w:hyperlink w:anchor="_Toc469571415" w:history="1">
        <w:r w:rsidR="00950D18" w:rsidRPr="00950D18">
          <w:rPr>
            <w:rStyle w:val="Hyperlink"/>
            <w:rFonts w:ascii="Arial" w:hAnsi="Arial" w:cs="Arial"/>
            <w:noProof/>
            <w:lang w:val="fr-FR" w:bidi="fr-FR"/>
          </w:rPr>
          <w:t>Vues et tableaux de bord indépendants de la version (génériques)</w:t>
        </w:r>
        <w:r w:rsidR="00950D18" w:rsidRPr="00950D18">
          <w:rPr>
            <w:rFonts w:ascii="Arial" w:hAnsi="Arial" w:cs="Arial"/>
            <w:noProof/>
            <w:webHidden/>
          </w:rPr>
          <w:tab/>
        </w:r>
        <w:r w:rsidR="00950D18" w:rsidRPr="00950D18">
          <w:rPr>
            <w:rFonts w:ascii="Arial" w:hAnsi="Arial" w:cs="Arial"/>
            <w:noProof/>
            <w:webHidden/>
          </w:rPr>
          <w:fldChar w:fldCharType="begin"/>
        </w:r>
        <w:r w:rsidR="00950D18" w:rsidRPr="00950D18">
          <w:rPr>
            <w:rFonts w:ascii="Arial" w:hAnsi="Arial" w:cs="Arial"/>
            <w:noProof/>
            <w:webHidden/>
          </w:rPr>
          <w:instrText xml:space="preserve"> PAGEREF _Toc469571415 \h </w:instrText>
        </w:r>
        <w:r w:rsidR="00950D18" w:rsidRPr="00950D18">
          <w:rPr>
            <w:rFonts w:ascii="Arial" w:hAnsi="Arial" w:cs="Arial"/>
            <w:noProof/>
            <w:webHidden/>
          </w:rPr>
        </w:r>
        <w:r w:rsidR="00950D18" w:rsidRPr="00950D18">
          <w:rPr>
            <w:rFonts w:ascii="Arial" w:hAnsi="Arial" w:cs="Arial"/>
            <w:noProof/>
            <w:webHidden/>
          </w:rPr>
          <w:fldChar w:fldCharType="separate"/>
        </w:r>
        <w:r w:rsidR="00950D18" w:rsidRPr="00950D18">
          <w:rPr>
            <w:rFonts w:ascii="Arial" w:hAnsi="Arial" w:cs="Arial"/>
            <w:noProof/>
            <w:webHidden/>
          </w:rPr>
          <w:t>32</w:t>
        </w:r>
        <w:r w:rsidR="00950D18" w:rsidRPr="00950D18">
          <w:rPr>
            <w:rFonts w:ascii="Arial" w:hAnsi="Arial" w:cs="Arial"/>
            <w:noProof/>
            <w:webHidden/>
          </w:rPr>
          <w:fldChar w:fldCharType="end"/>
        </w:r>
      </w:hyperlink>
    </w:p>
    <w:p w14:paraId="4599FAF1" w14:textId="1D774A16" w:rsidR="00950D18" w:rsidRPr="00950D18" w:rsidRDefault="001F6B1C">
      <w:pPr>
        <w:pStyle w:val="TOC2"/>
        <w:tabs>
          <w:tab w:val="right" w:leader="dot" w:pos="8630"/>
        </w:tabs>
        <w:rPr>
          <w:rFonts w:ascii="Arial" w:hAnsi="Arial" w:cs="Arial"/>
          <w:noProof/>
        </w:rPr>
      </w:pPr>
      <w:hyperlink w:anchor="_Toc469571416" w:history="1">
        <w:r w:rsidR="00950D18" w:rsidRPr="00950D18">
          <w:rPr>
            <w:rStyle w:val="Hyperlink"/>
            <w:rFonts w:ascii="Arial" w:hAnsi="Arial" w:cs="Arial"/>
            <w:noProof/>
            <w:lang w:val="fr-FR" w:bidi="fr-FR"/>
          </w:rPr>
          <w:t>Vues de la réplication SQL Server 2014</w:t>
        </w:r>
        <w:r w:rsidR="00950D18" w:rsidRPr="00950D18">
          <w:rPr>
            <w:rFonts w:ascii="Arial" w:hAnsi="Arial" w:cs="Arial"/>
            <w:noProof/>
            <w:webHidden/>
          </w:rPr>
          <w:tab/>
        </w:r>
        <w:r w:rsidR="00950D18" w:rsidRPr="00950D18">
          <w:rPr>
            <w:rFonts w:ascii="Arial" w:hAnsi="Arial" w:cs="Arial"/>
            <w:noProof/>
            <w:webHidden/>
          </w:rPr>
          <w:fldChar w:fldCharType="begin"/>
        </w:r>
        <w:r w:rsidR="00950D18" w:rsidRPr="00950D18">
          <w:rPr>
            <w:rFonts w:ascii="Arial" w:hAnsi="Arial" w:cs="Arial"/>
            <w:noProof/>
            <w:webHidden/>
          </w:rPr>
          <w:instrText xml:space="preserve"> PAGEREF _Toc469571416 \h </w:instrText>
        </w:r>
        <w:r w:rsidR="00950D18" w:rsidRPr="00950D18">
          <w:rPr>
            <w:rFonts w:ascii="Arial" w:hAnsi="Arial" w:cs="Arial"/>
            <w:noProof/>
            <w:webHidden/>
          </w:rPr>
        </w:r>
        <w:r w:rsidR="00950D18" w:rsidRPr="00950D18">
          <w:rPr>
            <w:rFonts w:ascii="Arial" w:hAnsi="Arial" w:cs="Arial"/>
            <w:noProof/>
            <w:webHidden/>
          </w:rPr>
          <w:fldChar w:fldCharType="separate"/>
        </w:r>
        <w:r w:rsidR="00950D18" w:rsidRPr="00950D18">
          <w:rPr>
            <w:rFonts w:ascii="Arial" w:hAnsi="Arial" w:cs="Arial"/>
            <w:noProof/>
            <w:webHidden/>
          </w:rPr>
          <w:t>33</w:t>
        </w:r>
        <w:r w:rsidR="00950D18" w:rsidRPr="00950D18">
          <w:rPr>
            <w:rFonts w:ascii="Arial" w:hAnsi="Arial" w:cs="Arial"/>
            <w:noProof/>
            <w:webHidden/>
          </w:rPr>
          <w:fldChar w:fldCharType="end"/>
        </w:r>
      </w:hyperlink>
    </w:p>
    <w:p w14:paraId="3F3CD754" w14:textId="2CA15829" w:rsidR="00950D18" w:rsidRPr="00950D18" w:rsidRDefault="001F6B1C">
      <w:pPr>
        <w:pStyle w:val="TOC2"/>
        <w:tabs>
          <w:tab w:val="right" w:leader="dot" w:pos="8630"/>
        </w:tabs>
        <w:rPr>
          <w:rFonts w:ascii="Arial" w:hAnsi="Arial" w:cs="Arial"/>
          <w:noProof/>
        </w:rPr>
      </w:pPr>
      <w:hyperlink w:anchor="_Toc469571417" w:history="1">
        <w:r w:rsidR="00950D18" w:rsidRPr="00950D18">
          <w:rPr>
            <w:rStyle w:val="Hyperlink"/>
            <w:rFonts w:ascii="Arial" w:hAnsi="Arial" w:cs="Arial"/>
            <w:noProof/>
            <w:lang w:val="fr-FR" w:bidi="fr-FR"/>
          </w:rPr>
          <w:t>Tableaux de bord</w:t>
        </w:r>
        <w:r w:rsidR="00950D18" w:rsidRPr="00950D18">
          <w:rPr>
            <w:rFonts w:ascii="Arial" w:hAnsi="Arial" w:cs="Arial"/>
            <w:noProof/>
            <w:webHidden/>
          </w:rPr>
          <w:tab/>
        </w:r>
        <w:r w:rsidR="00950D18" w:rsidRPr="00950D18">
          <w:rPr>
            <w:rFonts w:ascii="Arial" w:hAnsi="Arial" w:cs="Arial"/>
            <w:noProof/>
            <w:webHidden/>
          </w:rPr>
          <w:fldChar w:fldCharType="begin"/>
        </w:r>
        <w:r w:rsidR="00950D18" w:rsidRPr="00950D18">
          <w:rPr>
            <w:rFonts w:ascii="Arial" w:hAnsi="Arial" w:cs="Arial"/>
            <w:noProof/>
            <w:webHidden/>
          </w:rPr>
          <w:instrText xml:space="preserve"> PAGEREF _Toc469571417 \h </w:instrText>
        </w:r>
        <w:r w:rsidR="00950D18" w:rsidRPr="00950D18">
          <w:rPr>
            <w:rFonts w:ascii="Arial" w:hAnsi="Arial" w:cs="Arial"/>
            <w:noProof/>
            <w:webHidden/>
          </w:rPr>
        </w:r>
        <w:r w:rsidR="00950D18" w:rsidRPr="00950D18">
          <w:rPr>
            <w:rFonts w:ascii="Arial" w:hAnsi="Arial" w:cs="Arial"/>
            <w:noProof/>
            <w:webHidden/>
          </w:rPr>
          <w:fldChar w:fldCharType="separate"/>
        </w:r>
        <w:r w:rsidR="00950D18" w:rsidRPr="00950D18">
          <w:rPr>
            <w:rFonts w:ascii="Arial" w:hAnsi="Arial" w:cs="Arial"/>
            <w:noProof/>
            <w:webHidden/>
          </w:rPr>
          <w:t>34</w:t>
        </w:r>
        <w:r w:rsidR="00950D18" w:rsidRPr="00950D18">
          <w:rPr>
            <w:rFonts w:ascii="Arial" w:hAnsi="Arial" w:cs="Arial"/>
            <w:noProof/>
            <w:webHidden/>
          </w:rPr>
          <w:fldChar w:fldCharType="end"/>
        </w:r>
      </w:hyperlink>
    </w:p>
    <w:p w14:paraId="1C1D7AF3" w14:textId="6690F36B" w:rsidR="00950D18" w:rsidRPr="00950D18" w:rsidRDefault="001F6B1C">
      <w:pPr>
        <w:pStyle w:val="TOC3"/>
        <w:tabs>
          <w:tab w:val="right" w:leader="dot" w:pos="8630"/>
        </w:tabs>
        <w:rPr>
          <w:rFonts w:ascii="Arial" w:hAnsi="Arial" w:cs="Arial"/>
          <w:noProof/>
        </w:rPr>
      </w:pPr>
      <w:hyperlink w:anchor="_Toc469571418" w:history="1">
        <w:r w:rsidR="00950D18" w:rsidRPr="00950D18">
          <w:rPr>
            <w:rStyle w:val="Hyperlink"/>
            <w:rFonts w:ascii="Arial" w:hAnsi="Arial" w:cs="Arial"/>
            <w:noProof/>
            <w:lang w:val="fr-FR" w:bidi="fr-FR"/>
          </w:rPr>
          <w:t>Tableau de bord du centre de données de plus haut niveau pour la réplication</w:t>
        </w:r>
        <w:r w:rsidR="00950D18" w:rsidRPr="00950D18">
          <w:rPr>
            <w:rFonts w:ascii="Arial" w:hAnsi="Arial" w:cs="Arial"/>
            <w:noProof/>
            <w:webHidden/>
          </w:rPr>
          <w:tab/>
        </w:r>
        <w:r w:rsidR="00950D18" w:rsidRPr="00950D18">
          <w:rPr>
            <w:rFonts w:ascii="Arial" w:hAnsi="Arial" w:cs="Arial"/>
            <w:noProof/>
            <w:webHidden/>
          </w:rPr>
          <w:fldChar w:fldCharType="begin"/>
        </w:r>
        <w:r w:rsidR="00950D18" w:rsidRPr="00950D18">
          <w:rPr>
            <w:rFonts w:ascii="Arial" w:hAnsi="Arial" w:cs="Arial"/>
            <w:noProof/>
            <w:webHidden/>
          </w:rPr>
          <w:instrText xml:space="preserve"> PAGEREF _Toc469571418 \h </w:instrText>
        </w:r>
        <w:r w:rsidR="00950D18" w:rsidRPr="00950D18">
          <w:rPr>
            <w:rFonts w:ascii="Arial" w:hAnsi="Arial" w:cs="Arial"/>
            <w:noProof/>
            <w:webHidden/>
          </w:rPr>
        </w:r>
        <w:r w:rsidR="00950D18" w:rsidRPr="00950D18">
          <w:rPr>
            <w:rFonts w:ascii="Arial" w:hAnsi="Arial" w:cs="Arial"/>
            <w:noProof/>
            <w:webHidden/>
          </w:rPr>
          <w:fldChar w:fldCharType="separate"/>
        </w:r>
        <w:r w:rsidR="00950D18" w:rsidRPr="00950D18">
          <w:rPr>
            <w:rFonts w:ascii="Arial" w:hAnsi="Arial" w:cs="Arial"/>
            <w:noProof/>
            <w:webHidden/>
          </w:rPr>
          <w:t>34</w:t>
        </w:r>
        <w:r w:rsidR="00950D18" w:rsidRPr="00950D18">
          <w:rPr>
            <w:rFonts w:ascii="Arial" w:hAnsi="Arial" w:cs="Arial"/>
            <w:noProof/>
            <w:webHidden/>
          </w:rPr>
          <w:fldChar w:fldCharType="end"/>
        </w:r>
      </w:hyperlink>
    </w:p>
    <w:p w14:paraId="3202700E" w14:textId="717F8ACF" w:rsidR="00950D18" w:rsidRPr="00950D18" w:rsidRDefault="001F6B1C">
      <w:pPr>
        <w:pStyle w:val="TOC3"/>
        <w:tabs>
          <w:tab w:val="right" w:leader="dot" w:pos="8630"/>
        </w:tabs>
        <w:rPr>
          <w:rFonts w:ascii="Arial" w:hAnsi="Arial" w:cs="Arial"/>
          <w:noProof/>
        </w:rPr>
      </w:pPr>
      <w:hyperlink w:anchor="_Toc469571419" w:history="1">
        <w:r w:rsidR="00950D18" w:rsidRPr="00950D18">
          <w:rPr>
            <w:rStyle w:val="Hyperlink"/>
            <w:rFonts w:ascii="Arial" w:hAnsi="Arial" w:cs="Arial"/>
            <w:noProof/>
            <w:lang w:val="fr-FR" w:bidi="fr-FR"/>
          </w:rPr>
          <w:t>Tableau de bord du centre de données des composants de réplication</w:t>
        </w:r>
        <w:r w:rsidR="00950D18" w:rsidRPr="00950D18">
          <w:rPr>
            <w:rFonts w:ascii="Arial" w:hAnsi="Arial" w:cs="Arial"/>
            <w:noProof/>
            <w:webHidden/>
          </w:rPr>
          <w:tab/>
        </w:r>
        <w:r w:rsidR="00950D18" w:rsidRPr="00950D18">
          <w:rPr>
            <w:rFonts w:ascii="Arial" w:hAnsi="Arial" w:cs="Arial"/>
            <w:noProof/>
            <w:webHidden/>
          </w:rPr>
          <w:fldChar w:fldCharType="begin"/>
        </w:r>
        <w:r w:rsidR="00950D18" w:rsidRPr="00950D18">
          <w:rPr>
            <w:rFonts w:ascii="Arial" w:hAnsi="Arial" w:cs="Arial"/>
            <w:noProof/>
            <w:webHidden/>
          </w:rPr>
          <w:instrText xml:space="preserve"> PAGEREF _Toc469571419 \h </w:instrText>
        </w:r>
        <w:r w:rsidR="00950D18" w:rsidRPr="00950D18">
          <w:rPr>
            <w:rFonts w:ascii="Arial" w:hAnsi="Arial" w:cs="Arial"/>
            <w:noProof/>
            <w:webHidden/>
          </w:rPr>
        </w:r>
        <w:r w:rsidR="00950D18" w:rsidRPr="00950D18">
          <w:rPr>
            <w:rFonts w:ascii="Arial" w:hAnsi="Arial" w:cs="Arial"/>
            <w:noProof/>
            <w:webHidden/>
          </w:rPr>
          <w:fldChar w:fldCharType="separate"/>
        </w:r>
        <w:r w:rsidR="00950D18" w:rsidRPr="00950D18">
          <w:rPr>
            <w:rFonts w:ascii="Arial" w:hAnsi="Arial" w:cs="Arial"/>
            <w:noProof/>
            <w:webHidden/>
          </w:rPr>
          <w:t>35</w:t>
        </w:r>
        <w:r w:rsidR="00950D18" w:rsidRPr="00950D18">
          <w:rPr>
            <w:rFonts w:ascii="Arial" w:hAnsi="Arial" w:cs="Arial"/>
            <w:noProof/>
            <w:webHidden/>
          </w:rPr>
          <w:fldChar w:fldCharType="end"/>
        </w:r>
      </w:hyperlink>
    </w:p>
    <w:p w14:paraId="22919045" w14:textId="634533D3" w:rsidR="00950D18" w:rsidRPr="00950D18" w:rsidRDefault="001F6B1C">
      <w:pPr>
        <w:pStyle w:val="TOC3"/>
        <w:tabs>
          <w:tab w:val="right" w:leader="dot" w:pos="8630"/>
        </w:tabs>
        <w:rPr>
          <w:rFonts w:ascii="Arial" w:hAnsi="Arial" w:cs="Arial"/>
          <w:noProof/>
        </w:rPr>
      </w:pPr>
      <w:hyperlink w:anchor="_Toc469571420" w:history="1">
        <w:r w:rsidR="00950D18" w:rsidRPr="00950D18">
          <w:rPr>
            <w:rStyle w:val="Hyperlink"/>
            <w:rFonts w:ascii="Arial" w:hAnsi="Arial" w:cs="Arial"/>
            <w:noProof/>
            <w:lang w:val="fr-FR" w:bidi="fr-FR"/>
          </w:rPr>
          <w:t>Tableau de bord du centre de données de réplication SQL Server 2014</w:t>
        </w:r>
        <w:r w:rsidR="00950D18" w:rsidRPr="00950D18">
          <w:rPr>
            <w:rFonts w:ascii="Arial" w:hAnsi="Arial" w:cs="Arial"/>
            <w:noProof/>
            <w:webHidden/>
          </w:rPr>
          <w:tab/>
        </w:r>
        <w:r w:rsidR="00950D18" w:rsidRPr="00950D18">
          <w:rPr>
            <w:rFonts w:ascii="Arial" w:hAnsi="Arial" w:cs="Arial"/>
            <w:noProof/>
            <w:webHidden/>
          </w:rPr>
          <w:fldChar w:fldCharType="begin"/>
        </w:r>
        <w:r w:rsidR="00950D18" w:rsidRPr="00950D18">
          <w:rPr>
            <w:rFonts w:ascii="Arial" w:hAnsi="Arial" w:cs="Arial"/>
            <w:noProof/>
            <w:webHidden/>
          </w:rPr>
          <w:instrText xml:space="preserve"> PAGEREF _Toc469571420 \h </w:instrText>
        </w:r>
        <w:r w:rsidR="00950D18" w:rsidRPr="00950D18">
          <w:rPr>
            <w:rFonts w:ascii="Arial" w:hAnsi="Arial" w:cs="Arial"/>
            <w:noProof/>
            <w:webHidden/>
          </w:rPr>
        </w:r>
        <w:r w:rsidR="00950D18" w:rsidRPr="00950D18">
          <w:rPr>
            <w:rFonts w:ascii="Arial" w:hAnsi="Arial" w:cs="Arial"/>
            <w:noProof/>
            <w:webHidden/>
          </w:rPr>
          <w:fldChar w:fldCharType="separate"/>
        </w:r>
        <w:r w:rsidR="00950D18" w:rsidRPr="00950D18">
          <w:rPr>
            <w:rFonts w:ascii="Arial" w:hAnsi="Arial" w:cs="Arial"/>
            <w:noProof/>
            <w:webHidden/>
          </w:rPr>
          <w:t>35</w:t>
        </w:r>
        <w:r w:rsidR="00950D18" w:rsidRPr="00950D18">
          <w:rPr>
            <w:rFonts w:ascii="Arial" w:hAnsi="Arial" w:cs="Arial"/>
            <w:noProof/>
            <w:webHidden/>
          </w:rPr>
          <w:fldChar w:fldCharType="end"/>
        </w:r>
      </w:hyperlink>
    </w:p>
    <w:p w14:paraId="45586FF9" w14:textId="6F2AFCE9" w:rsidR="00950D18" w:rsidRPr="00950D18" w:rsidRDefault="001F6B1C">
      <w:pPr>
        <w:pStyle w:val="TOC1"/>
        <w:tabs>
          <w:tab w:val="right" w:leader="dot" w:pos="8630"/>
        </w:tabs>
        <w:rPr>
          <w:rFonts w:ascii="Arial" w:hAnsi="Arial" w:cs="Arial"/>
          <w:noProof/>
        </w:rPr>
      </w:pPr>
      <w:hyperlink w:anchor="_Toc469571421" w:history="1">
        <w:r w:rsidR="00950D18" w:rsidRPr="00950D18">
          <w:rPr>
            <w:rStyle w:val="Hyperlink"/>
            <w:rFonts w:ascii="Arial" w:hAnsi="Arial" w:cs="Arial"/>
            <w:noProof/>
            <w:lang w:val="fr-FR" w:bidi="fr-FR"/>
          </w:rPr>
          <w:t>Liens</w:t>
        </w:r>
        <w:r w:rsidR="00950D18" w:rsidRPr="00950D18">
          <w:rPr>
            <w:rFonts w:ascii="Arial" w:hAnsi="Arial" w:cs="Arial"/>
            <w:noProof/>
            <w:webHidden/>
          </w:rPr>
          <w:tab/>
        </w:r>
        <w:r w:rsidR="00950D18" w:rsidRPr="00950D18">
          <w:rPr>
            <w:rFonts w:ascii="Arial" w:hAnsi="Arial" w:cs="Arial"/>
            <w:noProof/>
            <w:webHidden/>
          </w:rPr>
          <w:fldChar w:fldCharType="begin"/>
        </w:r>
        <w:r w:rsidR="00950D18" w:rsidRPr="00950D18">
          <w:rPr>
            <w:rFonts w:ascii="Arial" w:hAnsi="Arial" w:cs="Arial"/>
            <w:noProof/>
            <w:webHidden/>
          </w:rPr>
          <w:instrText xml:space="preserve"> PAGEREF _Toc469571421 \h </w:instrText>
        </w:r>
        <w:r w:rsidR="00950D18" w:rsidRPr="00950D18">
          <w:rPr>
            <w:rFonts w:ascii="Arial" w:hAnsi="Arial" w:cs="Arial"/>
            <w:noProof/>
            <w:webHidden/>
          </w:rPr>
        </w:r>
        <w:r w:rsidR="00950D18" w:rsidRPr="00950D18">
          <w:rPr>
            <w:rFonts w:ascii="Arial" w:hAnsi="Arial" w:cs="Arial"/>
            <w:noProof/>
            <w:webHidden/>
          </w:rPr>
          <w:fldChar w:fldCharType="separate"/>
        </w:r>
        <w:r w:rsidR="00950D18" w:rsidRPr="00950D18">
          <w:rPr>
            <w:rFonts w:ascii="Arial" w:hAnsi="Arial" w:cs="Arial"/>
            <w:noProof/>
            <w:webHidden/>
          </w:rPr>
          <w:t>36</w:t>
        </w:r>
        <w:r w:rsidR="00950D18" w:rsidRPr="00950D18">
          <w:rPr>
            <w:rFonts w:ascii="Arial" w:hAnsi="Arial" w:cs="Arial"/>
            <w:noProof/>
            <w:webHidden/>
          </w:rPr>
          <w:fldChar w:fldCharType="end"/>
        </w:r>
      </w:hyperlink>
    </w:p>
    <w:p w14:paraId="6CCC732E" w14:textId="4F05C159" w:rsidR="00950D18" w:rsidRPr="00950D18" w:rsidRDefault="001F6B1C">
      <w:pPr>
        <w:pStyle w:val="TOC1"/>
        <w:tabs>
          <w:tab w:val="right" w:leader="dot" w:pos="8630"/>
        </w:tabs>
        <w:rPr>
          <w:rFonts w:ascii="Arial" w:hAnsi="Arial" w:cs="Arial"/>
          <w:noProof/>
        </w:rPr>
      </w:pPr>
      <w:hyperlink w:anchor="_Toc469571422" w:history="1">
        <w:r w:rsidR="00950D18" w:rsidRPr="00950D18">
          <w:rPr>
            <w:rStyle w:val="Hyperlink"/>
            <w:rFonts w:ascii="Arial" w:hAnsi="Arial" w:cs="Arial"/>
            <w:noProof/>
            <w:lang w:val="fr-FR" w:bidi="fr-FR"/>
          </w:rPr>
          <w:t>Annexe : Termes et définitions</w:t>
        </w:r>
        <w:r w:rsidR="00950D18" w:rsidRPr="00950D18">
          <w:rPr>
            <w:rFonts w:ascii="Arial" w:hAnsi="Arial" w:cs="Arial"/>
            <w:noProof/>
            <w:webHidden/>
          </w:rPr>
          <w:tab/>
        </w:r>
        <w:r w:rsidR="00950D18" w:rsidRPr="00950D18">
          <w:rPr>
            <w:rFonts w:ascii="Arial" w:hAnsi="Arial" w:cs="Arial"/>
            <w:noProof/>
            <w:webHidden/>
          </w:rPr>
          <w:fldChar w:fldCharType="begin"/>
        </w:r>
        <w:r w:rsidR="00950D18" w:rsidRPr="00950D18">
          <w:rPr>
            <w:rFonts w:ascii="Arial" w:hAnsi="Arial" w:cs="Arial"/>
            <w:noProof/>
            <w:webHidden/>
          </w:rPr>
          <w:instrText xml:space="preserve"> PAGEREF _Toc469571422 \h </w:instrText>
        </w:r>
        <w:r w:rsidR="00950D18" w:rsidRPr="00950D18">
          <w:rPr>
            <w:rFonts w:ascii="Arial" w:hAnsi="Arial" w:cs="Arial"/>
            <w:noProof/>
            <w:webHidden/>
          </w:rPr>
        </w:r>
        <w:r w:rsidR="00950D18" w:rsidRPr="00950D18">
          <w:rPr>
            <w:rFonts w:ascii="Arial" w:hAnsi="Arial" w:cs="Arial"/>
            <w:noProof/>
            <w:webHidden/>
          </w:rPr>
          <w:fldChar w:fldCharType="separate"/>
        </w:r>
        <w:r w:rsidR="00950D18" w:rsidRPr="00950D18">
          <w:rPr>
            <w:rFonts w:ascii="Arial" w:hAnsi="Arial" w:cs="Arial"/>
            <w:noProof/>
            <w:webHidden/>
          </w:rPr>
          <w:t>36</w:t>
        </w:r>
        <w:r w:rsidR="00950D18" w:rsidRPr="00950D18">
          <w:rPr>
            <w:rFonts w:ascii="Arial" w:hAnsi="Arial" w:cs="Arial"/>
            <w:noProof/>
            <w:webHidden/>
          </w:rPr>
          <w:fldChar w:fldCharType="end"/>
        </w:r>
      </w:hyperlink>
    </w:p>
    <w:p w14:paraId="7A6B8FBD" w14:textId="3EDCCF3C" w:rsidR="00950D18" w:rsidRPr="00950D18" w:rsidRDefault="001F6B1C">
      <w:pPr>
        <w:pStyle w:val="TOC1"/>
        <w:tabs>
          <w:tab w:val="right" w:leader="dot" w:pos="8630"/>
        </w:tabs>
        <w:rPr>
          <w:rFonts w:ascii="Arial" w:hAnsi="Arial" w:cs="Arial"/>
          <w:noProof/>
        </w:rPr>
      </w:pPr>
      <w:hyperlink w:anchor="_Toc469571423" w:history="1">
        <w:r w:rsidR="00950D18" w:rsidRPr="00950D18">
          <w:rPr>
            <w:rStyle w:val="Hyperlink"/>
            <w:rFonts w:ascii="Arial" w:hAnsi="Arial" w:cs="Arial"/>
            <w:noProof/>
            <w:lang w:val="fr-FR" w:bidi="fr-FR"/>
          </w:rPr>
          <w:t>Annexe : Vues et tableaux de bord des packs d’administration</w:t>
        </w:r>
        <w:r w:rsidR="00950D18" w:rsidRPr="00950D18">
          <w:rPr>
            <w:rFonts w:ascii="Arial" w:hAnsi="Arial" w:cs="Arial"/>
            <w:noProof/>
            <w:webHidden/>
          </w:rPr>
          <w:tab/>
        </w:r>
        <w:r w:rsidR="00950D18" w:rsidRPr="00950D18">
          <w:rPr>
            <w:rFonts w:ascii="Arial" w:hAnsi="Arial" w:cs="Arial"/>
            <w:noProof/>
            <w:webHidden/>
          </w:rPr>
          <w:fldChar w:fldCharType="begin"/>
        </w:r>
        <w:r w:rsidR="00950D18" w:rsidRPr="00950D18">
          <w:rPr>
            <w:rFonts w:ascii="Arial" w:hAnsi="Arial" w:cs="Arial"/>
            <w:noProof/>
            <w:webHidden/>
          </w:rPr>
          <w:instrText xml:space="preserve"> PAGEREF _Toc469571423 \h </w:instrText>
        </w:r>
        <w:r w:rsidR="00950D18" w:rsidRPr="00950D18">
          <w:rPr>
            <w:rFonts w:ascii="Arial" w:hAnsi="Arial" w:cs="Arial"/>
            <w:noProof/>
            <w:webHidden/>
          </w:rPr>
        </w:r>
        <w:r w:rsidR="00950D18" w:rsidRPr="00950D18">
          <w:rPr>
            <w:rFonts w:ascii="Arial" w:hAnsi="Arial" w:cs="Arial"/>
            <w:noProof/>
            <w:webHidden/>
          </w:rPr>
          <w:fldChar w:fldCharType="separate"/>
        </w:r>
        <w:r w:rsidR="00950D18" w:rsidRPr="00950D18">
          <w:rPr>
            <w:rFonts w:ascii="Arial" w:hAnsi="Arial" w:cs="Arial"/>
            <w:noProof/>
            <w:webHidden/>
          </w:rPr>
          <w:t>38</w:t>
        </w:r>
        <w:r w:rsidR="00950D18" w:rsidRPr="00950D18">
          <w:rPr>
            <w:rFonts w:ascii="Arial" w:hAnsi="Arial" w:cs="Arial"/>
            <w:noProof/>
            <w:webHidden/>
          </w:rPr>
          <w:fldChar w:fldCharType="end"/>
        </w:r>
      </w:hyperlink>
    </w:p>
    <w:p w14:paraId="0B763262" w14:textId="167ABEEE" w:rsidR="00950D18" w:rsidRPr="00950D18" w:rsidRDefault="001F6B1C">
      <w:pPr>
        <w:pStyle w:val="TOC1"/>
        <w:tabs>
          <w:tab w:val="right" w:leader="dot" w:pos="8630"/>
        </w:tabs>
        <w:rPr>
          <w:rFonts w:ascii="Arial" w:hAnsi="Arial" w:cs="Arial"/>
          <w:noProof/>
        </w:rPr>
      </w:pPr>
      <w:hyperlink w:anchor="_Toc469571424" w:history="1">
        <w:r w:rsidR="00950D18" w:rsidRPr="00950D18">
          <w:rPr>
            <w:rStyle w:val="Hyperlink"/>
            <w:rFonts w:ascii="Arial" w:hAnsi="Arial" w:cs="Arial"/>
            <w:noProof/>
            <w:lang w:val="fr-FR" w:bidi="fr-FR"/>
          </w:rPr>
          <w:t>Annexe : Objets et flux de travail des packs d’administration</w:t>
        </w:r>
        <w:r w:rsidR="00950D18" w:rsidRPr="00950D18">
          <w:rPr>
            <w:rFonts w:ascii="Arial" w:hAnsi="Arial" w:cs="Arial"/>
            <w:noProof/>
            <w:webHidden/>
          </w:rPr>
          <w:tab/>
        </w:r>
        <w:r w:rsidR="00950D18" w:rsidRPr="00950D18">
          <w:rPr>
            <w:rFonts w:ascii="Arial" w:hAnsi="Arial" w:cs="Arial"/>
            <w:noProof/>
            <w:webHidden/>
          </w:rPr>
          <w:fldChar w:fldCharType="begin"/>
        </w:r>
        <w:r w:rsidR="00950D18" w:rsidRPr="00950D18">
          <w:rPr>
            <w:rFonts w:ascii="Arial" w:hAnsi="Arial" w:cs="Arial"/>
            <w:noProof/>
            <w:webHidden/>
          </w:rPr>
          <w:instrText xml:space="preserve"> PAGEREF _Toc469571424 \h </w:instrText>
        </w:r>
        <w:r w:rsidR="00950D18" w:rsidRPr="00950D18">
          <w:rPr>
            <w:rFonts w:ascii="Arial" w:hAnsi="Arial" w:cs="Arial"/>
            <w:noProof/>
            <w:webHidden/>
          </w:rPr>
        </w:r>
        <w:r w:rsidR="00950D18" w:rsidRPr="00950D18">
          <w:rPr>
            <w:rFonts w:ascii="Arial" w:hAnsi="Arial" w:cs="Arial"/>
            <w:noProof/>
            <w:webHidden/>
          </w:rPr>
          <w:fldChar w:fldCharType="separate"/>
        </w:r>
        <w:r w:rsidR="00950D18" w:rsidRPr="00950D18">
          <w:rPr>
            <w:rFonts w:ascii="Arial" w:hAnsi="Arial" w:cs="Arial"/>
            <w:noProof/>
            <w:webHidden/>
          </w:rPr>
          <w:t>41</w:t>
        </w:r>
        <w:r w:rsidR="00950D18" w:rsidRPr="00950D18">
          <w:rPr>
            <w:rFonts w:ascii="Arial" w:hAnsi="Arial" w:cs="Arial"/>
            <w:noProof/>
            <w:webHidden/>
          </w:rPr>
          <w:fldChar w:fldCharType="end"/>
        </w:r>
      </w:hyperlink>
    </w:p>
    <w:p w14:paraId="5077A2A8" w14:textId="752BF833" w:rsidR="00950D18" w:rsidRPr="00950D18" w:rsidRDefault="001F6B1C">
      <w:pPr>
        <w:pStyle w:val="TOC1"/>
        <w:tabs>
          <w:tab w:val="right" w:leader="dot" w:pos="8630"/>
        </w:tabs>
        <w:rPr>
          <w:rFonts w:ascii="Arial" w:hAnsi="Arial" w:cs="Arial"/>
          <w:noProof/>
        </w:rPr>
      </w:pPr>
      <w:hyperlink w:anchor="_Toc469571425" w:history="1">
        <w:r w:rsidR="00950D18" w:rsidRPr="00950D18">
          <w:rPr>
            <w:rStyle w:val="Hyperlink"/>
            <w:rFonts w:ascii="Arial" w:hAnsi="Arial" w:cs="Arial"/>
            <w:noProof/>
            <w:lang w:val="fr-FR" w:bidi="fr-FR"/>
          </w:rPr>
          <w:t>Annexe : Profils d’identification</w:t>
        </w:r>
        <w:r w:rsidR="00950D18" w:rsidRPr="00950D18">
          <w:rPr>
            <w:rFonts w:ascii="Arial" w:hAnsi="Arial" w:cs="Arial"/>
            <w:noProof/>
            <w:webHidden/>
          </w:rPr>
          <w:tab/>
        </w:r>
        <w:r w:rsidR="00950D18" w:rsidRPr="00950D18">
          <w:rPr>
            <w:rFonts w:ascii="Arial" w:hAnsi="Arial" w:cs="Arial"/>
            <w:noProof/>
            <w:webHidden/>
          </w:rPr>
          <w:fldChar w:fldCharType="begin"/>
        </w:r>
        <w:r w:rsidR="00950D18" w:rsidRPr="00950D18">
          <w:rPr>
            <w:rFonts w:ascii="Arial" w:hAnsi="Arial" w:cs="Arial"/>
            <w:noProof/>
            <w:webHidden/>
          </w:rPr>
          <w:instrText xml:space="preserve"> PAGEREF _Toc469571425 \h </w:instrText>
        </w:r>
        <w:r w:rsidR="00950D18" w:rsidRPr="00950D18">
          <w:rPr>
            <w:rFonts w:ascii="Arial" w:hAnsi="Arial" w:cs="Arial"/>
            <w:noProof/>
            <w:webHidden/>
          </w:rPr>
        </w:r>
        <w:r w:rsidR="00950D18" w:rsidRPr="00950D18">
          <w:rPr>
            <w:rFonts w:ascii="Arial" w:hAnsi="Arial" w:cs="Arial"/>
            <w:noProof/>
            <w:webHidden/>
          </w:rPr>
          <w:fldChar w:fldCharType="separate"/>
        </w:r>
        <w:r w:rsidR="00950D18" w:rsidRPr="00950D18">
          <w:rPr>
            <w:rFonts w:ascii="Arial" w:hAnsi="Arial" w:cs="Arial"/>
            <w:noProof/>
            <w:webHidden/>
          </w:rPr>
          <w:t>79</w:t>
        </w:r>
        <w:r w:rsidR="00950D18" w:rsidRPr="00950D18">
          <w:rPr>
            <w:rFonts w:ascii="Arial" w:hAnsi="Arial" w:cs="Arial"/>
            <w:noProof/>
            <w:webHidden/>
          </w:rPr>
          <w:fldChar w:fldCharType="end"/>
        </w:r>
      </w:hyperlink>
    </w:p>
    <w:p w14:paraId="18A7E4B2" w14:textId="779795A9" w:rsidR="00950D18" w:rsidRPr="00950D18" w:rsidRDefault="001F6B1C">
      <w:pPr>
        <w:pStyle w:val="TOC1"/>
        <w:tabs>
          <w:tab w:val="right" w:leader="dot" w:pos="8630"/>
        </w:tabs>
        <w:rPr>
          <w:rFonts w:ascii="Arial" w:hAnsi="Arial" w:cs="Arial"/>
          <w:noProof/>
        </w:rPr>
      </w:pPr>
      <w:hyperlink w:anchor="_Toc469571426" w:history="1">
        <w:r w:rsidR="00950D18" w:rsidRPr="00950D18">
          <w:rPr>
            <w:rStyle w:val="Hyperlink"/>
            <w:rFonts w:ascii="Arial" w:hAnsi="Arial" w:cs="Arial"/>
            <w:noProof/>
            <w:lang w:val="fr-FR" w:bidi="fr-FR"/>
          </w:rPr>
          <w:t>Annexe : Problèmes connus et résolution des problèmes</w:t>
        </w:r>
        <w:r w:rsidR="00950D18" w:rsidRPr="00950D18">
          <w:rPr>
            <w:rFonts w:ascii="Arial" w:hAnsi="Arial" w:cs="Arial"/>
            <w:noProof/>
            <w:webHidden/>
          </w:rPr>
          <w:tab/>
        </w:r>
        <w:r w:rsidR="00950D18" w:rsidRPr="00950D18">
          <w:rPr>
            <w:rFonts w:ascii="Arial" w:hAnsi="Arial" w:cs="Arial"/>
            <w:noProof/>
            <w:webHidden/>
          </w:rPr>
          <w:fldChar w:fldCharType="begin"/>
        </w:r>
        <w:r w:rsidR="00950D18" w:rsidRPr="00950D18">
          <w:rPr>
            <w:rFonts w:ascii="Arial" w:hAnsi="Arial" w:cs="Arial"/>
            <w:noProof/>
            <w:webHidden/>
          </w:rPr>
          <w:instrText xml:space="preserve"> PAGEREF _Toc469571426 \h </w:instrText>
        </w:r>
        <w:r w:rsidR="00950D18" w:rsidRPr="00950D18">
          <w:rPr>
            <w:rFonts w:ascii="Arial" w:hAnsi="Arial" w:cs="Arial"/>
            <w:noProof/>
            <w:webHidden/>
          </w:rPr>
        </w:r>
        <w:r w:rsidR="00950D18" w:rsidRPr="00950D18">
          <w:rPr>
            <w:rFonts w:ascii="Arial" w:hAnsi="Arial" w:cs="Arial"/>
            <w:noProof/>
            <w:webHidden/>
          </w:rPr>
          <w:fldChar w:fldCharType="separate"/>
        </w:r>
        <w:r w:rsidR="00950D18" w:rsidRPr="00950D18">
          <w:rPr>
            <w:rFonts w:ascii="Arial" w:hAnsi="Arial" w:cs="Arial"/>
            <w:noProof/>
            <w:webHidden/>
          </w:rPr>
          <w:t>85</w:t>
        </w:r>
        <w:r w:rsidR="00950D18" w:rsidRPr="00950D18">
          <w:rPr>
            <w:rFonts w:ascii="Arial" w:hAnsi="Arial" w:cs="Arial"/>
            <w:noProof/>
            <w:webHidden/>
          </w:rPr>
          <w:fldChar w:fldCharType="end"/>
        </w:r>
      </w:hyperlink>
    </w:p>
    <w:p w14:paraId="1E989BB5" w14:textId="24026357" w:rsidR="003B3ECC" w:rsidRPr="00950D18" w:rsidRDefault="00BC24BF" w:rsidP="00C4573E">
      <w:pPr>
        <w:pStyle w:val="TOC1"/>
        <w:tabs>
          <w:tab w:val="right" w:leader="dot" w:pos="8630"/>
        </w:tabs>
        <w:rPr>
          <w:rFonts w:ascii="Arial" w:hAnsi="Arial" w:cs="Arial"/>
        </w:rPr>
        <w:sectPr w:rsidR="003B3ECC" w:rsidRPr="00950D18" w:rsidSect="00FB2389">
          <w:footerReference w:type="default" r:id="rId18"/>
          <w:type w:val="oddPage"/>
          <w:pgSz w:w="12240" w:h="15840" w:code="1"/>
          <w:pgMar w:top="1440" w:right="1800" w:bottom="1440" w:left="1800" w:header="1440" w:footer="1440" w:gutter="0"/>
          <w:cols w:space="720"/>
          <w:docGrid w:linePitch="360"/>
        </w:sectPr>
      </w:pPr>
      <w:r w:rsidRPr="00950D18">
        <w:rPr>
          <w:rFonts w:ascii="Arial" w:hAnsi="Arial" w:cs="Arial"/>
          <w:lang w:bidi="fr-FR"/>
        </w:rPr>
        <w:fldChar w:fldCharType="end"/>
      </w:r>
    </w:p>
    <w:p w14:paraId="5F9A4166" w14:textId="0753B278" w:rsidR="003B3ECC" w:rsidRPr="00950D18" w:rsidRDefault="00267B0E" w:rsidP="00E43C80">
      <w:pPr>
        <w:pStyle w:val="Heading1"/>
        <w:rPr>
          <w:rFonts w:ascii="Arial" w:hAnsi="Arial" w:cs="Arial"/>
        </w:rPr>
      </w:pPr>
      <w:r w:rsidRPr="00950D18">
        <w:rPr>
          <w:rFonts w:ascii="Arial" w:hAnsi="Arial" w:cs="Arial"/>
          <w:lang w:val="fr-FR" w:bidi="fr-FR"/>
        </w:rPr>
        <w:lastRenderedPageBreak/>
        <w:t>Guide du pack d’administration Microsoft System Center pour la réplication Microsoft SQL Server 2014</w:t>
      </w:r>
    </w:p>
    <w:p w14:paraId="3BCBCD4E" w14:textId="777BEA8B" w:rsidR="003B3ECC" w:rsidRPr="00950D18" w:rsidRDefault="003B3ECC" w:rsidP="003B3ECC">
      <w:pPr>
        <w:rPr>
          <w:rFonts w:ascii="Arial" w:hAnsi="Arial" w:cs="Arial"/>
        </w:rPr>
      </w:pPr>
      <w:r w:rsidRPr="00950D18">
        <w:rPr>
          <w:rFonts w:ascii="Arial" w:hAnsi="Arial" w:cs="Arial"/>
          <w:lang w:val="fr-FR" w:bidi="fr-FR"/>
        </w:rPr>
        <w:t>Ce guide est basé sur la version 6.7.15.0 du pack d’administration pour la réplication Microsoft SQL Server 2014.</w:t>
      </w:r>
    </w:p>
    <w:p w14:paraId="14900EB8" w14:textId="77777777" w:rsidR="003B3ECC" w:rsidRPr="00950D18" w:rsidRDefault="003B3ECC" w:rsidP="00A6592D">
      <w:pPr>
        <w:pStyle w:val="Heading2"/>
        <w:rPr>
          <w:rFonts w:ascii="Arial" w:hAnsi="Arial" w:cs="Arial"/>
        </w:rPr>
      </w:pPr>
      <w:bookmarkStart w:id="0" w:name="_Toc469571381"/>
      <w:r w:rsidRPr="00950D18">
        <w:rPr>
          <w:rFonts w:ascii="Arial" w:hAnsi="Arial" w:cs="Arial"/>
          <w:lang w:val="fr-FR" w:bidi="fr-FR"/>
        </w:rPr>
        <w:t>Historique du guide</w:t>
      </w:r>
      <w:bookmarkEnd w:id="0"/>
    </w:p>
    <w:p w14:paraId="7591531A" w14:textId="77777777" w:rsidR="003B3ECC" w:rsidRPr="00950D18" w:rsidRDefault="003B3ECC" w:rsidP="003B3ECC">
      <w:pPr>
        <w:pStyle w:val="TableSpacing"/>
        <w:rPr>
          <w:rFonts w:ascii="Arial" w:hAnsi="Arial"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884"/>
        <w:gridCol w:w="6726"/>
      </w:tblGrid>
      <w:tr w:rsidR="00CE322B" w:rsidRPr="00950D18" w14:paraId="0FD44E9E" w14:textId="77777777" w:rsidTr="00C87D3B">
        <w:trPr>
          <w:tblHeader/>
        </w:trPr>
        <w:tc>
          <w:tcPr>
            <w:tcW w:w="1875"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BCB3A08" w14:textId="77777777" w:rsidR="00CE322B" w:rsidRPr="00950D18" w:rsidRDefault="00CE322B" w:rsidP="00D46F19">
            <w:pPr>
              <w:keepNext/>
              <w:rPr>
                <w:rFonts w:ascii="Arial" w:hAnsi="Arial" w:cs="Arial"/>
                <w:b/>
              </w:rPr>
            </w:pPr>
            <w:r w:rsidRPr="00950D18">
              <w:rPr>
                <w:rFonts w:ascii="Arial" w:hAnsi="Arial" w:cs="Arial"/>
                <w:b/>
                <w:lang w:val="fr-FR" w:bidi="fr-FR"/>
              </w:rPr>
              <w:t>Date de sortie</w:t>
            </w:r>
          </w:p>
        </w:tc>
        <w:tc>
          <w:tcPr>
            <w:tcW w:w="6735"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0E7DEC06" w14:textId="77777777" w:rsidR="00CE322B" w:rsidRPr="00950D18" w:rsidRDefault="00CE322B" w:rsidP="00D46F19">
            <w:pPr>
              <w:keepNext/>
              <w:rPr>
                <w:rFonts w:ascii="Arial" w:hAnsi="Arial" w:cs="Arial"/>
                <w:b/>
              </w:rPr>
            </w:pPr>
            <w:r w:rsidRPr="00950D18">
              <w:rPr>
                <w:rFonts w:ascii="Arial" w:hAnsi="Arial" w:cs="Arial"/>
                <w:b/>
                <w:lang w:val="fr-FR" w:bidi="fr-FR"/>
              </w:rPr>
              <w:t>Modifications</w:t>
            </w:r>
          </w:p>
        </w:tc>
      </w:tr>
      <w:tr w:rsidR="00C87D3B" w:rsidRPr="00950D18" w14:paraId="2EEA79E1" w14:textId="77777777" w:rsidTr="00C87D3B">
        <w:tc>
          <w:tcPr>
            <w:tcW w:w="1875" w:type="dxa"/>
            <w:shd w:val="clear" w:color="auto" w:fill="auto"/>
          </w:tcPr>
          <w:p w14:paraId="2FAD5892" w14:textId="2DA5A54C" w:rsidR="00C87D3B" w:rsidRPr="00950D18" w:rsidRDefault="00C87D3B" w:rsidP="00C87D3B">
            <w:pPr>
              <w:rPr>
                <w:rFonts w:ascii="Arial" w:hAnsi="Arial" w:cs="Arial"/>
              </w:rPr>
            </w:pPr>
            <w:r w:rsidRPr="00950D18">
              <w:rPr>
                <w:rFonts w:ascii="Arial" w:hAnsi="Arial" w:cs="Arial"/>
                <w:lang w:val="fr-FR" w:bidi="fr-FR"/>
              </w:rPr>
              <w:t>Décembre 2016 (version 6.7.15.0 RTM)</w:t>
            </w:r>
          </w:p>
        </w:tc>
        <w:tc>
          <w:tcPr>
            <w:tcW w:w="6735" w:type="dxa"/>
            <w:shd w:val="clear" w:color="auto" w:fill="auto"/>
          </w:tcPr>
          <w:p w14:paraId="2B98ADBA" w14:textId="77777777" w:rsidR="00DB1390" w:rsidRPr="00950D18" w:rsidRDefault="00DB1390" w:rsidP="00DB1390">
            <w:pPr>
              <w:pStyle w:val="ListParagraph"/>
              <w:numPr>
                <w:ilvl w:val="0"/>
                <w:numId w:val="43"/>
              </w:numPr>
              <w:spacing w:after="0"/>
              <w:ind w:left="274" w:hanging="270"/>
              <w:rPr>
                <w:rFonts w:ascii="Arial" w:hAnsi="Arial" w:cs="Arial"/>
              </w:rPr>
            </w:pPr>
            <w:r w:rsidRPr="00950D18">
              <w:rPr>
                <w:rFonts w:ascii="Arial" w:hAnsi="Arial" w:cs="Arial"/>
                <w:lang w:val="fr-FR" w:bidi="fr-FR"/>
              </w:rPr>
              <w:t>Ajout de la prise en charge des configurations où les noms des ordinateurs hôtes comportent plus de 15 symboles</w:t>
            </w:r>
          </w:p>
          <w:p w14:paraId="1B4D7A23" w14:textId="77777777" w:rsidR="00DB1390" w:rsidRPr="00950D18" w:rsidRDefault="00DB1390" w:rsidP="00DB1390">
            <w:pPr>
              <w:pStyle w:val="ListParagraph"/>
              <w:numPr>
                <w:ilvl w:val="0"/>
                <w:numId w:val="43"/>
              </w:numPr>
              <w:spacing w:after="0"/>
              <w:ind w:left="274" w:hanging="270"/>
              <w:rPr>
                <w:rFonts w:ascii="Arial" w:hAnsi="Arial" w:cs="Arial"/>
              </w:rPr>
            </w:pPr>
            <w:r w:rsidRPr="00950D18">
              <w:rPr>
                <w:rFonts w:ascii="Arial" w:hAnsi="Arial" w:cs="Arial"/>
                <w:lang w:val="fr-FR" w:bidi="fr-FR"/>
              </w:rPr>
              <w:t>Problème résolu : MonitorDistributorSnapshotFreeSpace échoue en cas d’exécution sur SQL Server 2014 SP2</w:t>
            </w:r>
          </w:p>
          <w:p w14:paraId="065341B9" w14:textId="77777777" w:rsidR="00DB1390" w:rsidRPr="00950D18" w:rsidRDefault="00DB1390" w:rsidP="00DB1390">
            <w:pPr>
              <w:pStyle w:val="ListParagraph"/>
              <w:numPr>
                <w:ilvl w:val="0"/>
                <w:numId w:val="43"/>
              </w:numPr>
              <w:spacing w:after="0"/>
              <w:ind w:left="274" w:hanging="270"/>
              <w:rPr>
                <w:rFonts w:ascii="Arial" w:hAnsi="Arial" w:cs="Arial"/>
              </w:rPr>
            </w:pPr>
            <w:r w:rsidRPr="00950D18">
              <w:rPr>
                <w:rFonts w:ascii="Arial" w:hAnsi="Arial" w:cs="Arial"/>
                <w:lang w:val="fr-FR" w:bidi="fr-FR"/>
              </w:rPr>
              <w:t>Problème résolu : détection de source incorrecte lors de la journalisation</w:t>
            </w:r>
          </w:p>
          <w:p w14:paraId="282BAF22" w14:textId="430D01BE" w:rsidR="00C87D3B" w:rsidRPr="00950D18" w:rsidRDefault="00DB1390" w:rsidP="00DB1390">
            <w:pPr>
              <w:pStyle w:val="ListParagraph"/>
              <w:numPr>
                <w:ilvl w:val="0"/>
                <w:numId w:val="43"/>
              </w:numPr>
              <w:spacing w:line="252" w:lineRule="auto"/>
              <w:ind w:left="274" w:hanging="270"/>
              <w:contextualSpacing/>
              <w:rPr>
                <w:rFonts w:ascii="Arial" w:hAnsi="Arial" w:cs="Arial"/>
              </w:rPr>
            </w:pPr>
            <w:r w:rsidRPr="00950D18">
              <w:rPr>
                <w:rFonts w:ascii="Arial" w:hAnsi="Arial" w:cs="Arial"/>
                <w:lang w:val="fr-FR" w:bidi="fr-FR"/>
              </w:rPr>
              <w:t>Mise à jour de la bibliothèque de visualisation</w:t>
            </w:r>
          </w:p>
        </w:tc>
      </w:tr>
      <w:tr w:rsidR="009907D1" w:rsidRPr="00950D18" w14:paraId="721652C6" w14:textId="77777777" w:rsidTr="00C87D3B">
        <w:tc>
          <w:tcPr>
            <w:tcW w:w="1875" w:type="dxa"/>
            <w:shd w:val="clear" w:color="auto" w:fill="auto"/>
          </w:tcPr>
          <w:p w14:paraId="08B6AE8A" w14:textId="77777777" w:rsidR="009907D1" w:rsidRPr="00950D18" w:rsidRDefault="009907D1" w:rsidP="004B097E">
            <w:pPr>
              <w:rPr>
                <w:rFonts w:ascii="Arial" w:hAnsi="Arial" w:cs="Arial"/>
                <w:lang w:val="ru-RU"/>
              </w:rPr>
            </w:pPr>
            <w:r w:rsidRPr="00950D18">
              <w:rPr>
                <w:rFonts w:ascii="Arial" w:hAnsi="Arial" w:cs="Arial"/>
                <w:lang w:val="fr-FR" w:bidi="fr-FR"/>
              </w:rPr>
              <w:t>Juin 2016 (version 6.7.2.0)</w:t>
            </w:r>
          </w:p>
        </w:tc>
        <w:tc>
          <w:tcPr>
            <w:tcW w:w="6735" w:type="dxa"/>
            <w:shd w:val="clear" w:color="auto" w:fill="auto"/>
          </w:tcPr>
          <w:p w14:paraId="63529476" w14:textId="77777777" w:rsidR="009907D1" w:rsidRPr="00950D18" w:rsidRDefault="009907D1" w:rsidP="009907D1">
            <w:pPr>
              <w:pStyle w:val="ListParagraph"/>
              <w:numPr>
                <w:ilvl w:val="0"/>
                <w:numId w:val="36"/>
              </w:numPr>
              <w:spacing w:line="252" w:lineRule="auto"/>
              <w:ind w:left="279" w:hanging="270"/>
              <w:contextualSpacing/>
              <w:rPr>
                <w:rFonts w:ascii="Arial" w:hAnsi="Arial" w:cs="Arial"/>
              </w:rPr>
            </w:pPr>
            <w:r w:rsidRPr="00950D18">
              <w:rPr>
                <w:rFonts w:ascii="Arial" w:hAnsi="Arial" w:cs="Arial"/>
                <w:lang w:val="fr-FR" w:bidi="fr-FR"/>
              </w:rPr>
              <w:t>Baisse de la valeur du délai d’expiration de la base de données pour certains flux de travail afin qu’elle corresponde à la nouvelle logique de connexion</w:t>
            </w:r>
          </w:p>
        </w:tc>
      </w:tr>
      <w:tr w:rsidR="009907D1" w:rsidRPr="00950D18" w14:paraId="3CE1636E" w14:textId="77777777" w:rsidTr="00C87D3B">
        <w:tc>
          <w:tcPr>
            <w:tcW w:w="1875" w:type="dxa"/>
            <w:shd w:val="clear" w:color="auto" w:fill="auto"/>
          </w:tcPr>
          <w:p w14:paraId="5D7262F3" w14:textId="77777777" w:rsidR="009907D1" w:rsidRPr="00950D18" w:rsidRDefault="009907D1" w:rsidP="004B097E">
            <w:pPr>
              <w:rPr>
                <w:rFonts w:ascii="Arial" w:hAnsi="Arial" w:cs="Arial"/>
              </w:rPr>
            </w:pPr>
            <w:r w:rsidRPr="00950D18">
              <w:rPr>
                <w:rFonts w:ascii="Arial" w:hAnsi="Arial" w:cs="Arial"/>
                <w:lang w:val="fr-FR" w:bidi="fr-FR"/>
              </w:rPr>
              <w:t>Juin 2016 (version 6.7.1.0)</w:t>
            </w:r>
          </w:p>
        </w:tc>
        <w:tc>
          <w:tcPr>
            <w:tcW w:w="6735" w:type="dxa"/>
            <w:shd w:val="clear" w:color="auto" w:fill="auto"/>
          </w:tcPr>
          <w:p w14:paraId="084AE936" w14:textId="77777777" w:rsidR="009907D1" w:rsidRPr="00950D18" w:rsidRDefault="009907D1" w:rsidP="009907D1">
            <w:pPr>
              <w:pStyle w:val="ListParagraph"/>
              <w:numPr>
                <w:ilvl w:val="0"/>
                <w:numId w:val="36"/>
              </w:numPr>
              <w:spacing w:line="252" w:lineRule="auto"/>
              <w:ind w:left="279" w:hanging="270"/>
              <w:contextualSpacing/>
              <w:rPr>
                <w:rFonts w:ascii="Arial" w:hAnsi="Arial" w:cs="Arial"/>
              </w:rPr>
            </w:pPr>
            <w:r w:rsidRPr="00950D18">
              <w:rPr>
                <w:rFonts w:ascii="Arial" w:hAnsi="Arial" w:cs="Arial"/>
                <w:lang w:val="fr-FR" w:bidi="fr-FR"/>
              </w:rPr>
              <w:t>Mise à jour de la bibliothèque de visualisation</w:t>
            </w:r>
          </w:p>
        </w:tc>
      </w:tr>
      <w:tr w:rsidR="0096674C" w:rsidRPr="00950D18" w14:paraId="5B26101F" w14:textId="77777777" w:rsidTr="00C87D3B">
        <w:tc>
          <w:tcPr>
            <w:tcW w:w="1875" w:type="dxa"/>
            <w:shd w:val="clear" w:color="auto" w:fill="auto"/>
          </w:tcPr>
          <w:p w14:paraId="7915D85F" w14:textId="1615B6A6" w:rsidR="0096674C" w:rsidRPr="00950D18" w:rsidRDefault="0096674C">
            <w:pPr>
              <w:rPr>
                <w:rFonts w:ascii="Arial" w:hAnsi="Arial" w:cs="Arial"/>
              </w:rPr>
            </w:pPr>
            <w:r w:rsidRPr="00950D18">
              <w:rPr>
                <w:rFonts w:ascii="Arial" w:hAnsi="Arial" w:cs="Arial"/>
                <w:lang w:val="fr-FR" w:bidi="fr-FR"/>
              </w:rPr>
              <w:t>Mai 2016 (version 6.7.0.0)</w:t>
            </w:r>
          </w:p>
        </w:tc>
        <w:tc>
          <w:tcPr>
            <w:tcW w:w="6735" w:type="dxa"/>
            <w:shd w:val="clear" w:color="auto" w:fill="auto"/>
          </w:tcPr>
          <w:p w14:paraId="6D933BCD" w14:textId="77777777" w:rsidR="0096674C" w:rsidRPr="00950D18" w:rsidRDefault="0096674C">
            <w:pPr>
              <w:pStyle w:val="ListParagraph"/>
              <w:numPr>
                <w:ilvl w:val="0"/>
                <w:numId w:val="36"/>
              </w:numPr>
              <w:spacing w:line="252" w:lineRule="auto"/>
              <w:ind w:left="279" w:hanging="270"/>
              <w:contextualSpacing/>
              <w:rPr>
                <w:rFonts w:ascii="Arial" w:hAnsi="Arial" w:cs="Arial"/>
              </w:rPr>
            </w:pPr>
            <w:r w:rsidRPr="00950D18">
              <w:rPr>
                <w:rFonts w:ascii="Arial" w:hAnsi="Arial" w:cs="Arial"/>
                <w:lang w:val="fr-FR" w:bidi="fr-FR"/>
              </w:rPr>
              <w:t>Correction de la comparaison des seuils de pourcentage du flux de travail des abonnements désactivés dans le serveur de distribution</w:t>
            </w:r>
          </w:p>
          <w:p w14:paraId="561ABF34" w14:textId="3B28662F" w:rsidR="000C678D" w:rsidRPr="00950D18" w:rsidRDefault="000C678D" w:rsidP="000C678D">
            <w:pPr>
              <w:pStyle w:val="ListParagraph"/>
              <w:numPr>
                <w:ilvl w:val="0"/>
                <w:numId w:val="36"/>
              </w:numPr>
              <w:spacing w:line="252" w:lineRule="auto"/>
              <w:ind w:left="279" w:hanging="270"/>
              <w:contextualSpacing/>
              <w:rPr>
                <w:rFonts w:ascii="Arial" w:hAnsi="Arial" w:cs="Arial"/>
              </w:rPr>
            </w:pPr>
            <w:r w:rsidRPr="00950D18">
              <w:rPr>
                <w:rFonts w:ascii="Arial" w:hAnsi="Arial" w:cs="Arial"/>
                <w:lang w:val="fr-FR" w:bidi="fr-FR"/>
              </w:rPr>
              <w:t>Implémentation de la prise en charge de TLS 1.2 dans la logique de connexion</w:t>
            </w:r>
          </w:p>
        </w:tc>
      </w:tr>
      <w:tr w:rsidR="00843368" w:rsidRPr="00950D18" w14:paraId="1C58308F" w14:textId="77777777" w:rsidTr="00C87D3B">
        <w:tc>
          <w:tcPr>
            <w:tcW w:w="1875" w:type="dxa"/>
            <w:shd w:val="clear" w:color="auto" w:fill="auto"/>
          </w:tcPr>
          <w:p w14:paraId="3847ACAB" w14:textId="26F1BEC5" w:rsidR="00843368" w:rsidRPr="00950D18" w:rsidRDefault="00843368">
            <w:pPr>
              <w:rPr>
                <w:rFonts w:ascii="Arial" w:hAnsi="Arial" w:cs="Arial"/>
              </w:rPr>
            </w:pPr>
            <w:r w:rsidRPr="00950D18">
              <w:rPr>
                <w:rFonts w:ascii="Arial" w:hAnsi="Arial" w:cs="Arial"/>
                <w:lang w:val="fr-FR" w:bidi="fr-FR"/>
              </w:rPr>
              <w:t>Avril 2016 (version 6.6.7.30)</w:t>
            </w:r>
          </w:p>
        </w:tc>
        <w:tc>
          <w:tcPr>
            <w:tcW w:w="6735" w:type="dxa"/>
            <w:shd w:val="clear" w:color="auto" w:fill="auto"/>
          </w:tcPr>
          <w:p w14:paraId="2EAD77BE" w14:textId="77777777" w:rsidR="002F7F04" w:rsidRPr="00950D18" w:rsidRDefault="002F7F04" w:rsidP="00A41429">
            <w:pPr>
              <w:pStyle w:val="ListParagraph"/>
              <w:numPr>
                <w:ilvl w:val="0"/>
                <w:numId w:val="36"/>
              </w:numPr>
              <w:spacing w:line="252" w:lineRule="auto"/>
              <w:ind w:left="279" w:hanging="270"/>
              <w:contextualSpacing/>
              <w:rPr>
                <w:rFonts w:ascii="Arial" w:hAnsi="Arial" w:cs="Arial"/>
              </w:rPr>
            </w:pPr>
            <w:r w:rsidRPr="00950D18">
              <w:rPr>
                <w:rFonts w:ascii="Arial" w:hAnsi="Arial" w:cs="Arial"/>
                <w:lang w:val="fr-FR" w:bidi="fr-FR"/>
              </w:rPr>
              <w:t>Révision de l’implémentation des threads</w:t>
            </w:r>
          </w:p>
          <w:p w14:paraId="00C5548F" w14:textId="77777777" w:rsidR="003D0D89" w:rsidRPr="00950D18" w:rsidRDefault="003D0D89" w:rsidP="003D0D89">
            <w:pPr>
              <w:pStyle w:val="ListParagraph"/>
              <w:numPr>
                <w:ilvl w:val="0"/>
                <w:numId w:val="36"/>
              </w:numPr>
              <w:spacing w:line="252" w:lineRule="auto"/>
              <w:ind w:left="279" w:hanging="270"/>
              <w:contextualSpacing/>
              <w:rPr>
                <w:rFonts w:ascii="Arial" w:hAnsi="Arial" w:cs="Arial"/>
              </w:rPr>
            </w:pPr>
            <w:r w:rsidRPr="00950D18">
              <w:rPr>
                <w:rFonts w:ascii="Arial" w:hAnsi="Arial" w:cs="Arial"/>
                <w:lang w:val="fr-FR" w:bidi="fr-FR"/>
              </w:rPr>
              <w:t xml:space="preserve">Problème résolu : échec de la découverte de serveur de distribution pour la réplication </w:t>
            </w:r>
          </w:p>
          <w:p w14:paraId="2D49B1B7" w14:textId="77777777" w:rsidR="003D0D89" w:rsidRPr="00950D18" w:rsidRDefault="003D0D89" w:rsidP="003D0D89">
            <w:pPr>
              <w:pStyle w:val="ListParagraph"/>
              <w:numPr>
                <w:ilvl w:val="0"/>
                <w:numId w:val="36"/>
              </w:numPr>
              <w:spacing w:line="252" w:lineRule="auto"/>
              <w:ind w:left="279" w:hanging="270"/>
              <w:contextualSpacing/>
              <w:rPr>
                <w:rFonts w:ascii="Arial" w:hAnsi="Arial" w:cs="Arial"/>
              </w:rPr>
            </w:pPr>
            <w:r w:rsidRPr="00950D18">
              <w:rPr>
                <w:rFonts w:ascii="Arial" w:hAnsi="Arial" w:cs="Arial"/>
                <w:lang w:val="fr-FR" w:bidi="fr-FR"/>
              </w:rPr>
              <w:t>Correction de la journalisation des erreurs, ajout de certains détails</w:t>
            </w:r>
          </w:p>
          <w:p w14:paraId="7F33830F" w14:textId="77777777" w:rsidR="003D0D89" w:rsidRPr="00950D18" w:rsidRDefault="003D0D89" w:rsidP="003D0D89">
            <w:pPr>
              <w:pStyle w:val="ListParagraph"/>
              <w:numPr>
                <w:ilvl w:val="0"/>
                <w:numId w:val="36"/>
              </w:numPr>
              <w:spacing w:line="252" w:lineRule="auto"/>
              <w:ind w:left="279" w:hanging="270"/>
              <w:contextualSpacing/>
              <w:rPr>
                <w:rFonts w:ascii="Arial" w:hAnsi="Arial" w:cs="Arial"/>
              </w:rPr>
            </w:pPr>
            <w:r w:rsidRPr="00950D18">
              <w:rPr>
                <w:rFonts w:ascii="Arial" w:hAnsi="Arial" w:cs="Arial"/>
                <w:lang w:val="fr-FR" w:bidi="fr-FR"/>
              </w:rPr>
              <w:t>Résolution du problème du moniteur « Disponibilité de la base de données de distribution » : ajout d’un paramètre substituable manquant</w:t>
            </w:r>
          </w:p>
          <w:p w14:paraId="7637CA06" w14:textId="77777777" w:rsidR="003D0D89" w:rsidRPr="00950D18" w:rsidRDefault="003D0D89" w:rsidP="003D0D89">
            <w:pPr>
              <w:pStyle w:val="ListParagraph"/>
              <w:numPr>
                <w:ilvl w:val="0"/>
                <w:numId w:val="36"/>
              </w:numPr>
              <w:spacing w:line="252" w:lineRule="auto"/>
              <w:ind w:left="279" w:hanging="270"/>
              <w:contextualSpacing/>
              <w:rPr>
                <w:rFonts w:ascii="Arial" w:hAnsi="Arial" w:cs="Arial"/>
              </w:rPr>
            </w:pPr>
            <w:r w:rsidRPr="00950D18">
              <w:rPr>
                <w:rFonts w:ascii="Arial" w:hAnsi="Arial" w:cs="Arial"/>
                <w:lang w:val="fr-FR" w:bidi="fr-FR"/>
              </w:rPr>
              <w:lastRenderedPageBreak/>
              <w:t>Affectation d’un profil de SDK à la découverte de l’intégrité de la base de données de réplication</w:t>
            </w:r>
          </w:p>
          <w:p w14:paraId="554E3C3E" w14:textId="77777777" w:rsidR="003D0D89" w:rsidRPr="00950D18" w:rsidRDefault="003D0D89" w:rsidP="003D0D89">
            <w:pPr>
              <w:pStyle w:val="ListParagraph"/>
              <w:numPr>
                <w:ilvl w:val="0"/>
                <w:numId w:val="36"/>
              </w:numPr>
              <w:spacing w:line="252" w:lineRule="auto"/>
              <w:ind w:left="279" w:hanging="270"/>
              <w:contextualSpacing/>
              <w:rPr>
                <w:rFonts w:ascii="Arial" w:hAnsi="Arial" w:cs="Arial"/>
              </w:rPr>
            </w:pPr>
            <w:r w:rsidRPr="00950D18">
              <w:rPr>
                <w:rFonts w:ascii="Arial" w:hAnsi="Arial" w:cs="Arial"/>
                <w:lang w:val="fr-FR" w:bidi="fr-FR"/>
              </w:rPr>
              <w:t>Résolution d’un problème de surveillance de la réplication : compatibilité avec SQL 2005 dans le cadre de la réplication</w:t>
            </w:r>
          </w:p>
          <w:p w14:paraId="3569FE4D" w14:textId="77777777" w:rsidR="003D0D89" w:rsidRPr="00950D18" w:rsidRDefault="003D0D89" w:rsidP="003D0D89">
            <w:pPr>
              <w:pStyle w:val="ListParagraph"/>
              <w:numPr>
                <w:ilvl w:val="0"/>
                <w:numId w:val="36"/>
              </w:numPr>
              <w:spacing w:line="252" w:lineRule="auto"/>
              <w:ind w:left="279" w:hanging="270"/>
              <w:contextualSpacing/>
              <w:rPr>
                <w:rFonts w:ascii="Arial" w:hAnsi="Arial" w:cs="Arial"/>
              </w:rPr>
            </w:pPr>
            <w:r w:rsidRPr="00950D18">
              <w:rPr>
                <w:rFonts w:ascii="Arial" w:hAnsi="Arial" w:cs="Arial"/>
                <w:lang w:val="fr-FR" w:bidi="fr-FR"/>
              </w:rPr>
              <w:t>Résolution d’un problème de découverte du serveur de publication : impossible de convertir un objet de type « System.DBNull » en type « System.String »</w:t>
            </w:r>
          </w:p>
          <w:p w14:paraId="3E4D9967" w14:textId="77777777" w:rsidR="003D0D89" w:rsidRPr="00950D18" w:rsidRDefault="003D0D89" w:rsidP="003D0D89">
            <w:pPr>
              <w:pStyle w:val="ListParagraph"/>
              <w:numPr>
                <w:ilvl w:val="0"/>
                <w:numId w:val="36"/>
              </w:numPr>
              <w:spacing w:line="252" w:lineRule="auto"/>
              <w:ind w:left="279" w:hanging="270"/>
              <w:contextualSpacing/>
              <w:rPr>
                <w:rFonts w:ascii="Arial" w:hAnsi="Arial" w:cs="Arial"/>
              </w:rPr>
            </w:pPr>
            <w:r w:rsidRPr="00950D18">
              <w:rPr>
                <w:rFonts w:ascii="Arial" w:hAnsi="Arial" w:cs="Arial"/>
                <w:lang w:val="fr-FR" w:bidi="fr-FR"/>
              </w:rPr>
              <w:t>Ajout de la prise en charge du délai d’expiration pour les modules .NET</w:t>
            </w:r>
          </w:p>
          <w:p w14:paraId="4202DE8F" w14:textId="77777777" w:rsidR="003D0D89" w:rsidRPr="00950D18" w:rsidRDefault="003D0D89" w:rsidP="003D0D89">
            <w:pPr>
              <w:pStyle w:val="ListParagraph"/>
              <w:numPr>
                <w:ilvl w:val="0"/>
                <w:numId w:val="36"/>
              </w:numPr>
              <w:spacing w:line="252" w:lineRule="auto"/>
              <w:ind w:left="279" w:hanging="270"/>
              <w:contextualSpacing/>
              <w:rPr>
                <w:rFonts w:ascii="Arial" w:hAnsi="Arial" w:cs="Arial"/>
              </w:rPr>
            </w:pPr>
            <w:r w:rsidRPr="00950D18">
              <w:rPr>
                <w:rFonts w:ascii="Arial" w:hAnsi="Arial" w:cs="Arial"/>
                <w:lang w:val="fr-FR" w:bidi="fr-FR"/>
              </w:rPr>
              <w:t>Problème résolu : la cible de collection de journaux des événements SQL Server n’a pas été découverte comme étant associée en raison d’un chemin non valide dans la source de données</w:t>
            </w:r>
          </w:p>
          <w:p w14:paraId="0320DB23" w14:textId="77777777" w:rsidR="003D0D89" w:rsidRPr="00950D18" w:rsidRDefault="003D0D89" w:rsidP="003D0D89">
            <w:pPr>
              <w:pStyle w:val="ListParagraph"/>
              <w:numPr>
                <w:ilvl w:val="0"/>
                <w:numId w:val="36"/>
              </w:numPr>
              <w:spacing w:line="252" w:lineRule="auto"/>
              <w:ind w:left="279" w:hanging="270"/>
              <w:contextualSpacing/>
              <w:rPr>
                <w:rFonts w:ascii="Arial" w:hAnsi="Arial" w:cs="Arial"/>
              </w:rPr>
            </w:pPr>
            <w:r w:rsidRPr="00950D18">
              <w:rPr>
                <w:rFonts w:ascii="Arial" w:hAnsi="Arial" w:cs="Arial"/>
                <w:lang w:val="fr-FR" w:bidi="fr-FR"/>
              </w:rPr>
              <w:t>Résolution du problème lié à la source de données Cookdown pour le type de moniteur d’états de l’agent de réplication</w:t>
            </w:r>
          </w:p>
          <w:p w14:paraId="1E837042" w14:textId="77777777" w:rsidR="003D0D89" w:rsidRPr="00950D18" w:rsidRDefault="003D0D89" w:rsidP="003D0D89">
            <w:pPr>
              <w:pStyle w:val="ListParagraph"/>
              <w:numPr>
                <w:ilvl w:val="0"/>
                <w:numId w:val="36"/>
              </w:numPr>
              <w:spacing w:line="252" w:lineRule="auto"/>
              <w:ind w:left="279" w:hanging="270"/>
              <w:contextualSpacing/>
              <w:rPr>
                <w:rFonts w:ascii="Arial" w:hAnsi="Arial" w:cs="Arial"/>
              </w:rPr>
            </w:pPr>
            <w:r w:rsidRPr="00950D18">
              <w:rPr>
                <w:rFonts w:ascii="Arial" w:hAnsi="Arial" w:cs="Arial"/>
                <w:lang w:val="fr-FR" w:bidi="fr-FR"/>
              </w:rPr>
              <w:t>Problème résolu : avertissement d’échec du remplacement dans le moniteur « Un ou plusieurs agents de réplication effectuent une nouvelle tentative sur le serveur de distribution »</w:t>
            </w:r>
          </w:p>
          <w:p w14:paraId="337663B4" w14:textId="77777777" w:rsidR="003D0D89" w:rsidRPr="00950D18" w:rsidRDefault="003D0D89" w:rsidP="003D0D89">
            <w:pPr>
              <w:pStyle w:val="ListParagraph"/>
              <w:numPr>
                <w:ilvl w:val="0"/>
                <w:numId w:val="36"/>
              </w:numPr>
              <w:spacing w:line="252" w:lineRule="auto"/>
              <w:ind w:left="279" w:hanging="270"/>
              <w:contextualSpacing/>
              <w:rPr>
                <w:rFonts w:ascii="Arial" w:hAnsi="Arial" w:cs="Arial"/>
              </w:rPr>
            </w:pPr>
            <w:r w:rsidRPr="00950D18">
              <w:rPr>
                <w:rFonts w:ascii="Arial" w:hAnsi="Arial" w:cs="Arial"/>
                <w:lang w:val="fr-FR" w:bidi="fr-FR"/>
              </w:rPr>
              <w:t>Correctifs apportés aux tableaux de bord : ajout de liaisons aux vignettes ; ajout de classes de centre de données (tableau de bord L1 pour la réplication)</w:t>
            </w:r>
          </w:p>
          <w:p w14:paraId="5FDBC50F" w14:textId="77777777" w:rsidR="003D0D89" w:rsidRPr="00950D18" w:rsidRDefault="003D0D89" w:rsidP="003D0D89">
            <w:pPr>
              <w:pStyle w:val="ListParagraph"/>
              <w:numPr>
                <w:ilvl w:val="0"/>
                <w:numId w:val="36"/>
              </w:numPr>
              <w:spacing w:line="252" w:lineRule="auto"/>
              <w:ind w:left="279" w:hanging="270"/>
              <w:contextualSpacing/>
              <w:rPr>
                <w:rFonts w:ascii="Arial" w:hAnsi="Arial" w:cs="Arial"/>
              </w:rPr>
            </w:pPr>
            <w:r w:rsidRPr="00950D18">
              <w:rPr>
                <w:rFonts w:ascii="Arial" w:hAnsi="Arial" w:cs="Arial"/>
                <w:lang w:val="fr-FR" w:bidi="fr-FR"/>
              </w:rPr>
              <w:t>Correction des possibilités de mise à niveau</w:t>
            </w:r>
          </w:p>
          <w:p w14:paraId="7B7430B2" w14:textId="6FC257DE" w:rsidR="002F7F04" w:rsidRPr="00950D18" w:rsidRDefault="003D0D89" w:rsidP="00A41429">
            <w:pPr>
              <w:pStyle w:val="ListParagraph"/>
              <w:numPr>
                <w:ilvl w:val="0"/>
                <w:numId w:val="36"/>
              </w:numPr>
              <w:spacing w:line="252" w:lineRule="auto"/>
              <w:ind w:left="279" w:hanging="270"/>
              <w:contextualSpacing/>
              <w:rPr>
                <w:rFonts w:ascii="Arial" w:hAnsi="Arial" w:cs="Arial"/>
              </w:rPr>
            </w:pPr>
            <w:r w:rsidRPr="00950D18">
              <w:rPr>
                <w:rFonts w:ascii="Arial" w:hAnsi="Arial" w:cs="Arial"/>
                <w:lang w:val="fr-FR" w:bidi="fr-FR"/>
              </w:rPr>
              <w:t>Correction des articles de la Base de connaissances et des chaînes d’affichage</w:t>
            </w:r>
          </w:p>
          <w:p w14:paraId="30B7F5A9" w14:textId="28A99328" w:rsidR="00843368" w:rsidRPr="00950D18" w:rsidRDefault="002F7F04" w:rsidP="00A41429">
            <w:pPr>
              <w:pStyle w:val="ListParagraph"/>
              <w:numPr>
                <w:ilvl w:val="0"/>
                <w:numId w:val="36"/>
              </w:numPr>
              <w:spacing w:line="252" w:lineRule="auto"/>
              <w:ind w:left="279" w:hanging="270"/>
              <w:contextualSpacing/>
              <w:rPr>
                <w:rFonts w:ascii="Arial" w:hAnsi="Arial" w:cs="Arial"/>
              </w:rPr>
            </w:pPr>
            <w:r w:rsidRPr="00950D18">
              <w:rPr>
                <w:rFonts w:ascii="Arial" w:hAnsi="Arial" w:cs="Arial"/>
                <w:lang w:val="fr-FR" w:bidi="fr-FR"/>
              </w:rPr>
              <w:t>Mise à jour de la section Problèmes connus et Résolution des problèmes du guide</w:t>
            </w:r>
          </w:p>
        </w:tc>
      </w:tr>
      <w:tr w:rsidR="00CE322B" w:rsidRPr="00950D18" w14:paraId="07CBF37C" w14:textId="77777777" w:rsidTr="00C87D3B">
        <w:tc>
          <w:tcPr>
            <w:tcW w:w="1875" w:type="dxa"/>
            <w:shd w:val="clear" w:color="auto" w:fill="auto"/>
          </w:tcPr>
          <w:p w14:paraId="5ED8ABDC" w14:textId="796F3745" w:rsidR="00CE322B" w:rsidRPr="00950D18" w:rsidRDefault="00B8121D" w:rsidP="00D46F19">
            <w:pPr>
              <w:rPr>
                <w:rFonts w:ascii="Arial" w:hAnsi="Arial" w:cs="Arial"/>
              </w:rPr>
            </w:pPr>
            <w:r w:rsidRPr="00950D18">
              <w:rPr>
                <w:rFonts w:ascii="Arial" w:hAnsi="Arial" w:cs="Arial"/>
                <w:lang w:val="fr-FR" w:bidi="fr-FR"/>
              </w:rPr>
              <w:lastRenderedPageBreak/>
              <w:t>Janvier 2016 (version 6.6.7.5)</w:t>
            </w:r>
          </w:p>
        </w:tc>
        <w:tc>
          <w:tcPr>
            <w:tcW w:w="6735" w:type="dxa"/>
            <w:shd w:val="clear" w:color="auto" w:fill="auto"/>
          </w:tcPr>
          <w:p w14:paraId="4BB0B4D2" w14:textId="4FA20F55" w:rsidR="00CE322B" w:rsidRPr="00950D18" w:rsidRDefault="00CE322B" w:rsidP="00A62FFF">
            <w:pPr>
              <w:pStyle w:val="ListParagraph"/>
              <w:numPr>
                <w:ilvl w:val="0"/>
                <w:numId w:val="36"/>
              </w:numPr>
              <w:ind w:left="274" w:hanging="270"/>
              <w:contextualSpacing/>
              <w:rPr>
                <w:rFonts w:ascii="Arial" w:hAnsi="Arial" w:cs="Arial"/>
              </w:rPr>
            </w:pPr>
            <w:r w:rsidRPr="00950D18">
              <w:rPr>
                <w:rFonts w:ascii="Arial" w:hAnsi="Arial" w:cs="Arial"/>
                <w:lang w:val="fr-FR" w:bidi="fr-FR"/>
              </w:rPr>
              <w:t>Ajout de la prise en charge pour SQL Express Edition</w:t>
            </w:r>
          </w:p>
          <w:p w14:paraId="3826023C" w14:textId="2D21A612" w:rsidR="00CE322B" w:rsidRPr="00950D18" w:rsidRDefault="00CE322B" w:rsidP="00A62FFF">
            <w:pPr>
              <w:pStyle w:val="ListParagraph"/>
              <w:numPr>
                <w:ilvl w:val="0"/>
                <w:numId w:val="36"/>
              </w:numPr>
              <w:ind w:left="274" w:hanging="270"/>
              <w:contextualSpacing/>
              <w:rPr>
                <w:rFonts w:ascii="Arial" w:hAnsi="Arial" w:cs="Arial"/>
              </w:rPr>
            </w:pPr>
            <w:r w:rsidRPr="00950D18">
              <w:rPr>
                <w:rFonts w:ascii="Arial" w:hAnsi="Arial" w:cs="Arial"/>
                <w:lang w:val="fr-FR" w:bidi="fr-FR"/>
              </w:rPr>
              <w:t>Résolution de l’erreur « Paramètre de longueur non valide passé à la fonction LEFT ou SUBSTRING » après la suppression des derniers objets de réplication</w:t>
            </w:r>
          </w:p>
          <w:p w14:paraId="253092C3" w14:textId="7EECC924" w:rsidR="00CE322B" w:rsidRPr="00950D18" w:rsidRDefault="00CE322B" w:rsidP="00A62FFF">
            <w:pPr>
              <w:pStyle w:val="ListParagraph"/>
              <w:numPr>
                <w:ilvl w:val="0"/>
                <w:numId w:val="36"/>
              </w:numPr>
              <w:ind w:left="274" w:hanging="270"/>
              <w:contextualSpacing/>
              <w:rPr>
                <w:rFonts w:ascii="Arial" w:hAnsi="Arial" w:cs="Arial"/>
              </w:rPr>
            </w:pPr>
            <w:r w:rsidRPr="00950D18">
              <w:rPr>
                <w:rFonts w:ascii="Arial" w:hAnsi="Arial" w:cs="Arial"/>
                <w:lang w:val="fr-FR" w:bidi="fr-FR"/>
              </w:rPr>
              <w:t>Résolution de l’erreur liée au blocage par SQL Server de l’accès à la procédure de l’agent XP</w:t>
            </w:r>
          </w:p>
          <w:p w14:paraId="537B09F2" w14:textId="5CED6AA7" w:rsidR="00CE322B" w:rsidRPr="00950D18" w:rsidRDefault="002B0A93" w:rsidP="00A62FFF">
            <w:pPr>
              <w:pStyle w:val="ListParagraph"/>
              <w:numPr>
                <w:ilvl w:val="0"/>
                <w:numId w:val="36"/>
              </w:numPr>
              <w:ind w:left="274" w:hanging="270"/>
              <w:contextualSpacing/>
              <w:rPr>
                <w:rFonts w:ascii="Arial" w:hAnsi="Arial" w:cs="Arial"/>
              </w:rPr>
            </w:pPr>
            <w:r w:rsidRPr="00950D18">
              <w:rPr>
                <w:rFonts w:ascii="Arial" w:hAnsi="Arial" w:cs="Arial"/>
                <w:lang w:val="fr-FR" w:bidi="fr-FR"/>
              </w:rPr>
              <w:t>Prise en charge du classement avec respect de la casse sur l’instance du moteur de base de données</w:t>
            </w:r>
          </w:p>
          <w:p w14:paraId="2A2B0A84" w14:textId="520F4066" w:rsidR="002B3101" w:rsidRPr="00950D18" w:rsidRDefault="00CE322B" w:rsidP="00A62FFF">
            <w:pPr>
              <w:pStyle w:val="ListParagraph"/>
              <w:numPr>
                <w:ilvl w:val="0"/>
                <w:numId w:val="36"/>
              </w:numPr>
              <w:ind w:left="274" w:hanging="270"/>
              <w:contextualSpacing/>
              <w:rPr>
                <w:rFonts w:ascii="Arial" w:hAnsi="Arial" w:cs="Arial"/>
              </w:rPr>
            </w:pPr>
            <w:r w:rsidRPr="00950D18">
              <w:rPr>
                <w:rFonts w:ascii="Arial" w:hAnsi="Arial" w:cs="Arial"/>
                <w:lang w:val="fr-FR" w:bidi="fr-FR"/>
              </w:rPr>
              <w:t>Problème résolu : une instruction INSERT EXEC ne peut pas être imbriquée</w:t>
            </w:r>
          </w:p>
          <w:p w14:paraId="140E6882" w14:textId="08C6F689" w:rsidR="00CE322B" w:rsidRPr="00950D18" w:rsidRDefault="00F050D3" w:rsidP="00A62FFF">
            <w:pPr>
              <w:pStyle w:val="ListParagraph"/>
              <w:numPr>
                <w:ilvl w:val="0"/>
                <w:numId w:val="36"/>
              </w:numPr>
              <w:ind w:left="274" w:hanging="270"/>
              <w:contextualSpacing/>
              <w:rPr>
                <w:rFonts w:ascii="Arial" w:hAnsi="Arial" w:cs="Arial"/>
              </w:rPr>
            </w:pPr>
            <w:r w:rsidRPr="00950D18">
              <w:rPr>
                <w:rFonts w:ascii="Arial" w:hAnsi="Arial" w:cs="Arial"/>
                <w:lang w:val="fr-FR" w:bidi="fr-FR"/>
              </w:rPr>
              <w:t>Mise à jour de la configuration des environnements à faibles privilèges</w:t>
            </w:r>
          </w:p>
        </w:tc>
      </w:tr>
      <w:tr w:rsidR="00CE322B" w:rsidRPr="00950D18" w14:paraId="0E703466" w14:textId="77777777" w:rsidTr="00C87D3B">
        <w:tc>
          <w:tcPr>
            <w:tcW w:w="1875" w:type="dxa"/>
            <w:shd w:val="clear" w:color="auto" w:fill="auto"/>
          </w:tcPr>
          <w:p w14:paraId="36488EA0" w14:textId="77777777" w:rsidR="00CE322B" w:rsidRPr="00950D18" w:rsidRDefault="00CE322B" w:rsidP="00D46F19">
            <w:pPr>
              <w:rPr>
                <w:rFonts w:ascii="Arial" w:hAnsi="Arial" w:cs="Arial"/>
              </w:rPr>
            </w:pPr>
            <w:r w:rsidRPr="00950D18">
              <w:rPr>
                <w:rFonts w:ascii="Arial" w:hAnsi="Arial" w:cs="Arial"/>
                <w:lang w:val="fr-FR" w:bidi="fr-FR"/>
              </w:rPr>
              <w:lastRenderedPageBreak/>
              <w:t>Novembre 2015 (version 6.6.4.0)</w:t>
            </w:r>
          </w:p>
        </w:tc>
        <w:tc>
          <w:tcPr>
            <w:tcW w:w="6735" w:type="dxa"/>
            <w:shd w:val="clear" w:color="auto" w:fill="auto"/>
          </w:tcPr>
          <w:p w14:paraId="18945AE8" w14:textId="77777777" w:rsidR="00CE322B" w:rsidRPr="00950D18" w:rsidRDefault="00CE322B" w:rsidP="00D46F19">
            <w:pPr>
              <w:rPr>
                <w:rFonts w:ascii="Arial" w:hAnsi="Arial" w:cs="Arial"/>
              </w:rPr>
            </w:pPr>
            <w:r w:rsidRPr="00950D18">
              <w:rPr>
                <w:rFonts w:ascii="Arial" w:hAnsi="Arial" w:cs="Arial"/>
                <w:lang w:val="fr-FR" w:bidi="fr-FR"/>
              </w:rPr>
              <w:t>Mise à jour de la bibliothèque de visualisation</w:t>
            </w:r>
          </w:p>
        </w:tc>
      </w:tr>
      <w:tr w:rsidR="00CE322B" w:rsidRPr="00950D18" w14:paraId="16381930" w14:textId="77777777" w:rsidTr="00C87D3B">
        <w:tc>
          <w:tcPr>
            <w:tcW w:w="1875" w:type="dxa"/>
            <w:shd w:val="clear" w:color="auto" w:fill="auto"/>
          </w:tcPr>
          <w:p w14:paraId="0196F6CA" w14:textId="77777777" w:rsidR="00CE322B" w:rsidRPr="00950D18" w:rsidRDefault="00CE322B" w:rsidP="00D46F19">
            <w:pPr>
              <w:rPr>
                <w:rFonts w:ascii="Arial" w:hAnsi="Arial" w:cs="Arial"/>
              </w:rPr>
            </w:pPr>
            <w:r w:rsidRPr="00950D18">
              <w:rPr>
                <w:rFonts w:ascii="Arial" w:hAnsi="Arial" w:cs="Arial"/>
                <w:lang w:val="fr-FR" w:bidi="fr-FR"/>
              </w:rPr>
              <w:t>Novembre 2015 (version 6.6.3.0)</w:t>
            </w:r>
          </w:p>
        </w:tc>
        <w:tc>
          <w:tcPr>
            <w:tcW w:w="6735" w:type="dxa"/>
            <w:shd w:val="clear" w:color="auto" w:fill="auto"/>
          </w:tcPr>
          <w:p w14:paraId="17864CAC" w14:textId="77777777" w:rsidR="00CE322B" w:rsidRPr="00950D18" w:rsidRDefault="00CE322B" w:rsidP="00D46F19">
            <w:pPr>
              <w:rPr>
                <w:rFonts w:ascii="Arial" w:hAnsi="Arial" w:cs="Arial"/>
              </w:rPr>
            </w:pPr>
            <w:r w:rsidRPr="00950D18">
              <w:rPr>
                <w:rFonts w:ascii="Arial" w:hAnsi="Arial" w:cs="Arial"/>
                <w:lang w:val="fr-FR" w:bidi="fr-FR"/>
              </w:rPr>
              <w:t>Mise à jour de la bibliothèque de visualisation</w:t>
            </w:r>
          </w:p>
        </w:tc>
      </w:tr>
      <w:tr w:rsidR="00CE322B" w:rsidRPr="00950D18" w14:paraId="6539D057" w14:textId="77777777" w:rsidTr="00C87D3B">
        <w:tc>
          <w:tcPr>
            <w:tcW w:w="1875" w:type="dxa"/>
            <w:shd w:val="clear" w:color="auto" w:fill="auto"/>
          </w:tcPr>
          <w:p w14:paraId="012AF5FC" w14:textId="77777777" w:rsidR="00CE322B" w:rsidRPr="00950D18" w:rsidRDefault="00CE322B" w:rsidP="00D46F19">
            <w:pPr>
              <w:rPr>
                <w:rFonts w:ascii="Arial" w:hAnsi="Arial" w:cs="Arial"/>
              </w:rPr>
            </w:pPr>
            <w:r w:rsidRPr="00950D18">
              <w:rPr>
                <w:rFonts w:ascii="Arial" w:hAnsi="Arial" w:cs="Arial"/>
                <w:lang w:val="fr-FR" w:bidi="fr-FR"/>
              </w:rPr>
              <w:t>Octobre 2015 (version 6.6.2.0)</w:t>
            </w:r>
          </w:p>
        </w:tc>
        <w:tc>
          <w:tcPr>
            <w:tcW w:w="6735" w:type="dxa"/>
            <w:shd w:val="clear" w:color="auto" w:fill="auto"/>
          </w:tcPr>
          <w:p w14:paraId="682B6E78" w14:textId="77777777" w:rsidR="00CE322B" w:rsidRPr="00950D18" w:rsidRDefault="00CE322B" w:rsidP="00D46F19">
            <w:pPr>
              <w:rPr>
                <w:rFonts w:ascii="Arial" w:hAnsi="Arial" w:cs="Arial"/>
              </w:rPr>
            </w:pPr>
            <w:r w:rsidRPr="00950D18">
              <w:rPr>
                <w:rFonts w:ascii="Arial" w:hAnsi="Arial" w:cs="Arial"/>
                <w:lang w:val="fr-FR" w:bidi="fr-FR"/>
              </w:rPr>
              <w:t>Mise à jour des tableaux de bord prédéfinis</w:t>
            </w:r>
          </w:p>
        </w:tc>
      </w:tr>
      <w:tr w:rsidR="00CE322B" w:rsidRPr="00950D18" w14:paraId="0EF8F06B" w14:textId="77777777" w:rsidTr="00C87D3B">
        <w:tc>
          <w:tcPr>
            <w:tcW w:w="1875" w:type="dxa"/>
            <w:shd w:val="clear" w:color="auto" w:fill="auto"/>
          </w:tcPr>
          <w:p w14:paraId="75FA8606" w14:textId="77777777" w:rsidR="00CE322B" w:rsidRPr="00950D18" w:rsidRDefault="00CE322B" w:rsidP="00D46F19">
            <w:pPr>
              <w:rPr>
                <w:rFonts w:ascii="Arial" w:hAnsi="Arial" w:cs="Arial"/>
              </w:rPr>
            </w:pPr>
            <w:r w:rsidRPr="00950D18">
              <w:rPr>
                <w:rFonts w:ascii="Arial" w:hAnsi="Arial" w:cs="Arial"/>
                <w:lang w:val="fr-FR" w:bidi="fr-FR"/>
              </w:rPr>
              <w:t>Juin 2015 (version 6.6.0.0)</w:t>
            </w:r>
          </w:p>
        </w:tc>
        <w:tc>
          <w:tcPr>
            <w:tcW w:w="6735" w:type="dxa"/>
            <w:shd w:val="clear" w:color="auto" w:fill="auto"/>
          </w:tcPr>
          <w:p w14:paraId="26F48E04" w14:textId="77777777" w:rsidR="00CE322B" w:rsidRPr="00950D18" w:rsidRDefault="00CE322B" w:rsidP="00D46F19">
            <w:pPr>
              <w:rPr>
                <w:rFonts w:ascii="Arial" w:hAnsi="Arial" w:cs="Arial"/>
              </w:rPr>
            </w:pPr>
            <w:r w:rsidRPr="00950D18">
              <w:rPr>
                <w:rFonts w:ascii="Arial" w:hAnsi="Arial" w:cs="Arial"/>
                <w:lang w:val="fr-FR" w:bidi="fr-FR"/>
              </w:rPr>
              <w:t>Version originale de ce guide</w:t>
            </w:r>
          </w:p>
        </w:tc>
      </w:tr>
    </w:tbl>
    <w:p w14:paraId="63D0DBE7" w14:textId="77777777" w:rsidR="003B3ECC" w:rsidRPr="00950D18" w:rsidRDefault="003B3ECC" w:rsidP="003B3ECC">
      <w:pPr>
        <w:pStyle w:val="TableSpacing"/>
        <w:rPr>
          <w:rFonts w:ascii="Arial" w:hAnsi="Arial" w:cs="Arial"/>
        </w:rPr>
      </w:pPr>
    </w:p>
    <w:p w14:paraId="5E9109C1" w14:textId="77777777" w:rsidR="00A6592D" w:rsidRPr="00950D18" w:rsidRDefault="00A6592D" w:rsidP="00A6592D">
      <w:pPr>
        <w:pStyle w:val="Heading2"/>
        <w:rPr>
          <w:rFonts w:ascii="Arial" w:hAnsi="Arial" w:cs="Arial"/>
        </w:rPr>
      </w:pPr>
      <w:bookmarkStart w:id="1" w:name="_Toc469571382"/>
      <w:r w:rsidRPr="00950D18">
        <w:rPr>
          <w:rFonts w:ascii="Arial" w:hAnsi="Arial" w:cs="Arial"/>
          <w:lang w:val="fr-FR" w:bidi="fr-FR"/>
        </w:rPr>
        <w:t>Prise en main</w:t>
      </w:r>
      <w:bookmarkEnd w:id="1"/>
    </w:p>
    <w:p w14:paraId="7D300CF9" w14:textId="77777777" w:rsidR="00134BF9" w:rsidRPr="00950D18" w:rsidRDefault="00134BF9" w:rsidP="00134BF9">
      <w:pPr>
        <w:rPr>
          <w:rFonts w:ascii="Arial" w:hAnsi="Arial" w:cs="Arial"/>
        </w:rPr>
      </w:pPr>
      <w:r w:rsidRPr="00950D18">
        <w:rPr>
          <w:rFonts w:ascii="Arial" w:hAnsi="Arial" w:cs="Arial"/>
          <w:lang w:val="fr-FR" w:bidi="fr-FR"/>
        </w:rPr>
        <w:t>Dans cette section :</w:t>
      </w:r>
    </w:p>
    <w:p w14:paraId="2A6BF580" w14:textId="0D5573ED" w:rsidR="00921A23" w:rsidRPr="00950D18" w:rsidRDefault="001F6B1C" w:rsidP="00921A23">
      <w:pPr>
        <w:numPr>
          <w:ilvl w:val="0"/>
          <w:numId w:val="14"/>
        </w:numPr>
        <w:rPr>
          <w:rStyle w:val="Link"/>
          <w:rFonts w:ascii="Arial" w:hAnsi="Arial" w:cs="Arial"/>
          <w:color w:val="auto"/>
        </w:rPr>
      </w:pPr>
      <w:hyperlink w:anchor="_Supported_Configurations" w:history="1">
        <w:r w:rsidR="00921A23" w:rsidRPr="00950D18">
          <w:rPr>
            <w:rStyle w:val="Hyperlink"/>
            <w:rFonts w:ascii="Arial" w:hAnsi="Arial" w:cs="Arial"/>
            <w:sz w:val="22"/>
            <w:szCs w:val="22"/>
            <w:lang w:val="fr-FR" w:bidi="fr-FR"/>
          </w:rPr>
          <w:t>Configurations prises en charge</w:t>
        </w:r>
      </w:hyperlink>
    </w:p>
    <w:p w14:paraId="0AB5F629" w14:textId="224D0492" w:rsidR="00921A23" w:rsidRPr="00950D18" w:rsidRDefault="001F6B1C" w:rsidP="00921A23">
      <w:pPr>
        <w:numPr>
          <w:ilvl w:val="0"/>
          <w:numId w:val="14"/>
        </w:numPr>
        <w:rPr>
          <w:rStyle w:val="Link"/>
          <w:rFonts w:ascii="Arial" w:hAnsi="Arial" w:cs="Arial"/>
          <w:color w:val="auto"/>
        </w:rPr>
      </w:pPr>
      <w:hyperlink w:anchor="_Management_Pack_Scope" w:history="1">
        <w:r w:rsidR="00921A23" w:rsidRPr="00950D18">
          <w:rPr>
            <w:rStyle w:val="Hyperlink"/>
            <w:rFonts w:ascii="Arial" w:hAnsi="Arial" w:cs="Arial"/>
            <w:sz w:val="22"/>
            <w:szCs w:val="22"/>
            <w:lang w:val="fr-FR" w:bidi="fr-FR"/>
          </w:rPr>
          <w:t>Étendue du pack d'administration</w:t>
        </w:r>
      </w:hyperlink>
    </w:p>
    <w:p w14:paraId="01B14164" w14:textId="7FB514B9" w:rsidR="00921A23" w:rsidRPr="00950D18" w:rsidRDefault="001F6B1C" w:rsidP="00921A23">
      <w:pPr>
        <w:numPr>
          <w:ilvl w:val="0"/>
          <w:numId w:val="14"/>
        </w:numPr>
        <w:rPr>
          <w:rStyle w:val="Link"/>
          <w:rFonts w:ascii="Arial" w:hAnsi="Arial" w:cs="Arial"/>
          <w:color w:val="auto"/>
        </w:rPr>
      </w:pPr>
      <w:hyperlink w:anchor="_Prerequisites" w:history="1">
        <w:r w:rsidR="00921A23" w:rsidRPr="00950D18">
          <w:rPr>
            <w:rStyle w:val="Hyperlink"/>
            <w:rFonts w:ascii="Arial" w:hAnsi="Arial" w:cs="Arial"/>
            <w:sz w:val="22"/>
            <w:szCs w:val="22"/>
            <w:lang w:val="fr-FR" w:bidi="fr-FR"/>
          </w:rPr>
          <w:t>Conditions préalables</w:t>
        </w:r>
      </w:hyperlink>
    </w:p>
    <w:p w14:paraId="0826392D" w14:textId="60E90C8B" w:rsidR="00921A23" w:rsidRPr="00950D18" w:rsidRDefault="001F6B1C" w:rsidP="00921A23">
      <w:pPr>
        <w:numPr>
          <w:ilvl w:val="0"/>
          <w:numId w:val="14"/>
        </w:numPr>
        <w:rPr>
          <w:rStyle w:val="Link"/>
          <w:rFonts w:ascii="Arial" w:hAnsi="Arial" w:cs="Arial"/>
          <w:color w:val="auto"/>
        </w:rPr>
      </w:pPr>
      <w:hyperlink w:anchor="_Mandatory_Configuration" w:history="1">
        <w:r w:rsidR="00921A23" w:rsidRPr="00950D18">
          <w:rPr>
            <w:rStyle w:val="Hyperlink"/>
            <w:rFonts w:ascii="Arial" w:hAnsi="Arial" w:cs="Arial"/>
            <w:sz w:val="22"/>
            <w:szCs w:val="22"/>
            <w:lang w:val="fr-FR" w:bidi="fr-FR"/>
          </w:rPr>
          <w:t>Configuration obligatoire</w:t>
        </w:r>
      </w:hyperlink>
    </w:p>
    <w:p w14:paraId="02B28CC2" w14:textId="4354FDC0" w:rsidR="00134BF9" w:rsidRPr="00950D18" w:rsidRDefault="00134BF9" w:rsidP="00921A23">
      <w:pPr>
        <w:rPr>
          <w:rFonts w:ascii="Arial" w:hAnsi="Arial" w:cs="Arial"/>
        </w:rPr>
      </w:pPr>
    </w:p>
    <w:p w14:paraId="16CEA793" w14:textId="77777777" w:rsidR="003B3ECC" w:rsidRPr="00950D18" w:rsidRDefault="003B3ECC" w:rsidP="00387C76">
      <w:pPr>
        <w:pStyle w:val="Heading3"/>
        <w:rPr>
          <w:rFonts w:ascii="Arial" w:hAnsi="Arial" w:cs="Arial"/>
        </w:rPr>
      </w:pPr>
      <w:bookmarkStart w:id="2" w:name="_Supported_Configurations"/>
      <w:bookmarkStart w:id="3" w:name="_Ref384661705"/>
      <w:bookmarkStart w:id="4" w:name="_Toc469571383"/>
      <w:bookmarkEnd w:id="2"/>
      <w:r w:rsidRPr="00950D18">
        <w:rPr>
          <w:rFonts w:ascii="Arial" w:hAnsi="Arial" w:cs="Arial"/>
          <w:lang w:val="fr-FR" w:bidi="fr-FR"/>
        </w:rPr>
        <w:t>Configurations prises en charge</w:t>
      </w:r>
      <w:bookmarkEnd w:id="3"/>
      <w:bookmarkEnd w:id="4"/>
    </w:p>
    <w:p w14:paraId="10FF759E" w14:textId="60FFE7C5" w:rsidR="005D43E3" w:rsidRPr="00950D18" w:rsidRDefault="003B3ECC" w:rsidP="005D43E3">
      <w:pPr>
        <w:rPr>
          <w:rFonts w:ascii="Arial" w:hAnsi="Arial" w:cs="Arial"/>
        </w:rPr>
      </w:pPr>
      <w:r w:rsidRPr="00950D18">
        <w:rPr>
          <w:rFonts w:ascii="Arial" w:hAnsi="Arial" w:cs="Arial"/>
          <w:lang w:val="fr-FR" w:bidi="fr-FR"/>
        </w:rPr>
        <w:t>Ce pack d’administration est conçu pour les versions suivantes de System Center Operations Manager :</w:t>
      </w:r>
    </w:p>
    <w:p w14:paraId="1DA6FCDF" w14:textId="35A820D1" w:rsidR="005D43E3" w:rsidRPr="00950D18" w:rsidRDefault="005D43E3" w:rsidP="00EF16FB">
      <w:pPr>
        <w:pStyle w:val="BulletedList1"/>
        <w:numPr>
          <w:ilvl w:val="0"/>
          <w:numId w:val="12"/>
        </w:numPr>
        <w:tabs>
          <w:tab w:val="left" w:pos="360"/>
        </w:tabs>
        <w:spacing w:line="260" w:lineRule="exact"/>
        <w:rPr>
          <w:rFonts w:ascii="Arial" w:hAnsi="Arial" w:cs="Arial"/>
        </w:rPr>
      </w:pPr>
      <w:r w:rsidRPr="00950D18">
        <w:rPr>
          <w:rFonts w:ascii="Arial" w:hAnsi="Arial" w:cs="Arial"/>
          <w:lang w:val="fr-FR" w:bidi="fr-FR"/>
        </w:rPr>
        <w:t>System Center Operations Manager 2012 (sauf les tableaux de bord)</w:t>
      </w:r>
    </w:p>
    <w:p w14:paraId="2A3FC803" w14:textId="77777777" w:rsidR="005D43E3" w:rsidRPr="00950D18" w:rsidRDefault="005D43E3" w:rsidP="00EF16FB">
      <w:pPr>
        <w:pStyle w:val="BulletedList1"/>
        <w:numPr>
          <w:ilvl w:val="0"/>
          <w:numId w:val="12"/>
        </w:numPr>
        <w:tabs>
          <w:tab w:val="left" w:pos="360"/>
        </w:tabs>
        <w:spacing w:line="260" w:lineRule="exact"/>
        <w:rPr>
          <w:rFonts w:ascii="Arial" w:hAnsi="Arial" w:cs="Arial"/>
        </w:rPr>
      </w:pPr>
      <w:r w:rsidRPr="00950D18">
        <w:rPr>
          <w:rFonts w:ascii="Arial" w:hAnsi="Arial" w:cs="Arial"/>
          <w:lang w:val="fr-FR" w:bidi="fr-FR"/>
        </w:rPr>
        <w:t>System Center Operations Manager 2012 SP1</w:t>
      </w:r>
    </w:p>
    <w:p w14:paraId="6BE8DC20" w14:textId="6DB690F5" w:rsidR="005D43E3" w:rsidRPr="00950D18" w:rsidRDefault="005D43E3" w:rsidP="00EF16FB">
      <w:pPr>
        <w:pStyle w:val="BulletedList1"/>
        <w:numPr>
          <w:ilvl w:val="0"/>
          <w:numId w:val="12"/>
        </w:numPr>
        <w:tabs>
          <w:tab w:val="left" w:pos="360"/>
        </w:tabs>
        <w:spacing w:line="260" w:lineRule="exact"/>
        <w:rPr>
          <w:rFonts w:ascii="Arial" w:hAnsi="Arial" w:cs="Arial"/>
        </w:rPr>
      </w:pPr>
      <w:r w:rsidRPr="00950D18">
        <w:rPr>
          <w:rFonts w:ascii="Arial" w:hAnsi="Arial" w:cs="Arial"/>
          <w:lang w:val="fr-FR" w:bidi="fr-FR"/>
        </w:rPr>
        <w:t>System Center Operations Manager 2012 R2</w:t>
      </w:r>
    </w:p>
    <w:p w14:paraId="0FE3F620" w14:textId="744BE5B0" w:rsidR="00983CD5" w:rsidRPr="00950D18" w:rsidRDefault="00983CD5" w:rsidP="00983CD5">
      <w:pPr>
        <w:pStyle w:val="ListParagraph"/>
        <w:numPr>
          <w:ilvl w:val="0"/>
          <w:numId w:val="12"/>
        </w:numPr>
        <w:rPr>
          <w:rFonts w:ascii="Arial" w:hAnsi="Arial" w:cs="Arial"/>
        </w:rPr>
      </w:pPr>
      <w:r w:rsidRPr="00950D18">
        <w:rPr>
          <w:rFonts w:ascii="Arial" w:hAnsi="Arial" w:cs="Arial"/>
          <w:lang w:val="fr-FR" w:bidi="fr-FR"/>
        </w:rPr>
        <w:t>System Center Operations Manager 2016</w:t>
      </w:r>
    </w:p>
    <w:p w14:paraId="5F51AAF0" w14:textId="77777777" w:rsidR="005D43E3" w:rsidRPr="00950D18" w:rsidRDefault="005D43E3" w:rsidP="003B3ECC">
      <w:pPr>
        <w:rPr>
          <w:rFonts w:ascii="Arial" w:hAnsi="Arial" w:cs="Arial"/>
        </w:rPr>
      </w:pPr>
    </w:p>
    <w:p w14:paraId="5B17A801" w14:textId="34F253DB" w:rsidR="003B3ECC" w:rsidRPr="00950D18" w:rsidRDefault="003B3ECC" w:rsidP="003B3ECC">
      <w:pPr>
        <w:rPr>
          <w:rFonts w:ascii="Arial" w:hAnsi="Arial" w:cs="Arial"/>
        </w:rPr>
      </w:pPr>
      <w:r w:rsidRPr="00950D18">
        <w:rPr>
          <w:rFonts w:ascii="Arial" w:hAnsi="Arial" w:cs="Arial"/>
          <w:lang w:val="fr-FR" w:bidi="fr-FR"/>
        </w:rPr>
        <w:t>Un groupe d’administration Operations Manager dédié n’est pas nécessaire pour ce pack d’administration.</w:t>
      </w:r>
    </w:p>
    <w:p w14:paraId="351FF9C2" w14:textId="00CA8605" w:rsidR="003B3ECC" w:rsidRPr="00950D18" w:rsidRDefault="003B3ECC" w:rsidP="003B3ECC">
      <w:pPr>
        <w:rPr>
          <w:rFonts w:ascii="Arial" w:hAnsi="Arial" w:cs="Arial"/>
        </w:rPr>
      </w:pPr>
      <w:r w:rsidRPr="00950D18">
        <w:rPr>
          <w:rFonts w:ascii="Arial" w:hAnsi="Arial" w:cs="Arial"/>
          <w:lang w:val="fr-FR" w:bidi="fr-FR"/>
        </w:rPr>
        <w:t>Le tableau suivant répertorie les configurations prises en charge pour le pack d’administration pour la réplication Microsoft SQL Server 2014 :</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855"/>
        <w:gridCol w:w="4755"/>
      </w:tblGrid>
      <w:tr w:rsidR="005D43E3" w:rsidRPr="00950D18" w14:paraId="67C36449" w14:textId="77777777" w:rsidTr="006E27EF">
        <w:tc>
          <w:tcPr>
            <w:tcW w:w="3855" w:type="dxa"/>
            <w:shd w:val="clear" w:color="auto" w:fill="D9D9D9"/>
          </w:tcPr>
          <w:p w14:paraId="26BD4B83" w14:textId="77777777" w:rsidR="005D43E3" w:rsidRPr="00950D18" w:rsidRDefault="005D43E3" w:rsidP="008B4D53">
            <w:pPr>
              <w:keepNext/>
              <w:rPr>
                <w:rFonts w:ascii="Arial" w:hAnsi="Arial" w:cs="Arial"/>
                <w:b/>
                <w:sz w:val="18"/>
                <w:szCs w:val="18"/>
              </w:rPr>
            </w:pPr>
            <w:r w:rsidRPr="00950D18">
              <w:rPr>
                <w:rFonts w:ascii="Arial" w:hAnsi="Arial" w:cs="Arial"/>
                <w:b/>
                <w:sz w:val="18"/>
                <w:szCs w:val="18"/>
                <w:lang w:val="fr-FR" w:bidi="fr-FR"/>
              </w:rPr>
              <w:lastRenderedPageBreak/>
              <w:t>Configuration</w:t>
            </w:r>
          </w:p>
        </w:tc>
        <w:tc>
          <w:tcPr>
            <w:tcW w:w="4755" w:type="dxa"/>
            <w:shd w:val="clear" w:color="auto" w:fill="D9D9D9"/>
          </w:tcPr>
          <w:p w14:paraId="4706B7BB" w14:textId="77777777" w:rsidR="005D43E3" w:rsidRPr="00950D18" w:rsidRDefault="005D43E3" w:rsidP="008B4D53">
            <w:pPr>
              <w:keepNext/>
              <w:rPr>
                <w:rFonts w:ascii="Arial" w:hAnsi="Arial" w:cs="Arial"/>
                <w:b/>
                <w:sz w:val="18"/>
                <w:szCs w:val="18"/>
              </w:rPr>
            </w:pPr>
            <w:r w:rsidRPr="00950D18">
              <w:rPr>
                <w:rFonts w:ascii="Arial" w:hAnsi="Arial" w:cs="Arial"/>
                <w:b/>
                <w:sz w:val="18"/>
                <w:szCs w:val="18"/>
                <w:lang w:val="fr-FR" w:bidi="fr-FR"/>
              </w:rPr>
              <w:t>Support technique</w:t>
            </w:r>
          </w:p>
        </w:tc>
      </w:tr>
      <w:tr w:rsidR="005D43E3" w:rsidRPr="00950D18" w14:paraId="05E1EC36" w14:textId="77777777" w:rsidTr="006E27EF">
        <w:tc>
          <w:tcPr>
            <w:tcW w:w="3855" w:type="dxa"/>
            <w:shd w:val="clear" w:color="auto" w:fill="auto"/>
          </w:tcPr>
          <w:p w14:paraId="4DEB3F2D" w14:textId="0F842D19" w:rsidR="005D43E3" w:rsidRPr="00950D18" w:rsidRDefault="005D43E3" w:rsidP="00D75233">
            <w:pPr>
              <w:rPr>
                <w:rFonts w:ascii="Arial" w:hAnsi="Arial" w:cs="Arial"/>
              </w:rPr>
            </w:pPr>
            <w:r w:rsidRPr="00950D18">
              <w:rPr>
                <w:rFonts w:ascii="Arial" w:hAnsi="Arial" w:cs="Arial"/>
                <w:lang w:val="fr-FR" w:bidi="fr-FR"/>
              </w:rPr>
              <w:t>SQL Server 2014</w:t>
            </w:r>
          </w:p>
        </w:tc>
        <w:tc>
          <w:tcPr>
            <w:tcW w:w="4755" w:type="dxa"/>
            <w:shd w:val="clear" w:color="auto" w:fill="auto"/>
          </w:tcPr>
          <w:p w14:paraId="37F67B38" w14:textId="3D16265A" w:rsidR="005D43E3" w:rsidRPr="00950D18" w:rsidRDefault="005D43E3" w:rsidP="004C3ADA">
            <w:pPr>
              <w:rPr>
                <w:rFonts w:ascii="Arial" w:hAnsi="Arial" w:cs="Arial"/>
              </w:rPr>
            </w:pPr>
            <w:r w:rsidRPr="00950D18">
              <w:rPr>
                <w:rFonts w:ascii="Arial" w:hAnsi="Arial" w:cs="Arial"/>
                <w:lang w:val="fr-FR" w:bidi="fr-FR"/>
              </w:rPr>
              <w:t>Moteur de base de données SQL Server 2014 64 bits sur un système d’exploitation 64 bits</w:t>
            </w:r>
          </w:p>
        </w:tc>
      </w:tr>
      <w:tr w:rsidR="005D43E3" w:rsidRPr="00950D18" w14:paraId="7BC082E1" w14:textId="77777777" w:rsidTr="006E27EF">
        <w:tc>
          <w:tcPr>
            <w:tcW w:w="3855" w:type="dxa"/>
            <w:shd w:val="clear" w:color="auto" w:fill="auto"/>
          </w:tcPr>
          <w:p w14:paraId="472F976D" w14:textId="77777777" w:rsidR="005D43E3" w:rsidRPr="00950D18" w:rsidRDefault="005D43E3" w:rsidP="008B4D53">
            <w:pPr>
              <w:rPr>
                <w:rFonts w:ascii="Arial" w:hAnsi="Arial" w:cs="Arial"/>
              </w:rPr>
            </w:pPr>
            <w:r w:rsidRPr="00950D18">
              <w:rPr>
                <w:rFonts w:ascii="Arial" w:hAnsi="Arial" w:cs="Arial"/>
                <w:lang w:val="fr-FR" w:bidi="fr-FR"/>
              </w:rPr>
              <w:t>Serveurs en cluster</w:t>
            </w:r>
          </w:p>
        </w:tc>
        <w:tc>
          <w:tcPr>
            <w:tcW w:w="4755" w:type="dxa"/>
            <w:shd w:val="clear" w:color="auto" w:fill="auto"/>
          </w:tcPr>
          <w:p w14:paraId="07D11934" w14:textId="3D3756E9" w:rsidR="005D43E3" w:rsidRPr="00950D18" w:rsidRDefault="006E27EF" w:rsidP="008B4D53">
            <w:pPr>
              <w:rPr>
                <w:rFonts w:ascii="Arial" w:hAnsi="Arial" w:cs="Arial"/>
              </w:rPr>
            </w:pPr>
            <w:r w:rsidRPr="00950D18">
              <w:rPr>
                <w:rFonts w:ascii="Arial" w:hAnsi="Arial" w:cs="Arial"/>
                <w:lang w:val="fr-FR" w:bidi="fr-FR"/>
              </w:rPr>
              <w:t xml:space="preserve">Non </w:t>
            </w:r>
          </w:p>
        </w:tc>
      </w:tr>
      <w:tr w:rsidR="005D43E3" w:rsidRPr="00950D18" w14:paraId="3CFC5F92" w14:textId="77777777" w:rsidTr="006E27EF">
        <w:tc>
          <w:tcPr>
            <w:tcW w:w="3855" w:type="dxa"/>
            <w:shd w:val="clear" w:color="auto" w:fill="auto"/>
          </w:tcPr>
          <w:p w14:paraId="2369EB46" w14:textId="77777777" w:rsidR="005D43E3" w:rsidRPr="00950D18" w:rsidRDefault="005D43E3" w:rsidP="008B4D53">
            <w:pPr>
              <w:rPr>
                <w:rFonts w:ascii="Arial" w:hAnsi="Arial" w:cs="Arial"/>
              </w:rPr>
            </w:pPr>
            <w:r w:rsidRPr="00950D18">
              <w:rPr>
                <w:rFonts w:ascii="Arial" w:hAnsi="Arial" w:cs="Arial"/>
                <w:lang w:val="fr-FR" w:bidi="fr-FR"/>
              </w:rPr>
              <w:t>Analyse sans agent</w:t>
            </w:r>
          </w:p>
        </w:tc>
        <w:tc>
          <w:tcPr>
            <w:tcW w:w="4755" w:type="dxa"/>
            <w:shd w:val="clear" w:color="auto" w:fill="auto"/>
          </w:tcPr>
          <w:p w14:paraId="3173A7E2" w14:textId="77777777" w:rsidR="005D43E3" w:rsidRPr="00950D18" w:rsidRDefault="005D43E3" w:rsidP="008B4D53">
            <w:pPr>
              <w:rPr>
                <w:rFonts w:ascii="Arial" w:hAnsi="Arial" w:cs="Arial"/>
              </w:rPr>
            </w:pPr>
            <w:r w:rsidRPr="00950D18">
              <w:rPr>
                <w:rFonts w:ascii="Arial" w:hAnsi="Arial" w:cs="Arial"/>
                <w:lang w:val="fr-FR" w:bidi="fr-FR"/>
              </w:rPr>
              <w:t>Non pris en charge</w:t>
            </w:r>
          </w:p>
        </w:tc>
      </w:tr>
      <w:tr w:rsidR="005D43E3" w:rsidRPr="00950D18" w14:paraId="78A0592E" w14:textId="77777777" w:rsidTr="006E27EF">
        <w:tc>
          <w:tcPr>
            <w:tcW w:w="3855" w:type="dxa"/>
            <w:shd w:val="clear" w:color="auto" w:fill="auto"/>
          </w:tcPr>
          <w:p w14:paraId="38EB2F0B" w14:textId="77777777" w:rsidR="005D43E3" w:rsidRPr="00950D18" w:rsidRDefault="005D43E3" w:rsidP="008B4D53">
            <w:pPr>
              <w:rPr>
                <w:rFonts w:ascii="Arial" w:hAnsi="Arial" w:cs="Arial"/>
              </w:rPr>
            </w:pPr>
            <w:r w:rsidRPr="00950D18">
              <w:rPr>
                <w:rFonts w:ascii="Arial" w:hAnsi="Arial" w:cs="Arial"/>
                <w:lang w:val="fr-FR" w:bidi="fr-FR"/>
              </w:rPr>
              <w:t>Environnement virtuel</w:t>
            </w:r>
          </w:p>
        </w:tc>
        <w:tc>
          <w:tcPr>
            <w:tcW w:w="4755" w:type="dxa"/>
            <w:shd w:val="clear" w:color="auto" w:fill="auto"/>
          </w:tcPr>
          <w:p w14:paraId="31788C05" w14:textId="77777777" w:rsidR="005D43E3" w:rsidRPr="00950D18" w:rsidRDefault="005D43E3" w:rsidP="008B4D53">
            <w:pPr>
              <w:rPr>
                <w:rFonts w:ascii="Arial" w:hAnsi="Arial" w:cs="Arial"/>
              </w:rPr>
            </w:pPr>
            <w:r w:rsidRPr="00950D18">
              <w:rPr>
                <w:rFonts w:ascii="Arial" w:hAnsi="Arial" w:cs="Arial"/>
                <w:lang w:val="fr-FR" w:bidi="fr-FR"/>
              </w:rPr>
              <w:t>Oui</w:t>
            </w:r>
          </w:p>
        </w:tc>
      </w:tr>
    </w:tbl>
    <w:p w14:paraId="1BA0E7CB" w14:textId="77777777" w:rsidR="00654891" w:rsidRPr="00950D18" w:rsidRDefault="00654891" w:rsidP="00654891">
      <w:pPr>
        <w:pStyle w:val="BulletedList1"/>
        <w:numPr>
          <w:ilvl w:val="0"/>
          <w:numId w:val="0"/>
        </w:numPr>
        <w:tabs>
          <w:tab w:val="left" w:pos="0"/>
        </w:tabs>
        <w:spacing w:line="260" w:lineRule="exact"/>
        <w:rPr>
          <w:rFonts w:ascii="Arial" w:hAnsi="Arial" w:cs="Arial"/>
        </w:rPr>
      </w:pPr>
      <w:bookmarkStart w:id="5" w:name="_Ref384661711"/>
    </w:p>
    <w:p w14:paraId="176BB69A" w14:textId="390FFCEB" w:rsidR="00654891" w:rsidRPr="00950D18" w:rsidRDefault="00654891" w:rsidP="00654891">
      <w:pPr>
        <w:pStyle w:val="BulletedList1"/>
        <w:numPr>
          <w:ilvl w:val="0"/>
          <w:numId w:val="0"/>
        </w:numPr>
        <w:tabs>
          <w:tab w:val="left" w:pos="0"/>
        </w:tabs>
        <w:spacing w:line="260" w:lineRule="exact"/>
        <w:rPr>
          <w:rFonts w:ascii="Arial" w:hAnsi="Arial" w:cs="Arial"/>
        </w:rPr>
      </w:pPr>
      <w:r w:rsidRPr="00950D18">
        <w:rPr>
          <w:rFonts w:ascii="Arial" w:hAnsi="Arial" w:cs="Arial"/>
          <w:lang w:val="fr-FR" w:bidi="fr-FR"/>
        </w:rPr>
        <w:t xml:space="preserve">Notez qu’aucune édition de SQL Server Express (SQL Server Express, SQL Server Express with Tools, SQL Server Express with Advanced Services) ne prend en charge SQL Server Agent, la copie des journaux de transaction, AlwaysOn, OLAP Services, Data Mining, OLTP en mémoire de SQL Server, Analysis Services et Integration Services. </w:t>
      </w:r>
    </w:p>
    <w:p w14:paraId="1A48E19A" w14:textId="77777777" w:rsidR="00654891" w:rsidRPr="00950D18" w:rsidRDefault="00654891" w:rsidP="00654891">
      <w:pPr>
        <w:rPr>
          <w:rFonts w:ascii="Arial" w:hAnsi="Arial" w:cs="Arial"/>
        </w:rPr>
      </w:pPr>
      <w:r w:rsidRPr="00950D18">
        <w:rPr>
          <w:rFonts w:ascii="Arial" w:hAnsi="Arial" w:cs="Arial"/>
          <w:lang w:val="fr-FR" w:bidi="fr-FR"/>
        </w:rPr>
        <w:t xml:space="preserve">SQLSQL Server Express et SQL Server Express with Tools ne prennent pas non plus en charge Reporting Services ni la recherche en texte intégral. Par contre, SQL Server Express with Advanced Services prend en charge la recherche en texte intégral et Reporting Services avec certaines limitations. </w:t>
      </w:r>
      <w:r w:rsidRPr="00950D18">
        <w:rPr>
          <w:rFonts w:ascii="Arial" w:hAnsi="Arial" w:cs="Arial"/>
          <w:lang w:val="fr-FR" w:bidi="fr-FR"/>
        </w:rPr>
        <w:br/>
        <w:t>Toutes les éditions de SQL Server Express prennent en charge la mise en miroir en tant que témoin et la réplication en tant qu’abonné uniquement.</w:t>
      </w:r>
    </w:p>
    <w:p w14:paraId="3A829FEF" w14:textId="22CAE0F0" w:rsidR="00654891" w:rsidRPr="00950D18" w:rsidRDefault="00654891" w:rsidP="00654891">
      <w:pPr>
        <w:rPr>
          <w:rFonts w:ascii="Arial" w:hAnsi="Arial" w:cs="Arial"/>
        </w:rPr>
      </w:pPr>
      <w:r w:rsidRPr="00950D18">
        <w:rPr>
          <w:rFonts w:ascii="Arial" w:hAnsi="Arial" w:cs="Arial"/>
          <w:lang w:val="fr-FR" w:bidi="fr-FR"/>
        </w:rPr>
        <w:t xml:space="preserve">Pour plus d’informations, consultez les fonctionnalités prises en charge par les éditions de SQL Server 2014 : </w:t>
      </w:r>
    </w:p>
    <w:p w14:paraId="5283CB30" w14:textId="67931CC4" w:rsidR="007728FC" w:rsidRPr="00950D18" w:rsidRDefault="001F6B1C" w:rsidP="007728FC">
      <w:pPr>
        <w:spacing w:after="0" w:line="240" w:lineRule="auto"/>
        <w:rPr>
          <w:rFonts w:ascii="Arial" w:eastAsia="Times New Roman" w:hAnsi="Arial" w:cs="Arial"/>
          <w:color w:val="000000"/>
        </w:rPr>
      </w:pPr>
      <w:hyperlink r:id="rId19" w:history="1">
        <w:r w:rsidR="007728FC" w:rsidRPr="00950D18">
          <w:rPr>
            <w:rStyle w:val="Hyperlink"/>
            <w:rFonts w:ascii="Arial" w:eastAsia="Times New Roman" w:hAnsi="Arial" w:cs="Arial"/>
            <w:sz w:val="22"/>
            <w:szCs w:val="22"/>
            <w:lang w:val="fr-FR" w:bidi="fr-FR"/>
          </w:rPr>
          <w:t>http://go.microsoft.com/fwlink/?LinkId=717843</w:t>
        </w:r>
      </w:hyperlink>
    </w:p>
    <w:p w14:paraId="6DB062CA" w14:textId="77777777" w:rsidR="007728FC" w:rsidRPr="00950D18" w:rsidRDefault="007728FC" w:rsidP="00654891">
      <w:pPr>
        <w:rPr>
          <w:rFonts w:ascii="Arial" w:hAnsi="Arial" w:cs="Arial"/>
        </w:rPr>
      </w:pPr>
    </w:p>
    <w:p w14:paraId="3A8A30D9" w14:textId="0D0C3FC4" w:rsidR="003B3ECC" w:rsidRPr="00950D18" w:rsidRDefault="001651D3" w:rsidP="00387C76">
      <w:pPr>
        <w:pStyle w:val="Heading3"/>
        <w:rPr>
          <w:rFonts w:ascii="Arial" w:hAnsi="Arial" w:cs="Arial"/>
        </w:rPr>
      </w:pPr>
      <w:bookmarkStart w:id="6" w:name="_Management_Pack_Scope"/>
      <w:bookmarkStart w:id="7" w:name="_Toc469571384"/>
      <w:bookmarkEnd w:id="6"/>
      <w:r w:rsidRPr="00950D18">
        <w:rPr>
          <w:rFonts w:ascii="Arial" w:hAnsi="Arial" w:cs="Arial"/>
          <w:lang w:val="fr-FR" w:bidi="fr-FR"/>
        </w:rPr>
        <w:t>Étendue du pack d’administration</w:t>
      </w:r>
      <w:bookmarkEnd w:id="5"/>
      <w:bookmarkEnd w:id="7"/>
    </w:p>
    <w:p w14:paraId="6280C77A" w14:textId="55E600E0" w:rsidR="005D43E3" w:rsidRPr="00950D18" w:rsidRDefault="001651D3" w:rsidP="005D43E3">
      <w:pPr>
        <w:rPr>
          <w:rFonts w:ascii="Arial" w:hAnsi="Arial" w:cs="Arial"/>
        </w:rPr>
      </w:pPr>
      <w:r w:rsidRPr="00950D18">
        <w:rPr>
          <w:rFonts w:ascii="Arial" w:hAnsi="Arial" w:cs="Arial"/>
          <w:lang w:val="fr-FR" w:bidi="fr-FR"/>
        </w:rPr>
        <w:t>Le pack d’administration pour la réplication Microsoft SQL Server 2014 permet de surveiller les fonctionnalités suivantes :</w:t>
      </w:r>
    </w:p>
    <w:p w14:paraId="0B34F09E" w14:textId="5C8F8BED" w:rsidR="00444696" w:rsidRPr="00950D18" w:rsidRDefault="007C072B" w:rsidP="00D75233">
      <w:pPr>
        <w:numPr>
          <w:ilvl w:val="0"/>
          <w:numId w:val="13"/>
        </w:numPr>
        <w:rPr>
          <w:rFonts w:ascii="Arial" w:hAnsi="Arial" w:cs="Arial"/>
        </w:rPr>
      </w:pPr>
      <w:r w:rsidRPr="00950D18">
        <w:rPr>
          <w:rFonts w:ascii="Arial" w:hAnsi="Arial" w:cs="Arial"/>
          <w:lang w:val="fr-FR" w:bidi="fr-FR"/>
        </w:rPr>
        <w:t>Réplication SQL Server 2014</w:t>
      </w:r>
    </w:p>
    <w:p w14:paraId="5C77EDEF" w14:textId="476C885D" w:rsidR="00B731A4" w:rsidRPr="00950D18" w:rsidRDefault="002F67CA" w:rsidP="00B731A4">
      <w:pPr>
        <w:pStyle w:val="AlertLabel"/>
        <w:framePr w:wrap="notBeside"/>
        <w:rPr>
          <w:rFonts w:ascii="Arial" w:hAnsi="Arial" w:cs="Arial"/>
        </w:rPr>
      </w:pPr>
      <w:r w:rsidRPr="00950D18">
        <w:rPr>
          <w:rFonts w:ascii="Arial" w:hAnsi="Arial" w:cs="Arial"/>
          <w:noProof/>
        </w:rPr>
        <w:drawing>
          <wp:inline distT="0" distB="0" distL="0" distR="0" wp14:anchorId="6B29DBCD" wp14:editId="50FE50BF">
            <wp:extent cx="2286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950D18">
        <w:rPr>
          <w:rFonts w:ascii="Arial" w:hAnsi="Arial" w:cs="Arial"/>
          <w:lang w:val="fr-FR" w:bidi="fr-FR"/>
        </w:rPr>
        <w:t xml:space="preserve">Important </w:t>
      </w:r>
    </w:p>
    <w:p w14:paraId="7FEFBEF0" w14:textId="1FF0DD11" w:rsidR="00B731A4" w:rsidRPr="00950D18" w:rsidRDefault="00B731A4" w:rsidP="00B731A4">
      <w:pPr>
        <w:ind w:left="360"/>
        <w:rPr>
          <w:rFonts w:ascii="Arial" w:hAnsi="Arial" w:cs="Arial"/>
        </w:rPr>
      </w:pPr>
      <w:r w:rsidRPr="00950D18">
        <w:rPr>
          <w:rFonts w:ascii="Arial" w:hAnsi="Arial" w:cs="Arial"/>
          <w:lang w:val="fr-FR" w:bidi="fr-FR"/>
        </w:rPr>
        <w:t xml:space="preserve">La surveillance sans agent n’est pas prise en charge par le pack d’administration pour la réplication Microsoft SQL Server 2014. </w:t>
      </w:r>
    </w:p>
    <w:p w14:paraId="2B7D0A94" w14:textId="275E5178" w:rsidR="0042791E" w:rsidRPr="00950D18" w:rsidRDefault="002F67CA" w:rsidP="0042791E">
      <w:pPr>
        <w:pStyle w:val="AlertLabel"/>
        <w:framePr w:wrap="notBeside"/>
        <w:rPr>
          <w:rFonts w:ascii="Arial" w:hAnsi="Arial" w:cs="Arial"/>
        </w:rPr>
      </w:pPr>
      <w:r w:rsidRPr="00950D18">
        <w:rPr>
          <w:rFonts w:ascii="Arial" w:hAnsi="Arial" w:cs="Arial"/>
          <w:noProof/>
        </w:rPr>
        <w:drawing>
          <wp:inline distT="0" distB="0" distL="0" distR="0" wp14:anchorId="3FE2462D" wp14:editId="6A891101">
            <wp:extent cx="2286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42791E" w:rsidRPr="00950D18">
        <w:rPr>
          <w:rFonts w:ascii="Arial" w:hAnsi="Arial" w:cs="Arial"/>
          <w:lang w:val="fr-FR" w:bidi="fr-FR"/>
        </w:rPr>
        <w:t xml:space="preserve">Remarque </w:t>
      </w:r>
    </w:p>
    <w:p w14:paraId="770BA04F" w14:textId="11C3771A" w:rsidR="0042791E" w:rsidRPr="00950D18" w:rsidRDefault="0042791E" w:rsidP="0042791E">
      <w:pPr>
        <w:ind w:left="360"/>
        <w:rPr>
          <w:rFonts w:ascii="Arial" w:hAnsi="Arial" w:cs="Arial"/>
        </w:rPr>
      </w:pPr>
      <w:r w:rsidRPr="00950D18">
        <w:rPr>
          <w:rFonts w:ascii="Arial" w:hAnsi="Arial" w:cs="Arial"/>
          <w:lang w:val="fr-FR" w:bidi="fr-FR"/>
        </w:rPr>
        <w:t>Reportez-vous à la section « </w:t>
      </w:r>
      <w:hyperlink w:anchor="_Monitoring_Scenarios" w:history="1">
        <w:r w:rsidR="00921A23" w:rsidRPr="00950D18">
          <w:rPr>
            <w:rStyle w:val="Hyperlink"/>
            <w:rFonts w:ascii="Arial" w:hAnsi="Arial" w:cs="Arial"/>
            <w:sz w:val="22"/>
            <w:szCs w:val="22"/>
            <w:lang w:val="fr-FR" w:bidi="fr-FR"/>
          </w:rPr>
          <w:t>Scénarios de surveillance</w:t>
        </w:r>
      </w:hyperlink>
      <w:r w:rsidRPr="00950D18">
        <w:rPr>
          <w:rFonts w:ascii="Arial" w:hAnsi="Arial" w:cs="Arial"/>
          <w:lang w:val="fr-FR" w:bidi="fr-FR"/>
        </w:rPr>
        <w:t> » pour obtenir la liste complète des scénarios de surveillance pris en charge par ce pack d’administration.</w:t>
      </w:r>
    </w:p>
    <w:p w14:paraId="14120105" w14:textId="0650B485" w:rsidR="00B731A4" w:rsidRPr="00950D18" w:rsidRDefault="002F67CA" w:rsidP="00B731A4">
      <w:pPr>
        <w:pStyle w:val="AlertLabel"/>
        <w:framePr w:wrap="notBeside"/>
        <w:rPr>
          <w:rFonts w:ascii="Arial" w:hAnsi="Arial" w:cs="Arial"/>
        </w:rPr>
      </w:pPr>
      <w:r w:rsidRPr="00950D18">
        <w:rPr>
          <w:rFonts w:ascii="Arial" w:hAnsi="Arial" w:cs="Arial"/>
          <w:noProof/>
        </w:rPr>
        <w:lastRenderedPageBreak/>
        <w:drawing>
          <wp:inline distT="0" distB="0" distL="0" distR="0" wp14:anchorId="66AB0C2E" wp14:editId="77D6CBAD">
            <wp:extent cx="2286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950D18">
        <w:rPr>
          <w:rFonts w:ascii="Arial" w:hAnsi="Arial" w:cs="Arial"/>
          <w:lang w:val="fr-FR" w:bidi="fr-FR"/>
        </w:rPr>
        <w:t xml:space="preserve">Remarque </w:t>
      </w:r>
    </w:p>
    <w:p w14:paraId="11BDDC49" w14:textId="12BCE981" w:rsidR="00444696" w:rsidRPr="00950D18" w:rsidRDefault="00B731A4" w:rsidP="00B731A4">
      <w:pPr>
        <w:ind w:left="360"/>
        <w:rPr>
          <w:rFonts w:ascii="Arial" w:hAnsi="Arial" w:cs="Arial"/>
        </w:rPr>
      </w:pPr>
      <w:r w:rsidRPr="00950D18">
        <w:rPr>
          <w:rFonts w:ascii="Arial" w:hAnsi="Arial" w:cs="Arial"/>
          <w:lang w:val="fr-FR" w:bidi="fr-FR"/>
        </w:rPr>
        <w:t>Pour obtenir des informations supplémentaires et des instructions détaillées sur l’installation et la configuration, consultez la section « </w:t>
      </w:r>
      <w:hyperlink w:anchor="_Configuring_the_Management" w:history="1">
        <w:r w:rsidR="00921A23" w:rsidRPr="00950D18">
          <w:rPr>
            <w:rStyle w:val="Hyperlink"/>
            <w:rFonts w:ascii="Arial" w:hAnsi="Arial" w:cs="Arial"/>
            <w:sz w:val="22"/>
            <w:szCs w:val="22"/>
            <w:lang w:val="fr-FR" w:bidi="fr-FR"/>
          </w:rPr>
          <w:t>Configuration du pack d’administration pour la réplication Microsoft SQL Server 2014</w:t>
        </w:r>
      </w:hyperlink>
      <w:r w:rsidRPr="00950D18">
        <w:rPr>
          <w:rFonts w:ascii="Arial" w:hAnsi="Arial" w:cs="Arial"/>
          <w:lang w:val="fr-FR" w:bidi="fr-FR"/>
        </w:rPr>
        <w:t> » de ce guide.</w:t>
      </w:r>
    </w:p>
    <w:p w14:paraId="1F67F2BE" w14:textId="77777777" w:rsidR="00E66953" w:rsidRPr="00950D18" w:rsidRDefault="00E66953" w:rsidP="00E66953">
      <w:pPr>
        <w:pStyle w:val="AlertLabel"/>
        <w:framePr w:wrap="notBeside"/>
        <w:rPr>
          <w:rFonts w:ascii="Arial" w:hAnsi="Arial" w:cs="Arial"/>
        </w:rPr>
      </w:pPr>
      <w:r w:rsidRPr="00950D18">
        <w:rPr>
          <w:rFonts w:ascii="Arial" w:hAnsi="Arial" w:cs="Arial"/>
          <w:noProof/>
        </w:rPr>
        <w:drawing>
          <wp:inline distT="0" distB="0" distL="0" distR="0" wp14:anchorId="0D7BD4CA" wp14:editId="629F1489">
            <wp:extent cx="228600" cy="1524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950D18">
        <w:rPr>
          <w:rFonts w:ascii="Arial" w:hAnsi="Arial" w:cs="Arial"/>
          <w:lang w:val="fr-FR" w:bidi="fr-FR"/>
        </w:rPr>
        <w:t xml:space="preserve">Remarque </w:t>
      </w:r>
    </w:p>
    <w:p w14:paraId="71A18196" w14:textId="16257EE6" w:rsidR="00E66953" w:rsidRPr="00950D18" w:rsidRDefault="00E66953" w:rsidP="00AA4576">
      <w:pPr>
        <w:ind w:left="360"/>
        <w:rPr>
          <w:rFonts w:ascii="Arial" w:hAnsi="Arial" w:cs="Arial"/>
        </w:rPr>
      </w:pPr>
      <w:r w:rsidRPr="00950D18">
        <w:rPr>
          <w:rFonts w:ascii="Arial" w:hAnsi="Arial" w:cs="Arial"/>
          <w:lang w:val="fr-FR" w:bidi="fr-FR"/>
        </w:rPr>
        <w:t>Ce pack d’administration ne découvre pas les moteurs de base de données et les objets de base de données. Nous vous recommandons d’importer le pack d’administration Microsoft System Center pour SQL Server 2014 pour activer la découverte, la surveillance et le cumul d’état pour les bases de données de réplication SQL Server 2014. Ce pack d’administration dépend du pack d’administration pour SQL Server 2014 ; en d’autres termes, l’installation du pack d’administration pour SQL Server 2014 est obligatoire.</w:t>
      </w:r>
    </w:p>
    <w:p w14:paraId="3BB88A3A" w14:textId="77777777" w:rsidR="003B3ECC" w:rsidRPr="00950D18" w:rsidRDefault="003B3ECC" w:rsidP="00387C76">
      <w:pPr>
        <w:pStyle w:val="Heading3"/>
        <w:rPr>
          <w:rFonts w:ascii="Arial" w:hAnsi="Arial" w:cs="Arial"/>
        </w:rPr>
      </w:pPr>
      <w:bookmarkStart w:id="8" w:name="_Prerequisites"/>
      <w:bookmarkStart w:id="9" w:name="_Ref384661716"/>
      <w:bookmarkStart w:id="10" w:name="_Ref384661718"/>
      <w:bookmarkStart w:id="11" w:name="_Ref384661737"/>
      <w:bookmarkStart w:id="12" w:name="_Toc469571385"/>
      <w:bookmarkEnd w:id="8"/>
      <w:r w:rsidRPr="00950D18">
        <w:rPr>
          <w:rFonts w:ascii="Arial" w:hAnsi="Arial" w:cs="Arial"/>
          <w:lang w:val="fr-FR" w:bidi="fr-FR"/>
        </w:rPr>
        <w:t>Conditions préalables</w:t>
      </w:r>
      <w:bookmarkEnd w:id="9"/>
      <w:bookmarkEnd w:id="10"/>
      <w:bookmarkEnd w:id="11"/>
      <w:bookmarkEnd w:id="12"/>
    </w:p>
    <w:p w14:paraId="3B200582" w14:textId="28B7C911" w:rsidR="003B3ECC" w:rsidRPr="00950D18" w:rsidRDefault="005D43E3" w:rsidP="001E1347">
      <w:pPr>
        <w:rPr>
          <w:rFonts w:ascii="Arial" w:hAnsi="Arial" w:cs="Arial"/>
        </w:rPr>
      </w:pPr>
      <w:r w:rsidRPr="00950D18">
        <w:rPr>
          <w:rFonts w:ascii="Arial" w:hAnsi="Arial" w:cs="Arial"/>
          <w:lang w:val="fr-FR" w:bidi="fr-FR"/>
        </w:rPr>
        <w:t>Il est recommandé d'importer le pack d'administration Windows Server pour le système d'exploitation que vous utilisez. Les packs d’administration Windows Server surveillent des aspects du système d’exploitation qui ont un impact sur les performances des ordinateurs qui exécutent SQL Server, par exemple la capacité du disque, les performances du disque, l’utilisation de la mémoire, l’utilisation de la carte réseau et les performances du processeur.</w:t>
      </w:r>
      <w:bookmarkStart w:id="13" w:name="z1"/>
      <w:bookmarkEnd w:id="13"/>
    </w:p>
    <w:p w14:paraId="4ACEB8CE" w14:textId="34DB866C" w:rsidR="001E1347" w:rsidRPr="00950D18" w:rsidRDefault="001E1347" w:rsidP="001E1347">
      <w:pPr>
        <w:pStyle w:val="Heading3"/>
        <w:rPr>
          <w:rFonts w:ascii="Arial" w:hAnsi="Arial" w:cs="Arial"/>
        </w:rPr>
      </w:pPr>
      <w:bookmarkStart w:id="14" w:name="_Toc469571386"/>
      <w:r w:rsidRPr="00950D18">
        <w:rPr>
          <w:rFonts w:ascii="Arial" w:hAnsi="Arial" w:cs="Arial"/>
          <w:lang w:val="fr-FR" w:bidi="fr-FR"/>
        </w:rPr>
        <w:t>Fichiers figurant dans ce pack d’administration</w:t>
      </w:r>
      <w:bookmarkEnd w:id="14"/>
    </w:p>
    <w:p w14:paraId="568023F7" w14:textId="300D3A5C" w:rsidR="003B3ECC" w:rsidRPr="00950D18" w:rsidRDefault="003B3ECC" w:rsidP="003B3ECC">
      <w:pPr>
        <w:rPr>
          <w:rFonts w:ascii="Arial" w:hAnsi="Arial" w:cs="Arial"/>
        </w:rPr>
      </w:pPr>
      <w:r w:rsidRPr="00950D18">
        <w:rPr>
          <w:rFonts w:ascii="Arial" w:hAnsi="Arial" w:cs="Arial"/>
          <w:lang w:val="fr-FR" w:bidi="fr-FR"/>
        </w:rPr>
        <w:t xml:space="preserve">Le pack d’administration pour la réplication Microsoft SQL Server 2014 comprend les fichiers suivants : </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8B4D53" w:rsidRPr="00950D18" w14:paraId="74157C40" w14:textId="77777777" w:rsidTr="00511875">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CF0AF79" w14:textId="77777777" w:rsidR="008B4D53" w:rsidRPr="00950D18" w:rsidRDefault="008B4D53" w:rsidP="008B4D53">
            <w:pPr>
              <w:keepNext/>
              <w:rPr>
                <w:rFonts w:ascii="Arial" w:hAnsi="Arial" w:cs="Arial"/>
                <w:b/>
                <w:sz w:val="18"/>
                <w:szCs w:val="18"/>
              </w:rPr>
            </w:pPr>
            <w:bookmarkStart w:id="15" w:name="_Ref384661741"/>
            <w:r w:rsidRPr="00950D18">
              <w:rPr>
                <w:rFonts w:ascii="Arial" w:hAnsi="Arial" w:cs="Arial"/>
                <w:b/>
                <w:sz w:val="18"/>
                <w:szCs w:val="18"/>
                <w:lang w:val="fr-FR" w:bidi="fr-FR"/>
              </w:rPr>
              <w:t>Fichier</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08886849" w14:textId="77777777" w:rsidR="008B4D53" w:rsidRPr="00950D18" w:rsidRDefault="008B4D53" w:rsidP="008B4D53">
            <w:pPr>
              <w:keepNext/>
              <w:rPr>
                <w:rFonts w:ascii="Arial" w:hAnsi="Arial" w:cs="Arial"/>
                <w:b/>
                <w:sz w:val="18"/>
                <w:szCs w:val="18"/>
              </w:rPr>
            </w:pPr>
            <w:r w:rsidRPr="00950D18">
              <w:rPr>
                <w:rFonts w:ascii="Arial" w:hAnsi="Arial" w:cs="Arial"/>
                <w:b/>
                <w:sz w:val="18"/>
                <w:szCs w:val="18"/>
                <w:lang w:val="fr-FR" w:bidi="fr-FR"/>
              </w:rPr>
              <w:t>Description</w:t>
            </w:r>
          </w:p>
        </w:tc>
      </w:tr>
      <w:tr w:rsidR="00F47599" w:rsidRPr="00950D18" w14:paraId="19D76B87" w14:textId="77777777" w:rsidTr="00511875">
        <w:tc>
          <w:tcPr>
            <w:tcW w:w="3866" w:type="dxa"/>
            <w:shd w:val="clear" w:color="auto" w:fill="auto"/>
          </w:tcPr>
          <w:p w14:paraId="774CAB3E" w14:textId="3EE0FFE7" w:rsidR="00F47599" w:rsidRPr="00950D18" w:rsidRDefault="00FC4A38" w:rsidP="00F47599">
            <w:pPr>
              <w:rPr>
                <w:rFonts w:ascii="Arial" w:hAnsi="Arial" w:cs="Arial"/>
              </w:rPr>
            </w:pPr>
            <w:r w:rsidRPr="00950D18">
              <w:rPr>
                <w:rFonts w:ascii="Arial" w:hAnsi="Arial" w:cs="Arial"/>
                <w:lang w:val="fr-FR" w:bidi="fr-FR"/>
              </w:rPr>
              <w:t>Microsoft.SQLServer.2014.Replication.Discovery.mpb</w:t>
            </w:r>
          </w:p>
        </w:tc>
        <w:tc>
          <w:tcPr>
            <w:tcW w:w="4946" w:type="dxa"/>
            <w:shd w:val="clear" w:color="auto" w:fill="auto"/>
          </w:tcPr>
          <w:p w14:paraId="53525D70" w14:textId="6913BB93" w:rsidR="00F47599" w:rsidRPr="00950D18" w:rsidRDefault="00422798" w:rsidP="00FC4A38">
            <w:pPr>
              <w:rPr>
                <w:rFonts w:ascii="Arial" w:hAnsi="Arial" w:cs="Arial"/>
              </w:rPr>
            </w:pPr>
            <w:r w:rsidRPr="00950D18">
              <w:rPr>
                <w:rFonts w:ascii="Arial" w:hAnsi="Arial" w:cs="Arial"/>
                <w:lang w:val="fr-FR" w:bidi="fr-FR"/>
              </w:rPr>
              <w:t>Ce pack d’administration découvre les objets de la réplication Microsoft SQL Server 2014. Il contient uniquement la logique de découverte et nécessite pour la surveillance des objets découverts l'importation du pack d'administration de surveillance fourni séparément.</w:t>
            </w:r>
          </w:p>
        </w:tc>
      </w:tr>
      <w:tr w:rsidR="007C072B" w:rsidRPr="00950D18" w14:paraId="1C1E06AD" w14:textId="77777777" w:rsidTr="00511875">
        <w:tc>
          <w:tcPr>
            <w:tcW w:w="3866" w:type="dxa"/>
            <w:shd w:val="clear" w:color="auto" w:fill="auto"/>
          </w:tcPr>
          <w:p w14:paraId="7DBBBE34" w14:textId="768A370A" w:rsidR="007C072B" w:rsidRPr="00950D18" w:rsidRDefault="00FC4A38" w:rsidP="00F47599">
            <w:pPr>
              <w:rPr>
                <w:rFonts w:ascii="Arial" w:hAnsi="Arial" w:cs="Arial"/>
              </w:rPr>
            </w:pPr>
            <w:r w:rsidRPr="00950D18">
              <w:rPr>
                <w:rFonts w:ascii="Arial" w:hAnsi="Arial" w:cs="Arial"/>
                <w:lang w:val="fr-FR" w:bidi="fr-FR"/>
              </w:rPr>
              <w:t>Microsoft.SQLServer.2014.Replication.Monitoring.mpb</w:t>
            </w:r>
          </w:p>
        </w:tc>
        <w:tc>
          <w:tcPr>
            <w:tcW w:w="4946" w:type="dxa"/>
            <w:shd w:val="clear" w:color="auto" w:fill="auto"/>
          </w:tcPr>
          <w:p w14:paraId="267CC854" w14:textId="0D1F8756" w:rsidR="007C072B" w:rsidRPr="00950D18" w:rsidRDefault="00422798" w:rsidP="00B44665">
            <w:pPr>
              <w:rPr>
                <w:rFonts w:ascii="Arial" w:hAnsi="Arial" w:cs="Arial"/>
              </w:rPr>
            </w:pPr>
            <w:r w:rsidRPr="00950D18">
              <w:rPr>
                <w:rFonts w:ascii="Arial" w:hAnsi="Arial" w:cs="Arial"/>
                <w:lang w:val="fr-FR" w:bidi="fr-FR"/>
              </w:rPr>
              <w:t xml:space="preserve">Le pack d’administration de la réplication Microsoft SQL Server 2014 (surveillance) permet de surveiller les objets liés à la réplication de Microsoft SQL Server 2014. Il dépend du pack </w:t>
            </w:r>
            <w:r w:rsidRPr="00950D18">
              <w:rPr>
                <w:rFonts w:ascii="Arial" w:hAnsi="Arial" w:cs="Arial"/>
                <w:lang w:val="fr-FR" w:bidi="fr-FR"/>
              </w:rPr>
              <w:lastRenderedPageBreak/>
              <w:t>d’administration de la réplication Microsoft SQL Server 2014 (découverte).</w:t>
            </w:r>
          </w:p>
        </w:tc>
      </w:tr>
      <w:tr w:rsidR="00422798" w:rsidRPr="00950D18" w14:paraId="0EA2DFC6" w14:textId="77777777" w:rsidTr="00511875">
        <w:tc>
          <w:tcPr>
            <w:tcW w:w="3866" w:type="dxa"/>
            <w:shd w:val="clear" w:color="auto" w:fill="auto"/>
          </w:tcPr>
          <w:p w14:paraId="166A7D64" w14:textId="6C1DD6D5" w:rsidR="00422798" w:rsidRPr="00950D18" w:rsidRDefault="00FC4A38" w:rsidP="00F47599">
            <w:pPr>
              <w:rPr>
                <w:rFonts w:ascii="Arial" w:hAnsi="Arial" w:cs="Arial"/>
              </w:rPr>
            </w:pPr>
            <w:r w:rsidRPr="00950D18">
              <w:rPr>
                <w:rFonts w:ascii="Arial" w:hAnsi="Arial" w:cs="Arial"/>
                <w:lang w:val="fr-FR" w:bidi="fr-FR"/>
              </w:rPr>
              <w:lastRenderedPageBreak/>
              <w:t>Microsoft.SQLServer.2014.Replication.Views.mpb</w:t>
            </w:r>
          </w:p>
        </w:tc>
        <w:tc>
          <w:tcPr>
            <w:tcW w:w="4946" w:type="dxa"/>
            <w:shd w:val="clear" w:color="auto" w:fill="auto"/>
          </w:tcPr>
          <w:p w14:paraId="0E593069" w14:textId="0225E676" w:rsidR="00422798" w:rsidRPr="00950D18" w:rsidRDefault="00422798" w:rsidP="00B44665">
            <w:pPr>
              <w:rPr>
                <w:rFonts w:ascii="Arial" w:hAnsi="Arial" w:cs="Arial"/>
              </w:rPr>
            </w:pPr>
            <w:r w:rsidRPr="00950D18">
              <w:rPr>
                <w:rFonts w:ascii="Arial" w:hAnsi="Arial" w:cs="Arial"/>
                <w:lang w:val="fr-FR" w:bidi="fr-FR"/>
              </w:rPr>
              <w:t>Ce pack d’administration définit les vues pour la réplication Microsoft SQL Server 2014.</w:t>
            </w:r>
          </w:p>
        </w:tc>
      </w:tr>
      <w:tr w:rsidR="00CF2B2C" w:rsidRPr="00950D18" w14:paraId="456F04E6" w14:textId="77777777" w:rsidTr="0063420A">
        <w:tc>
          <w:tcPr>
            <w:tcW w:w="3866" w:type="dxa"/>
            <w:shd w:val="clear" w:color="auto" w:fill="auto"/>
          </w:tcPr>
          <w:p w14:paraId="2B7D50F9" w14:textId="06CBDB9A" w:rsidR="00CF2B2C" w:rsidRPr="00950D18" w:rsidRDefault="00CF2B2C" w:rsidP="00CF2B2C">
            <w:pPr>
              <w:rPr>
                <w:rFonts w:ascii="Arial" w:hAnsi="Arial" w:cs="Arial"/>
              </w:rPr>
            </w:pPr>
            <w:r w:rsidRPr="00950D18">
              <w:rPr>
                <w:rFonts w:ascii="Arial" w:eastAsia="Calibri" w:hAnsi="Arial" w:cs="Arial"/>
                <w:color w:val="000000"/>
                <w:lang w:val="fr-FR" w:bidi="fr-FR"/>
              </w:rPr>
              <w:t>Microsoft.SQLServer.2014.</w:t>
            </w:r>
            <w:r w:rsidRPr="00950D18">
              <w:rPr>
                <w:rFonts w:ascii="Arial" w:hAnsi="Arial" w:cs="Arial"/>
                <w:lang w:val="fr-FR" w:bidi="fr-FR"/>
              </w:rPr>
              <w:t xml:space="preserve"> Replication.</w:t>
            </w:r>
            <w:r w:rsidRPr="00950D18">
              <w:rPr>
                <w:rFonts w:ascii="Arial" w:eastAsia="Calibri" w:hAnsi="Arial" w:cs="Arial"/>
                <w:color w:val="000000"/>
                <w:lang w:val="fr-FR" w:bidi="fr-FR"/>
              </w:rPr>
              <w:t>Presentation.mp</w:t>
            </w:r>
          </w:p>
        </w:tc>
        <w:tc>
          <w:tcPr>
            <w:tcW w:w="4946" w:type="dxa"/>
            <w:shd w:val="clear" w:color="auto" w:fill="auto"/>
          </w:tcPr>
          <w:p w14:paraId="01982924" w14:textId="00BDB1EC" w:rsidR="00CF2B2C" w:rsidRPr="00950D18" w:rsidRDefault="00CF2B2C" w:rsidP="00CF2B2C">
            <w:pPr>
              <w:pStyle w:val="TextinList1"/>
              <w:ind w:left="0"/>
              <w:rPr>
                <w:rStyle w:val="Italic"/>
                <w:rFonts w:ascii="Arial" w:hAnsi="Arial" w:cs="Arial"/>
              </w:rPr>
            </w:pPr>
            <w:r w:rsidRPr="00950D18">
              <w:rPr>
                <w:rFonts w:ascii="Arial" w:eastAsia="Calibri" w:hAnsi="Arial" w:cs="Arial"/>
                <w:color w:val="000000"/>
                <w:lang w:val="fr-FR" w:bidi="fr-FR"/>
              </w:rPr>
              <w:t>Ce Pack d’administration ajoute un tableau de bord de la réplication SQL Server 2014.</w:t>
            </w:r>
          </w:p>
        </w:tc>
      </w:tr>
      <w:tr w:rsidR="007C072B" w:rsidRPr="00950D18" w14:paraId="62F41528" w14:textId="77777777" w:rsidTr="00511875">
        <w:tc>
          <w:tcPr>
            <w:tcW w:w="3866" w:type="dxa"/>
            <w:shd w:val="clear" w:color="auto" w:fill="auto"/>
          </w:tcPr>
          <w:p w14:paraId="4A746B3A" w14:textId="5506FE8D" w:rsidR="007C072B" w:rsidRPr="00950D18" w:rsidRDefault="00FC4A38" w:rsidP="00F47599">
            <w:pPr>
              <w:rPr>
                <w:rFonts w:ascii="Arial" w:hAnsi="Arial" w:cs="Arial"/>
              </w:rPr>
            </w:pPr>
            <w:r w:rsidRPr="00950D18">
              <w:rPr>
                <w:rFonts w:ascii="Arial" w:hAnsi="Arial" w:cs="Arial"/>
                <w:lang w:val="fr-FR" w:bidi="fr-FR"/>
              </w:rPr>
              <w:t>Microsoft.SQLServer.Replication.Library.mpb</w:t>
            </w:r>
          </w:p>
        </w:tc>
        <w:tc>
          <w:tcPr>
            <w:tcW w:w="4946" w:type="dxa"/>
            <w:shd w:val="clear" w:color="auto" w:fill="auto"/>
          </w:tcPr>
          <w:p w14:paraId="6F4270F3" w14:textId="0A053F0E" w:rsidR="007C072B" w:rsidRPr="00950D18" w:rsidRDefault="00422798" w:rsidP="008D0244">
            <w:pPr>
              <w:pStyle w:val="TextinList1"/>
              <w:ind w:left="0"/>
              <w:rPr>
                <w:rFonts w:ascii="Arial" w:hAnsi="Arial" w:cs="Arial"/>
              </w:rPr>
            </w:pPr>
            <w:r w:rsidRPr="00950D18">
              <w:rPr>
                <w:rFonts w:ascii="Arial" w:hAnsi="Arial" w:cs="Arial"/>
                <w:lang w:val="fr-FR" w:bidi="fr-FR"/>
              </w:rPr>
              <w:t>La bibliothèque de la réplication Microsoft SQL Server contient les composants de réplication de base nécessaires pour la réplication SQL Server 2014.</w:t>
            </w:r>
          </w:p>
        </w:tc>
      </w:tr>
      <w:tr w:rsidR="00FC4A38" w:rsidRPr="00950D18" w14:paraId="67404B9C" w14:textId="77777777" w:rsidTr="00511875">
        <w:tc>
          <w:tcPr>
            <w:tcW w:w="3866" w:type="dxa"/>
            <w:shd w:val="clear" w:color="auto" w:fill="auto"/>
          </w:tcPr>
          <w:p w14:paraId="7ECBDFE3" w14:textId="603BF1D3" w:rsidR="00FC4A38" w:rsidRPr="00950D18" w:rsidRDefault="00FC4A38" w:rsidP="00F47599">
            <w:pPr>
              <w:rPr>
                <w:rFonts w:ascii="Arial" w:hAnsi="Arial" w:cs="Arial"/>
              </w:rPr>
            </w:pPr>
            <w:r w:rsidRPr="00950D18">
              <w:rPr>
                <w:rFonts w:ascii="Arial" w:hAnsi="Arial" w:cs="Arial"/>
                <w:lang w:val="fr-FR" w:bidi="fr-FR"/>
              </w:rPr>
              <w:t>Microsoft.SQLServer.Replication.Library.Views.mpb</w:t>
            </w:r>
          </w:p>
        </w:tc>
        <w:tc>
          <w:tcPr>
            <w:tcW w:w="4946" w:type="dxa"/>
            <w:shd w:val="clear" w:color="auto" w:fill="auto"/>
          </w:tcPr>
          <w:p w14:paraId="6E58FF1F" w14:textId="257E87A1" w:rsidR="00FC4A38" w:rsidRPr="00950D18" w:rsidRDefault="00CF2B2C" w:rsidP="00A25CD9">
            <w:pPr>
              <w:pStyle w:val="TextinList1"/>
              <w:ind w:left="0"/>
              <w:rPr>
                <w:rFonts w:ascii="Arial" w:hAnsi="Arial" w:cs="Arial"/>
              </w:rPr>
            </w:pPr>
            <w:r w:rsidRPr="00950D18">
              <w:rPr>
                <w:rFonts w:ascii="Arial" w:hAnsi="Arial" w:cs="Arial"/>
                <w:lang w:val="fr-FR" w:bidi="fr-FR"/>
              </w:rPr>
              <w:t>Ce pack d’administration définit les vues indépendantes de la version pour la réplication Microsoft SQL Server.</w:t>
            </w:r>
          </w:p>
        </w:tc>
      </w:tr>
      <w:tr w:rsidR="00CF2B2C" w:rsidRPr="00950D18" w14:paraId="171BE1BE" w14:textId="77777777" w:rsidTr="0063420A">
        <w:tc>
          <w:tcPr>
            <w:tcW w:w="3866" w:type="dxa"/>
            <w:shd w:val="clear" w:color="auto" w:fill="auto"/>
          </w:tcPr>
          <w:p w14:paraId="75E56DB0" w14:textId="77777777" w:rsidR="00CF2B2C" w:rsidRPr="00950D18" w:rsidRDefault="00CF2B2C" w:rsidP="0063420A">
            <w:pPr>
              <w:rPr>
                <w:rFonts w:ascii="Arial" w:hAnsi="Arial" w:cs="Arial"/>
              </w:rPr>
            </w:pPr>
            <w:bookmarkStart w:id="16" w:name="_Ref385865925"/>
            <w:r w:rsidRPr="00950D18">
              <w:rPr>
                <w:rFonts w:ascii="Arial" w:eastAsia="Calibri" w:hAnsi="Arial" w:cs="Arial"/>
                <w:color w:val="000000"/>
                <w:lang w:val="fr-FR" w:bidi="fr-FR"/>
              </w:rPr>
              <w:t>Microsoft.SQLServer.</w:t>
            </w:r>
            <w:r w:rsidRPr="00950D18">
              <w:rPr>
                <w:rFonts w:ascii="Arial" w:hAnsi="Arial" w:cs="Arial"/>
                <w:lang w:val="fr-FR" w:bidi="fr-FR"/>
              </w:rPr>
              <w:t>Replication.Library</w:t>
            </w:r>
            <w:r w:rsidRPr="00950D18">
              <w:rPr>
                <w:rFonts w:ascii="Arial" w:eastAsia="Calibri" w:hAnsi="Arial" w:cs="Arial"/>
                <w:color w:val="000000"/>
                <w:lang w:val="fr-FR" w:bidi="fr-FR"/>
              </w:rPr>
              <w:t>.Presentation.mp</w:t>
            </w:r>
          </w:p>
        </w:tc>
        <w:tc>
          <w:tcPr>
            <w:tcW w:w="4946" w:type="dxa"/>
            <w:shd w:val="clear" w:color="auto" w:fill="auto"/>
          </w:tcPr>
          <w:p w14:paraId="7DADFEFB" w14:textId="77777777" w:rsidR="00CF2B2C" w:rsidRPr="00950D18" w:rsidRDefault="00CF2B2C" w:rsidP="0063420A">
            <w:pPr>
              <w:pStyle w:val="TextinList1"/>
              <w:ind w:left="0"/>
              <w:rPr>
                <w:rStyle w:val="Italic"/>
                <w:rFonts w:ascii="Arial" w:hAnsi="Arial" w:cs="Arial"/>
              </w:rPr>
            </w:pPr>
            <w:r w:rsidRPr="00950D18">
              <w:rPr>
                <w:rFonts w:ascii="Arial" w:eastAsia="Calibri" w:hAnsi="Arial" w:cs="Arial"/>
                <w:color w:val="000000"/>
                <w:lang w:val="fr-FR" w:bidi="fr-FR"/>
              </w:rPr>
              <w:t>Ce pack d’administration ajoute un tableau de bord récapitulatif</w:t>
            </w:r>
            <w:r w:rsidRPr="00950D18">
              <w:rPr>
                <w:rFonts w:ascii="Arial" w:hAnsi="Arial" w:cs="Arial"/>
                <w:lang w:val="fr-FR" w:bidi="fr-FR"/>
              </w:rPr>
              <w:t xml:space="preserve"> pour la </w:t>
            </w:r>
            <w:r w:rsidRPr="00950D18">
              <w:rPr>
                <w:rFonts w:ascii="Arial" w:eastAsia="Calibri" w:hAnsi="Arial" w:cs="Arial"/>
                <w:color w:val="000000"/>
                <w:lang w:val="fr-FR" w:bidi="fr-FR"/>
              </w:rPr>
              <w:t>réplication SQL Server.</w:t>
            </w:r>
          </w:p>
        </w:tc>
      </w:tr>
      <w:tr w:rsidR="00CF2B2C" w:rsidRPr="00950D18" w14:paraId="47AE89F7" w14:textId="77777777" w:rsidTr="0063420A">
        <w:tc>
          <w:tcPr>
            <w:tcW w:w="3866" w:type="dxa"/>
            <w:shd w:val="clear" w:color="auto" w:fill="auto"/>
          </w:tcPr>
          <w:p w14:paraId="23AFE18F" w14:textId="77777777" w:rsidR="00CF2B2C" w:rsidRPr="00950D18" w:rsidRDefault="00CF2B2C" w:rsidP="0063420A">
            <w:pPr>
              <w:rPr>
                <w:rFonts w:ascii="Arial" w:hAnsi="Arial" w:cs="Arial"/>
              </w:rPr>
            </w:pPr>
            <w:r w:rsidRPr="00950D18">
              <w:rPr>
                <w:rFonts w:ascii="Arial" w:eastAsia="Calibri" w:hAnsi="Arial" w:cs="Arial"/>
                <w:color w:val="000000"/>
                <w:lang w:val="fr-FR" w:bidi="fr-FR"/>
              </w:rPr>
              <w:t>Microsoft.SQLServer.Generic.Presentation.mp</w:t>
            </w:r>
          </w:p>
        </w:tc>
        <w:tc>
          <w:tcPr>
            <w:tcW w:w="4946" w:type="dxa"/>
            <w:shd w:val="clear" w:color="auto" w:fill="auto"/>
          </w:tcPr>
          <w:p w14:paraId="2D6CF2E2" w14:textId="77777777" w:rsidR="00CF2B2C" w:rsidRPr="00950D18" w:rsidRDefault="00CF2B2C" w:rsidP="0063420A">
            <w:pPr>
              <w:pStyle w:val="TextinList1"/>
              <w:ind w:left="0"/>
              <w:rPr>
                <w:rStyle w:val="Italic"/>
                <w:rFonts w:ascii="Arial" w:hAnsi="Arial" w:cs="Arial"/>
              </w:rPr>
            </w:pPr>
            <w:r w:rsidRPr="00950D18">
              <w:rPr>
                <w:rFonts w:ascii="Arial" w:eastAsia="Calibri" w:hAnsi="Arial" w:cs="Arial"/>
                <w:color w:val="000000"/>
                <w:lang w:val="fr-FR" w:bidi="fr-FR"/>
              </w:rPr>
              <w:t>Ce pack d’administration définit la structure de fichiers et les affichages communs.</w:t>
            </w:r>
          </w:p>
        </w:tc>
      </w:tr>
      <w:tr w:rsidR="00CF2B2C" w:rsidRPr="00950D18" w14:paraId="51596C6C" w14:textId="77777777" w:rsidTr="0063420A">
        <w:tc>
          <w:tcPr>
            <w:tcW w:w="3866" w:type="dxa"/>
            <w:shd w:val="clear" w:color="auto" w:fill="auto"/>
          </w:tcPr>
          <w:p w14:paraId="0DEF959C" w14:textId="77777777" w:rsidR="00CF2B2C" w:rsidRPr="00950D18" w:rsidRDefault="00CF2B2C" w:rsidP="0063420A">
            <w:pPr>
              <w:rPr>
                <w:rFonts w:ascii="Arial" w:hAnsi="Arial" w:cs="Arial"/>
              </w:rPr>
            </w:pPr>
            <w:r w:rsidRPr="00950D18">
              <w:rPr>
                <w:rFonts w:ascii="Arial" w:eastAsia="Calibri" w:hAnsi="Arial" w:cs="Arial"/>
                <w:color w:val="000000"/>
                <w:lang w:val="fr-FR" w:bidi="fr-FR"/>
              </w:rPr>
              <w:t>Microsoft.SQLServer.Generic.Dashboards.mp</w:t>
            </w:r>
          </w:p>
        </w:tc>
        <w:tc>
          <w:tcPr>
            <w:tcW w:w="4946" w:type="dxa"/>
            <w:shd w:val="clear" w:color="auto" w:fill="auto"/>
          </w:tcPr>
          <w:p w14:paraId="3B4B4316" w14:textId="77777777" w:rsidR="00CF2B2C" w:rsidRPr="00950D18" w:rsidRDefault="00CF2B2C" w:rsidP="0063420A">
            <w:pPr>
              <w:pStyle w:val="TextinList1"/>
              <w:ind w:left="0"/>
              <w:rPr>
                <w:rStyle w:val="Italic"/>
                <w:rFonts w:ascii="Arial" w:hAnsi="Arial" w:cs="Arial"/>
              </w:rPr>
            </w:pPr>
            <w:r w:rsidRPr="00950D18">
              <w:rPr>
                <w:rFonts w:ascii="Arial" w:eastAsia="Calibri" w:hAnsi="Arial" w:cs="Arial"/>
                <w:color w:val="000000"/>
                <w:lang w:val="fr-FR" w:bidi="fr-FR"/>
              </w:rPr>
              <w:t>Ce pack d’administration contient des tableaux de bord SQL Server génériques.</w:t>
            </w:r>
          </w:p>
        </w:tc>
      </w:tr>
      <w:tr w:rsidR="00CF2B2C" w:rsidRPr="00950D18" w14:paraId="63B97781" w14:textId="77777777" w:rsidTr="0063420A">
        <w:tc>
          <w:tcPr>
            <w:tcW w:w="3866" w:type="dxa"/>
            <w:shd w:val="clear" w:color="auto" w:fill="auto"/>
          </w:tcPr>
          <w:p w14:paraId="6EA1455F" w14:textId="77777777" w:rsidR="00CF2B2C" w:rsidRPr="00950D18" w:rsidRDefault="00CF2B2C" w:rsidP="0063420A">
            <w:pPr>
              <w:pStyle w:val="TextinList1"/>
              <w:ind w:left="0"/>
              <w:rPr>
                <w:rFonts w:ascii="Arial" w:hAnsi="Arial" w:cs="Arial"/>
                <w:color w:val="000000"/>
              </w:rPr>
            </w:pPr>
            <w:r w:rsidRPr="00950D18">
              <w:rPr>
                <w:rFonts w:ascii="Arial" w:eastAsia="Calibri" w:hAnsi="Arial" w:cs="Arial"/>
                <w:color w:val="000000"/>
                <w:lang w:val="fr-FR" w:bidi="fr-FR"/>
              </w:rPr>
              <w:t>Microsoft.SQLServer.Visualization.Library.mpb</w:t>
            </w:r>
          </w:p>
        </w:tc>
        <w:tc>
          <w:tcPr>
            <w:tcW w:w="4946" w:type="dxa"/>
            <w:shd w:val="clear" w:color="auto" w:fill="auto"/>
          </w:tcPr>
          <w:p w14:paraId="3BEF3B0F" w14:textId="77777777" w:rsidR="00CF2B2C" w:rsidRPr="00950D18" w:rsidRDefault="00CF2B2C" w:rsidP="0063420A">
            <w:pPr>
              <w:pStyle w:val="TextinList1"/>
              <w:ind w:left="0"/>
              <w:rPr>
                <w:rFonts w:ascii="Arial" w:hAnsi="Arial" w:cs="Arial"/>
                <w:i/>
                <w:color w:val="000000"/>
              </w:rPr>
            </w:pPr>
            <w:r w:rsidRPr="00950D18">
              <w:rPr>
                <w:rFonts w:ascii="Arial" w:eastAsia="Calibri" w:hAnsi="Arial" w:cs="Arial"/>
                <w:color w:val="000000"/>
                <w:lang w:val="fr-FR" w:bidi="fr-FR"/>
              </w:rPr>
              <w:t>Ce pack d’administration contient les composants visuels de base nécessaires pour les tableaux de bord SQL Server.</w:t>
            </w:r>
          </w:p>
        </w:tc>
      </w:tr>
    </w:tbl>
    <w:p w14:paraId="71E3C835" w14:textId="77777777" w:rsidR="00A6592D" w:rsidRPr="00950D18" w:rsidRDefault="00A6592D" w:rsidP="00387C76">
      <w:pPr>
        <w:pStyle w:val="Heading3"/>
        <w:rPr>
          <w:rFonts w:ascii="Arial" w:hAnsi="Arial" w:cs="Arial"/>
        </w:rPr>
      </w:pPr>
      <w:bookmarkStart w:id="17" w:name="_Mandatory_Configuration"/>
      <w:bookmarkStart w:id="18" w:name="_Toc469571387"/>
      <w:bookmarkEnd w:id="17"/>
      <w:r w:rsidRPr="00950D18">
        <w:rPr>
          <w:rFonts w:ascii="Arial" w:hAnsi="Arial" w:cs="Arial"/>
          <w:lang w:val="fr-FR" w:bidi="fr-FR"/>
        </w:rPr>
        <w:t>Configuration obligatoire</w:t>
      </w:r>
      <w:bookmarkEnd w:id="15"/>
      <w:bookmarkEnd w:id="16"/>
      <w:bookmarkEnd w:id="18"/>
    </w:p>
    <w:p w14:paraId="4A84885F" w14:textId="2C4A3B97" w:rsidR="0042791E" w:rsidRPr="00950D18" w:rsidRDefault="001E0A29" w:rsidP="0042791E">
      <w:pPr>
        <w:rPr>
          <w:rFonts w:ascii="Arial" w:hAnsi="Arial" w:cs="Arial"/>
        </w:rPr>
      </w:pPr>
      <w:r w:rsidRPr="00950D18">
        <w:rPr>
          <w:rFonts w:ascii="Arial" w:hAnsi="Arial" w:cs="Arial"/>
          <w:lang w:val="fr-FR" w:bidi="fr-FR"/>
        </w:rPr>
        <w:t>Pour configurer le pack d’administration pour la réplication Microsoft SQL Server 2014, procédez comme suit :</w:t>
      </w:r>
    </w:p>
    <w:p w14:paraId="59708CBC" w14:textId="7456B128" w:rsidR="001E0A29" w:rsidRPr="00950D18" w:rsidRDefault="001E0A29" w:rsidP="00EF16FB">
      <w:pPr>
        <w:numPr>
          <w:ilvl w:val="0"/>
          <w:numId w:val="15"/>
        </w:numPr>
        <w:rPr>
          <w:rFonts w:ascii="Arial" w:hAnsi="Arial" w:cs="Arial"/>
        </w:rPr>
      </w:pPr>
      <w:r w:rsidRPr="00950D18">
        <w:rPr>
          <w:rFonts w:ascii="Arial" w:hAnsi="Arial" w:cs="Arial"/>
          <w:lang w:val="fr-FR" w:bidi="fr-FR"/>
        </w:rPr>
        <w:t>Consultez la section « </w:t>
      </w:r>
      <w:hyperlink w:anchor="_Configuring_the_Management" w:history="1">
        <w:r w:rsidR="00921A23" w:rsidRPr="00950D18">
          <w:rPr>
            <w:rStyle w:val="Hyperlink"/>
            <w:rFonts w:ascii="Arial" w:hAnsi="Arial" w:cs="Arial"/>
            <w:sz w:val="22"/>
            <w:szCs w:val="22"/>
            <w:lang w:val="fr-FR" w:bidi="fr-FR"/>
          </w:rPr>
          <w:t>Configuration du pack d’administration pour la réplication Microsoft SQL Server 2014</w:t>
        </w:r>
      </w:hyperlink>
      <w:r w:rsidRPr="00950D18">
        <w:rPr>
          <w:rFonts w:ascii="Arial" w:hAnsi="Arial" w:cs="Arial"/>
          <w:lang w:val="fr-FR" w:bidi="fr-FR"/>
        </w:rPr>
        <w:t> » de ce guide.</w:t>
      </w:r>
    </w:p>
    <w:p w14:paraId="4DD3FB89" w14:textId="3CD74DAF" w:rsidR="001E0A29" w:rsidRPr="00950D18" w:rsidRDefault="001E0A29" w:rsidP="00921A23">
      <w:pPr>
        <w:numPr>
          <w:ilvl w:val="0"/>
          <w:numId w:val="15"/>
        </w:numPr>
        <w:rPr>
          <w:rFonts w:ascii="Arial" w:hAnsi="Arial" w:cs="Arial"/>
        </w:rPr>
      </w:pPr>
      <w:r w:rsidRPr="00950D18">
        <w:rPr>
          <w:rFonts w:ascii="Arial" w:hAnsi="Arial" w:cs="Arial"/>
          <w:lang w:val="fr-FR" w:bidi="fr-FR"/>
        </w:rPr>
        <w:t>Accordez les autorisations nécessaires comme décrit dans la section « </w:t>
      </w:r>
      <w:hyperlink w:anchor="_Security_Configuration" w:history="1">
        <w:r w:rsidR="00921A23" w:rsidRPr="00950D18">
          <w:rPr>
            <w:rStyle w:val="Hyperlink"/>
            <w:rFonts w:ascii="Arial" w:hAnsi="Arial" w:cs="Arial"/>
            <w:sz w:val="22"/>
            <w:szCs w:val="22"/>
            <w:lang w:val="fr-FR" w:bidi="fr-FR"/>
          </w:rPr>
          <w:t>Configuration de la sécurité</w:t>
        </w:r>
      </w:hyperlink>
      <w:r w:rsidRPr="00950D18">
        <w:rPr>
          <w:rFonts w:ascii="Arial" w:hAnsi="Arial" w:cs="Arial"/>
          <w:lang w:val="fr-FR" w:bidi="fr-FR"/>
        </w:rPr>
        <w:t> » de ce guide.</w:t>
      </w:r>
    </w:p>
    <w:p w14:paraId="58659E8B" w14:textId="2ACBF9AF" w:rsidR="001E0A29" w:rsidRPr="00950D18" w:rsidRDefault="001E0A29" w:rsidP="00921A23">
      <w:pPr>
        <w:numPr>
          <w:ilvl w:val="0"/>
          <w:numId w:val="15"/>
        </w:numPr>
        <w:rPr>
          <w:rFonts w:ascii="Arial" w:hAnsi="Arial" w:cs="Arial"/>
        </w:rPr>
      </w:pPr>
      <w:r w:rsidRPr="00950D18">
        <w:rPr>
          <w:rFonts w:ascii="Arial" w:hAnsi="Arial" w:cs="Arial"/>
          <w:lang w:val="fr-FR" w:bidi="fr-FR"/>
        </w:rPr>
        <w:t xml:space="preserve">Activez l’option Agent Proxy sur tous les agents installés sur les serveurs qui hébergent une instance de la réplication SQL Server 2014. Pour plus </w:t>
      </w:r>
      <w:r w:rsidRPr="00950D18">
        <w:rPr>
          <w:rFonts w:ascii="Arial" w:hAnsi="Arial" w:cs="Arial"/>
          <w:lang w:val="fr-FR" w:bidi="fr-FR"/>
        </w:rPr>
        <w:lastRenderedPageBreak/>
        <w:t>d’informations sur l’activation de l’option Agent Proxy, consultez la section « </w:t>
      </w:r>
      <w:hyperlink w:anchor="_How_to_enable" w:history="1">
        <w:r w:rsidR="00921A23" w:rsidRPr="00950D18">
          <w:rPr>
            <w:rStyle w:val="Hyperlink"/>
            <w:rFonts w:ascii="Arial" w:hAnsi="Arial" w:cs="Arial"/>
            <w:sz w:val="22"/>
            <w:szCs w:val="22"/>
            <w:lang w:val="fr-FR" w:bidi="fr-FR"/>
          </w:rPr>
          <w:t>Comment activer l’option Agent Proxy</w:t>
        </w:r>
      </w:hyperlink>
      <w:r w:rsidRPr="00950D18">
        <w:rPr>
          <w:rFonts w:ascii="Arial" w:hAnsi="Arial" w:cs="Arial"/>
          <w:lang w:val="fr-FR" w:bidi="fr-FR"/>
        </w:rPr>
        <w:t> » de ce guide.</w:t>
      </w:r>
    </w:p>
    <w:p w14:paraId="4D802A4A" w14:textId="2E43D801" w:rsidR="0042791E" w:rsidRPr="00950D18" w:rsidRDefault="0042791E" w:rsidP="00EF16FB">
      <w:pPr>
        <w:numPr>
          <w:ilvl w:val="0"/>
          <w:numId w:val="15"/>
        </w:numPr>
        <w:rPr>
          <w:rFonts w:ascii="Arial" w:hAnsi="Arial" w:cs="Arial"/>
        </w:rPr>
      </w:pPr>
      <w:r w:rsidRPr="00950D18">
        <w:rPr>
          <w:rFonts w:ascii="Arial" w:hAnsi="Arial" w:cs="Arial"/>
          <w:lang w:val="fr-FR" w:bidi="fr-FR"/>
        </w:rPr>
        <w:t>Importez le pack d’administration.</w:t>
      </w:r>
    </w:p>
    <w:p w14:paraId="48E33305" w14:textId="6E367082" w:rsidR="00A6592D" w:rsidRPr="00950D18" w:rsidRDefault="0042791E" w:rsidP="00921A23">
      <w:pPr>
        <w:numPr>
          <w:ilvl w:val="0"/>
          <w:numId w:val="15"/>
        </w:numPr>
        <w:rPr>
          <w:rFonts w:ascii="Arial" w:hAnsi="Arial" w:cs="Arial"/>
        </w:rPr>
      </w:pPr>
      <w:r w:rsidRPr="00950D18">
        <w:rPr>
          <w:rFonts w:ascii="Arial" w:hAnsi="Arial" w:cs="Arial"/>
          <w:lang w:val="fr-FR" w:bidi="fr-FR"/>
        </w:rPr>
        <w:t>Associez des profils d’identification de réplication SQL Server 2014 à des comptes disposant des autorisations appropriées. Pour plus d’informations sur la configuration des profils d’identification, consultez la section « </w:t>
      </w:r>
      <w:hyperlink w:anchor="_How_to_configure" w:history="1">
        <w:r w:rsidR="00921A23" w:rsidRPr="00950D18">
          <w:rPr>
            <w:rStyle w:val="Hyperlink"/>
            <w:rFonts w:ascii="Arial" w:hAnsi="Arial" w:cs="Arial"/>
            <w:sz w:val="22"/>
            <w:szCs w:val="22"/>
            <w:lang w:val="fr-FR" w:bidi="fr-FR"/>
          </w:rPr>
          <w:t>Comment configurer des profils d’identification</w:t>
        </w:r>
      </w:hyperlink>
      <w:r w:rsidRPr="00950D18">
        <w:rPr>
          <w:rFonts w:ascii="Arial" w:hAnsi="Arial" w:cs="Arial"/>
          <w:lang w:val="fr-FR" w:bidi="fr-FR"/>
        </w:rPr>
        <w:t> » de ce guide.</w:t>
      </w:r>
    </w:p>
    <w:p w14:paraId="4F29345C" w14:textId="6CEF270E" w:rsidR="003B3ECC" w:rsidRPr="00950D18" w:rsidRDefault="001651D3" w:rsidP="00A6592D">
      <w:pPr>
        <w:pStyle w:val="Heading2"/>
        <w:rPr>
          <w:rFonts w:ascii="Arial" w:hAnsi="Arial" w:cs="Arial"/>
        </w:rPr>
      </w:pPr>
      <w:bookmarkStart w:id="19" w:name="_Toc469571388"/>
      <w:r w:rsidRPr="00950D18">
        <w:rPr>
          <w:rFonts w:ascii="Arial" w:hAnsi="Arial" w:cs="Arial"/>
          <w:lang w:val="fr-FR" w:bidi="fr-FR"/>
        </w:rPr>
        <w:t>Objectif du pack d’administration</w:t>
      </w:r>
      <w:bookmarkStart w:id="20" w:name="zde7c4c32ebbb47e09c9cae5a90b1176f"/>
      <w:bookmarkEnd w:id="19"/>
      <w:bookmarkEnd w:id="20"/>
    </w:p>
    <w:p w14:paraId="7ACA9CB0" w14:textId="77777777" w:rsidR="003B3ECC" w:rsidRPr="00950D18" w:rsidRDefault="003B3ECC" w:rsidP="003B3ECC">
      <w:pPr>
        <w:rPr>
          <w:rFonts w:ascii="Arial" w:hAnsi="Arial" w:cs="Arial"/>
        </w:rPr>
      </w:pPr>
      <w:r w:rsidRPr="00950D18">
        <w:rPr>
          <w:rFonts w:ascii="Arial" w:hAnsi="Arial" w:cs="Arial"/>
          <w:lang w:val="fr-FR" w:bidi="fr-FR"/>
        </w:rPr>
        <w:t>Dans cette section :</w:t>
      </w:r>
    </w:p>
    <w:p w14:paraId="49EA0206" w14:textId="3987256F" w:rsidR="003B3ECC" w:rsidRPr="00950D18" w:rsidRDefault="001F6B1C" w:rsidP="00EF16FB">
      <w:pPr>
        <w:pStyle w:val="BulletedList1"/>
        <w:numPr>
          <w:ilvl w:val="0"/>
          <w:numId w:val="15"/>
        </w:numPr>
        <w:tabs>
          <w:tab w:val="left" w:pos="360"/>
        </w:tabs>
        <w:spacing w:line="260" w:lineRule="exact"/>
        <w:rPr>
          <w:rFonts w:ascii="Arial" w:hAnsi="Arial" w:cs="Arial"/>
        </w:rPr>
      </w:pPr>
      <w:hyperlink w:anchor="_Monitoring_Scenarios" w:history="1">
        <w:r w:rsidR="003B3ECC" w:rsidRPr="00950D18">
          <w:rPr>
            <w:rStyle w:val="Hyperlink"/>
            <w:rFonts w:ascii="Arial" w:hAnsi="Arial" w:cs="Arial"/>
            <w:lang w:val="fr-FR" w:bidi="fr-FR"/>
          </w:rPr>
          <w:t>Scénarios de surveillance</w:t>
        </w:r>
      </w:hyperlink>
    </w:p>
    <w:p w14:paraId="4548D1E6" w14:textId="10B3F70F" w:rsidR="006A1369" w:rsidRPr="00950D18" w:rsidRDefault="001F6B1C" w:rsidP="003B3ECC">
      <w:pPr>
        <w:pStyle w:val="BulletedList1"/>
        <w:numPr>
          <w:ilvl w:val="0"/>
          <w:numId w:val="15"/>
        </w:numPr>
        <w:tabs>
          <w:tab w:val="left" w:pos="360"/>
        </w:tabs>
        <w:spacing w:line="260" w:lineRule="exact"/>
        <w:rPr>
          <w:rFonts w:ascii="Arial" w:hAnsi="Arial" w:cs="Arial"/>
        </w:rPr>
      </w:pPr>
      <w:hyperlink w:anchor="_Data_Flow_1" w:history="1">
        <w:r w:rsidR="00734A0C" w:rsidRPr="00950D18">
          <w:rPr>
            <w:rStyle w:val="Hyperlink"/>
            <w:rFonts w:ascii="Arial" w:hAnsi="Arial" w:cs="Arial"/>
            <w:lang w:val="fr-FR" w:bidi="fr-FR"/>
          </w:rPr>
          <w:t>Flux de données</w:t>
        </w:r>
      </w:hyperlink>
    </w:p>
    <w:p w14:paraId="15A94CEF" w14:textId="490D454C" w:rsidR="006A1369" w:rsidRPr="00950D18" w:rsidRDefault="002F67CA" w:rsidP="006A1369">
      <w:pPr>
        <w:pStyle w:val="AlertLabel"/>
        <w:framePr w:wrap="notBeside"/>
        <w:rPr>
          <w:rFonts w:ascii="Arial" w:hAnsi="Arial" w:cs="Arial"/>
        </w:rPr>
      </w:pPr>
      <w:r w:rsidRPr="00950D18">
        <w:rPr>
          <w:rFonts w:ascii="Arial" w:hAnsi="Arial" w:cs="Arial"/>
          <w:noProof/>
        </w:rPr>
        <w:drawing>
          <wp:inline distT="0" distB="0" distL="0" distR="0" wp14:anchorId="4AFF26C3" wp14:editId="4D943049">
            <wp:extent cx="2286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6A1369" w:rsidRPr="00950D18">
        <w:rPr>
          <w:rFonts w:ascii="Arial" w:hAnsi="Arial" w:cs="Arial"/>
          <w:lang w:val="fr-FR" w:bidi="fr-FR"/>
        </w:rPr>
        <w:t xml:space="preserve">Remarque </w:t>
      </w:r>
    </w:p>
    <w:p w14:paraId="1AF92147" w14:textId="1016C56D" w:rsidR="008B4D53" w:rsidRPr="00950D18" w:rsidRDefault="003B3ECC" w:rsidP="006A1369">
      <w:pPr>
        <w:ind w:left="360"/>
        <w:rPr>
          <w:rFonts w:ascii="Arial" w:hAnsi="Arial" w:cs="Arial"/>
        </w:rPr>
      </w:pPr>
      <w:r w:rsidRPr="00950D18">
        <w:rPr>
          <w:rFonts w:ascii="Arial" w:hAnsi="Arial" w:cs="Arial"/>
          <w:lang w:val="fr-FR" w:bidi="fr-FR"/>
        </w:rPr>
        <w:t>Pour plus d’informations sur les découvertes, les règles, les moniteurs, les vues et les rapports contenus dans ce pack d’administration, consultez les sections suivantes de ce guide :</w:t>
      </w:r>
    </w:p>
    <w:p w14:paraId="02E0ACB9" w14:textId="6319A4DB" w:rsidR="00921A23" w:rsidRPr="00950D18" w:rsidRDefault="001F6B1C" w:rsidP="00921A23">
      <w:pPr>
        <w:pStyle w:val="ListParagraph"/>
        <w:numPr>
          <w:ilvl w:val="0"/>
          <w:numId w:val="15"/>
        </w:numPr>
        <w:rPr>
          <w:rFonts w:ascii="Arial" w:hAnsi="Arial" w:cs="Arial"/>
        </w:rPr>
      </w:pPr>
      <w:hyperlink w:anchor="_Appendix:_Management_Pack" w:history="1">
        <w:r w:rsidR="00921A23" w:rsidRPr="00950D18">
          <w:rPr>
            <w:rStyle w:val="Hyperlink"/>
            <w:rFonts w:ascii="Arial" w:hAnsi="Arial" w:cs="Arial"/>
            <w:sz w:val="22"/>
            <w:szCs w:val="22"/>
            <w:lang w:val="fr-FR" w:bidi="fr-FR"/>
          </w:rPr>
          <w:t>Annexe : Objets et flux de travail des packs d’administration</w:t>
        </w:r>
      </w:hyperlink>
    </w:p>
    <w:p w14:paraId="244E22E9" w14:textId="69D65E6A" w:rsidR="008B4D53" w:rsidRPr="00950D18" w:rsidRDefault="001F6B1C" w:rsidP="00921A23">
      <w:pPr>
        <w:pStyle w:val="ListParagraph"/>
        <w:numPr>
          <w:ilvl w:val="0"/>
          <w:numId w:val="15"/>
        </w:numPr>
        <w:rPr>
          <w:rFonts w:ascii="Arial" w:hAnsi="Arial" w:cs="Arial"/>
        </w:rPr>
      </w:pPr>
      <w:hyperlink w:anchor="_Appendix:_Management_Pack_1" w:history="1">
        <w:r w:rsidR="00921A23" w:rsidRPr="00950D18">
          <w:rPr>
            <w:rStyle w:val="Hyperlink"/>
            <w:rFonts w:ascii="Arial" w:hAnsi="Arial" w:cs="Arial"/>
            <w:sz w:val="22"/>
            <w:szCs w:val="22"/>
            <w:lang w:val="fr-FR" w:bidi="fr-FR"/>
          </w:rPr>
          <w:t>Annexe : Vues et tableaux de bord des packs d’administration</w:t>
        </w:r>
      </w:hyperlink>
    </w:p>
    <w:p w14:paraId="783ECE12" w14:textId="77777777" w:rsidR="003B3ECC" w:rsidRPr="00950D18" w:rsidRDefault="003B3ECC" w:rsidP="00387C76">
      <w:pPr>
        <w:pStyle w:val="Heading3"/>
        <w:rPr>
          <w:rFonts w:ascii="Arial" w:hAnsi="Arial" w:cs="Arial"/>
        </w:rPr>
      </w:pPr>
      <w:bookmarkStart w:id="21" w:name="_Monitoring_Scenarios"/>
      <w:bookmarkStart w:id="22" w:name="_Ref384669233"/>
      <w:bookmarkStart w:id="23" w:name="_Toc469571389"/>
      <w:bookmarkEnd w:id="21"/>
      <w:r w:rsidRPr="00950D18">
        <w:rPr>
          <w:rFonts w:ascii="Arial" w:hAnsi="Arial" w:cs="Arial"/>
          <w:lang w:val="fr-FR" w:bidi="fr-FR"/>
        </w:rPr>
        <w:t>Scénarios de surveillance</w:t>
      </w:r>
      <w:bookmarkStart w:id="24" w:name="z5a9ff008734b4183946f840ae0464ab0"/>
      <w:bookmarkEnd w:id="22"/>
      <w:bookmarkEnd w:id="23"/>
      <w:bookmarkEnd w:id="24"/>
    </w:p>
    <w:p w14:paraId="3CD3AE00" w14:textId="7A631844" w:rsidR="00E2778F" w:rsidRPr="00950D18" w:rsidRDefault="00E2778F" w:rsidP="00E2778F">
      <w:pPr>
        <w:pStyle w:val="Heading4"/>
        <w:rPr>
          <w:rFonts w:ascii="Arial" w:hAnsi="Arial" w:cs="Arial"/>
        </w:rPr>
      </w:pPr>
      <w:bookmarkStart w:id="25" w:name="_Data_Flow"/>
      <w:bookmarkStart w:id="26" w:name="_Toc469571390"/>
      <w:bookmarkEnd w:id="25"/>
      <w:r w:rsidRPr="00950D18">
        <w:rPr>
          <w:rFonts w:ascii="Arial" w:hAnsi="Arial" w:cs="Arial"/>
          <w:lang w:val="fr-FR" w:bidi="fr-FR"/>
        </w:rPr>
        <w:t>Découverte des objets de réplication SQL Server</w:t>
      </w:r>
      <w:bookmarkEnd w:id="26"/>
    </w:p>
    <w:p w14:paraId="2DFB772F" w14:textId="2FA2A3D1" w:rsidR="00E2778F" w:rsidRPr="00950D18" w:rsidRDefault="009972B7" w:rsidP="00E2778F">
      <w:pPr>
        <w:rPr>
          <w:rFonts w:ascii="Arial" w:hAnsi="Arial" w:cs="Arial"/>
        </w:rPr>
      </w:pPr>
      <w:r w:rsidRPr="00950D18">
        <w:rPr>
          <w:rFonts w:ascii="Arial" w:hAnsi="Arial" w:cs="Arial"/>
          <w:lang w:val="fr-FR" w:bidi="fr-FR"/>
        </w:rPr>
        <w:t>Le pack d’administration pour la réplication Microsoft SQL Server 2014 découvre automatiquement les instances de réplication autonomes et en cluster dans tous les systèmes gérés qui exécutent le service d’agent System Center Operations Manager. Ce pack d’administration permet de surveiller les objets de la réplication Microsoft SQL Server 2014. Les objets suivants sont détectés automatiquement :</w:t>
      </w:r>
    </w:p>
    <w:p w14:paraId="2D27F1AF" w14:textId="7504A2F0" w:rsidR="00E2778F" w:rsidRPr="00950D18" w:rsidRDefault="00E2778F" w:rsidP="00CE322B">
      <w:pPr>
        <w:pStyle w:val="ListParagraph"/>
        <w:numPr>
          <w:ilvl w:val="0"/>
          <w:numId w:val="27"/>
        </w:numPr>
        <w:rPr>
          <w:rFonts w:ascii="Arial" w:hAnsi="Arial" w:cs="Arial"/>
          <w:b/>
          <w:sz w:val="28"/>
          <w:szCs w:val="28"/>
        </w:rPr>
      </w:pPr>
      <w:r w:rsidRPr="00950D18">
        <w:rPr>
          <w:rFonts w:ascii="Arial" w:hAnsi="Arial" w:cs="Arial"/>
          <w:lang w:val="fr-FR" w:bidi="fr-FR"/>
        </w:rPr>
        <w:t>Serveur de distribution</w:t>
      </w:r>
    </w:p>
    <w:p w14:paraId="4DEBC208" w14:textId="0F09EC27" w:rsidR="00E2778F" w:rsidRPr="00950D18" w:rsidRDefault="00E2778F" w:rsidP="00CE322B">
      <w:pPr>
        <w:pStyle w:val="ListParagraph"/>
        <w:numPr>
          <w:ilvl w:val="0"/>
          <w:numId w:val="27"/>
        </w:numPr>
        <w:rPr>
          <w:rFonts w:ascii="Arial" w:hAnsi="Arial" w:cs="Arial"/>
          <w:b/>
          <w:sz w:val="28"/>
          <w:szCs w:val="28"/>
        </w:rPr>
      </w:pPr>
      <w:r w:rsidRPr="00950D18">
        <w:rPr>
          <w:rFonts w:ascii="Arial" w:hAnsi="Arial" w:cs="Arial"/>
          <w:lang w:val="fr-FR" w:bidi="fr-FR"/>
        </w:rPr>
        <w:t>Serveur de publication</w:t>
      </w:r>
    </w:p>
    <w:p w14:paraId="0AB54600" w14:textId="2C20A55D" w:rsidR="00E2778F" w:rsidRPr="00950D18" w:rsidRDefault="00E2778F" w:rsidP="00CE322B">
      <w:pPr>
        <w:pStyle w:val="ListParagraph"/>
        <w:numPr>
          <w:ilvl w:val="0"/>
          <w:numId w:val="27"/>
        </w:numPr>
        <w:rPr>
          <w:rFonts w:ascii="Arial" w:hAnsi="Arial" w:cs="Arial"/>
          <w:b/>
          <w:sz w:val="28"/>
          <w:szCs w:val="28"/>
        </w:rPr>
      </w:pPr>
      <w:r w:rsidRPr="00950D18">
        <w:rPr>
          <w:rFonts w:ascii="Arial" w:hAnsi="Arial" w:cs="Arial"/>
          <w:lang w:val="fr-FR" w:bidi="fr-FR"/>
        </w:rPr>
        <w:t>Abonné</w:t>
      </w:r>
    </w:p>
    <w:p w14:paraId="7B74AD49" w14:textId="78121CA1" w:rsidR="00E2778F" w:rsidRPr="00950D18" w:rsidRDefault="00E2778F" w:rsidP="00CE322B">
      <w:pPr>
        <w:pStyle w:val="ListParagraph"/>
        <w:numPr>
          <w:ilvl w:val="0"/>
          <w:numId w:val="27"/>
        </w:numPr>
        <w:rPr>
          <w:rFonts w:ascii="Arial" w:hAnsi="Arial" w:cs="Arial"/>
          <w:b/>
          <w:sz w:val="28"/>
          <w:szCs w:val="28"/>
        </w:rPr>
      </w:pPr>
      <w:r w:rsidRPr="00950D18">
        <w:rPr>
          <w:rFonts w:ascii="Arial" w:hAnsi="Arial" w:cs="Arial"/>
          <w:lang w:val="fr-FR" w:bidi="fr-FR"/>
        </w:rPr>
        <w:t>Publication</w:t>
      </w:r>
    </w:p>
    <w:p w14:paraId="69E14BA4" w14:textId="2D7B0A1D" w:rsidR="00E2778F" w:rsidRPr="00950D18" w:rsidRDefault="00E2778F" w:rsidP="00CE322B">
      <w:pPr>
        <w:pStyle w:val="ListParagraph"/>
        <w:numPr>
          <w:ilvl w:val="0"/>
          <w:numId w:val="27"/>
        </w:numPr>
        <w:rPr>
          <w:rFonts w:ascii="Arial" w:hAnsi="Arial" w:cs="Arial"/>
          <w:b/>
          <w:sz w:val="28"/>
          <w:szCs w:val="28"/>
        </w:rPr>
      </w:pPr>
      <w:r w:rsidRPr="00950D18">
        <w:rPr>
          <w:rFonts w:ascii="Arial" w:hAnsi="Arial" w:cs="Arial"/>
          <w:lang w:val="fr-FR" w:bidi="fr-FR"/>
        </w:rPr>
        <w:lastRenderedPageBreak/>
        <w:t>Abonnement</w:t>
      </w:r>
    </w:p>
    <w:p w14:paraId="28BC8F5E" w14:textId="5FF1082F" w:rsidR="009972B7" w:rsidRPr="00950D18" w:rsidRDefault="00B42C27" w:rsidP="009972B7">
      <w:pPr>
        <w:rPr>
          <w:rFonts w:ascii="Arial" w:hAnsi="Arial" w:cs="Arial"/>
        </w:rPr>
      </w:pPr>
      <w:r w:rsidRPr="00950D18">
        <w:rPr>
          <w:rFonts w:ascii="Arial" w:hAnsi="Arial" w:cs="Arial"/>
          <w:lang w:val="fr-FR" w:bidi="fr-FR"/>
        </w:rPr>
        <w:t>Chaque objet de réplication géré est découvert et surveillé à l’aide de plusieurs règles et moniteurs. Reportez-vous à la section « </w:t>
      </w:r>
      <w:hyperlink w:anchor="_Appendix:_Management_Pack" w:history="1">
        <w:r w:rsidR="00E2189D" w:rsidRPr="00950D18">
          <w:rPr>
            <w:rStyle w:val="Hyperlink"/>
            <w:rFonts w:ascii="Arial" w:hAnsi="Arial" w:cs="Arial"/>
            <w:sz w:val="22"/>
            <w:szCs w:val="22"/>
            <w:lang w:val="fr-FR" w:bidi="fr-FR"/>
          </w:rPr>
          <w:t>Annexe : Objets et flux de travail des packs d’administration</w:t>
        </w:r>
      </w:hyperlink>
      <w:r w:rsidRPr="00950D18">
        <w:rPr>
          <w:rFonts w:ascii="Arial" w:hAnsi="Arial" w:cs="Arial"/>
          <w:lang w:val="fr-FR" w:bidi="fr-FR"/>
        </w:rPr>
        <w:t> » pour obtenir la liste complète des règles et des moniteurs destinés aux objets de réplication.</w:t>
      </w:r>
    </w:p>
    <w:p w14:paraId="30178EFF" w14:textId="2C80E4C9" w:rsidR="009972B7" w:rsidRPr="00950D18" w:rsidRDefault="009972B7" w:rsidP="009972B7">
      <w:pPr>
        <w:pStyle w:val="Heading4"/>
        <w:rPr>
          <w:rFonts w:ascii="Arial" w:hAnsi="Arial" w:cs="Arial"/>
        </w:rPr>
      </w:pPr>
      <w:bookmarkStart w:id="27" w:name="_Toc469571391"/>
      <w:r w:rsidRPr="00950D18">
        <w:rPr>
          <w:rFonts w:ascii="Arial" w:hAnsi="Arial" w:cs="Arial"/>
          <w:lang w:val="fr-FR" w:bidi="fr-FR"/>
        </w:rPr>
        <w:t>Découverte et surveillance du serveur de distribution</w:t>
      </w:r>
      <w:bookmarkEnd w:id="27"/>
    </w:p>
    <w:p w14:paraId="7F5BE7ED" w14:textId="3CD3E0B2" w:rsidR="009972B7" w:rsidRPr="00950D18" w:rsidRDefault="009972B7" w:rsidP="009972B7">
      <w:pPr>
        <w:rPr>
          <w:rFonts w:ascii="Arial" w:hAnsi="Arial" w:cs="Arial"/>
        </w:rPr>
      </w:pPr>
      <w:r w:rsidRPr="00950D18">
        <w:rPr>
          <w:rFonts w:ascii="Arial" w:hAnsi="Arial" w:cs="Arial"/>
          <w:lang w:val="fr-FR" w:bidi="fr-FR"/>
        </w:rPr>
        <w:t>Pour chaque moteur de base de données géré, les serveurs de distribution qui s’y trouvent sont découverts et surveillés à l’aide de plusieurs règles et moniteurs. Reportez-vous à la section « </w:t>
      </w:r>
      <w:hyperlink w:anchor="_Appendix:_Management_Pack" w:history="1">
        <w:r w:rsidR="00E2189D" w:rsidRPr="00950D18">
          <w:rPr>
            <w:rStyle w:val="Hyperlink"/>
            <w:rFonts w:ascii="Arial" w:hAnsi="Arial" w:cs="Arial"/>
            <w:sz w:val="22"/>
            <w:szCs w:val="22"/>
            <w:lang w:val="fr-FR" w:bidi="fr-FR"/>
          </w:rPr>
          <w:t>Annexe : Objets et flux de travail des packs d’administration</w:t>
        </w:r>
      </w:hyperlink>
      <w:r w:rsidRPr="00950D18">
        <w:rPr>
          <w:rFonts w:ascii="Arial" w:hAnsi="Arial" w:cs="Arial"/>
          <w:lang w:val="fr-FR" w:bidi="fr-FR"/>
        </w:rPr>
        <w:t> » pour obtenir la liste complète des règles et des moniteurs destinés au serveur de distribution.</w:t>
      </w:r>
    </w:p>
    <w:p w14:paraId="3CAD0919" w14:textId="275FDC8A" w:rsidR="00AB44A2" w:rsidRPr="00950D18" w:rsidRDefault="00AB44A2" w:rsidP="009972B7">
      <w:pPr>
        <w:rPr>
          <w:rFonts w:ascii="Arial" w:hAnsi="Arial" w:cs="Arial"/>
        </w:rPr>
      </w:pPr>
      <w:r w:rsidRPr="00950D18">
        <w:rPr>
          <w:rFonts w:ascii="Arial" w:hAnsi="Arial" w:cs="Arial"/>
          <w:lang w:val="fr-FR" w:bidi="fr-FR"/>
        </w:rPr>
        <w:t xml:space="preserve">Pour plus d’informations, consultez </w:t>
      </w:r>
      <w:hyperlink r:id="rId22" w:tooltip="http://msdn.microsoft.com/library/ms189685.aspx" w:history="1">
        <w:r w:rsidRPr="00950D18">
          <w:rPr>
            <w:rStyle w:val="Hyperlink"/>
            <w:rFonts w:ascii="Arial" w:hAnsi="Arial" w:cs="Arial"/>
            <w:lang w:val="fr-FR" w:bidi="fr-FR"/>
          </w:rPr>
          <w:t>Script d’information du serveur de distribution et du serveur de publication dans MSDN Library</w:t>
        </w:r>
      </w:hyperlink>
    </w:p>
    <w:p w14:paraId="40F608AB" w14:textId="63909A73" w:rsidR="00424EA1" w:rsidRPr="00950D18" w:rsidRDefault="00424EA1" w:rsidP="00424EA1">
      <w:pPr>
        <w:pStyle w:val="Heading4"/>
        <w:rPr>
          <w:rFonts w:ascii="Arial" w:hAnsi="Arial" w:cs="Arial"/>
        </w:rPr>
      </w:pPr>
      <w:bookmarkStart w:id="28" w:name="_Toc469571392"/>
      <w:r w:rsidRPr="00950D18">
        <w:rPr>
          <w:rFonts w:ascii="Arial" w:hAnsi="Arial" w:cs="Arial"/>
          <w:lang w:val="fr-FR" w:bidi="fr-FR"/>
        </w:rPr>
        <w:t>Découverte et surveillance du serveur de publication</w:t>
      </w:r>
      <w:bookmarkEnd w:id="28"/>
    </w:p>
    <w:p w14:paraId="60A23274" w14:textId="239C65BD" w:rsidR="004E37F2" w:rsidRPr="00950D18" w:rsidRDefault="00424EA1" w:rsidP="00424EA1">
      <w:pPr>
        <w:rPr>
          <w:rFonts w:ascii="Arial" w:hAnsi="Arial" w:cs="Arial"/>
        </w:rPr>
      </w:pPr>
      <w:r w:rsidRPr="00950D18">
        <w:rPr>
          <w:rFonts w:ascii="Arial" w:hAnsi="Arial" w:cs="Arial"/>
          <w:lang w:val="fr-FR" w:bidi="fr-FR"/>
        </w:rPr>
        <w:t>Pour chaque moteur de base de données géré, les serveurs de publication qui s’y trouvent sont découverts et surveillés à l’aide de plusieurs règles et moniteurs. Reportez-vous à la section « </w:t>
      </w:r>
      <w:hyperlink w:anchor="_Appendix:_Management_Pack" w:history="1">
        <w:r w:rsidR="00E2189D" w:rsidRPr="00950D18">
          <w:rPr>
            <w:rStyle w:val="Hyperlink"/>
            <w:rFonts w:ascii="Arial" w:hAnsi="Arial" w:cs="Arial"/>
            <w:sz w:val="22"/>
            <w:szCs w:val="22"/>
            <w:lang w:val="fr-FR" w:bidi="fr-FR"/>
          </w:rPr>
          <w:t>Annexe : Objets et flux de travail des packs d’administration</w:t>
        </w:r>
      </w:hyperlink>
      <w:r w:rsidRPr="00950D18">
        <w:rPr>
          <w:rFonts w:ascii="Arial" w:hAnsi="Arial" w:cs="Arial"/>
          <w:lang w:val="fr-FR" w:bidi="fr-FR"/>
        </w:rPr>
        <w:t> » pour obtenir la liste complète des règles et des moniteurs destinés au serveur de publication.</w:t>
      </w:r>
    </w:p>
    <w:p w14:paraId="7F7D6CCC" w14:textId="41F7C1B3" w:rsidR="00AB44A2" w:rsidRPr="00950D18" w:rsidRDefault="00AB44A2" w:rsidP="00424EA1">
      <w:pPr>
        <w:rPr>
          <w:rFonts w:ascii="Arial" w:hAnsi="Arial" w:cs="Arial"/>
        </w:rPr>
      </w:pPr>
      <w:r w:rsidRPr="00950D18">
        <w:rPr>
          <w:rFonts w:ascii="Arial" w:hAnsi="Arial" w:cs="Arial"/>
          <w:lang w:val="fr-FR" w:bidi="fr-FR"/>
        </w:rPr>
        <w:t xml:space="preserve">Pour plus d’informations, consultez </w:t>
      </w:r>
      <w:hyperlink r:id="rId23" w:tooltip="http://msdn.microsoft.com/library/ms189685.aspx" w:history="1">
        <w:r w:rsidRPr="00950D18">
          <w:rPr>
            <w:rStyle w:val="Hyperlink"/>
            <w:rFonts w:ascii="Arial" w:hAnsi="Arial" w:cs="Arial"/>
            <w:lang w:val="fr-FR" w:bidi="fr-FR"/>
          </w:rPr>
          <w:t>Script d’information du serveur de distribution et du serveur de publication dans MSDN Library</w:t>
        </w:r>
      </w:hyperlink>
    </w:p>
    <w:p w14:paraId="69E2C58F" w14:textId="47B41B85" w:rsidR="00424EA1" w:rsidRPr="00950D18" w:rsidRDefault="00424EA1" w:rsidP="00424EA1">
      <w:pPr>
        <w:pStyle w:val="Heading4"/>
        <w:rPr>
          <w:rFonts w:ascii="Arial" w:hAnsi="Arial" w:cs="Arial"/>
        </w:rPr>
      </w:pPr>
      <w:bookmarkStart w:id="29" w:name="_Toc469571393"/>
      <w:r w:rsidRPr="00950D18">
        <w:rPr>
          <w:rFonts w:ascii="Arial" w:hAnsi="Arial" w:cs="Arial"/>
          <w:lang w:val="fr-FR" w:bidi="fr-FR"/>
        </w:rPr>
        <w:t>Découverte et surveillance des abonnés</w:t>
      </w:r>
      <w:bookmarkEnd w:id="29"/>
    </w:p>
    <w:p w14:paraId="59ED35C9" w14:textId="58CED927" w:rsidR="00424EA1" w:rsidRPr="00950D18" w:rsidRDefault="00424EA1" w:rsidP="00424EA1">
      <w:pPr>
        <w:rPr>
          <w:rFonts w:ascii="Arial" w:hAnsi="Arial" w:cs="Arial"/>
        </w:rPr>
      </w:pPr>
      <w:r w:rsidRPr="00950D18">
        <w:rPr>
          <w:rFonts w:ascii="Arial" w:hAnsi="Arial" w:cs="Arial"/>
          <w:lang w:val="fr-FR" w:bidi="fr-FR"/>
        </w:rPr>
        <w:t>Pour chaque moteur de base de données géré, les abonnés qui s’y trouvent sont découverts et surveillés à l’aide de plusieurs règles et moniteurs. Reportez-vous à la section « </w:t>
      </w:r>
      <w:hyperlink w:anchor="_Appendix:_Management_Pack" w:history="1">
        <w:r w:rsidR="00E2189D" w:rsidRPr="00950D18">
          <w:rPr>
            <w:rStyle w:val="Hyperlink"/>
            <w:rFonts w:ascii="Arial" w:hAnsi="Arial" w:cs="Arial"/>
            <w:sz w:val="22"/>
            <w:szCs w:val="22"/>
            <w:lang w:val="fr-FR" w:bidi="fr-FR"/>
          </w:rPr>
          <w:t>Annexe : Objets et flux de travail des packs d’administration</w:t>
        </w:r>
      </w:hyperlink>
      <w:r w:rsidRPr="00950D18">
        <w:rPr>
          <w:rFonts w:ascii="Arial" w:hAnsi="Arial" w:cs="Arial"/>
          <w:lang w:val="fr-FR" w:bidi="fr-FR"/>
        </w:rPr>
        <w:t> » pour obtenir la liste complète des règles et des moniteurs destinés à l’abonné.</w:t>
      </w:r>
    </w:p>
    <w:p w14:paraId="033C138B" w14:textId="47C4105A" w:rsidR="00424EA1" w:rsidRPr="00950D18" w:rsidRDefault="00424EA1" w:rsidP="00424EA1">
      <w:pPr>
        <w:pStyle w:val="Heading4"/>
        <w:rPr>
          <w:rFonts w:ascii="Arial" w:hAnsi="Arial" w:cs="Arial"/>
        </w:rPr>
      </w:pPr>
      <w:bookmarkStart w:id="30" w:name="_Toc469571394"/>
      <w:r w:rsidRPr="00950D18">
        <w:rPr>
          <w:rFonts w:ascii="Arial" w:hAnsi="Arial" w:cs="Arial"/>
          <w:lang w:val="fr-FR" w:bidi="fr-FR"/>
        </w:rPr>
        <w:t>Découverte et surveillance des publications</w:t>
      </w:r>
      <w:bookmarkEnd w:id="30"/>
    </w:p>
    <w:p w14:paraId="5C7EB03E" w14:textId="126D80F1" w:rsidR="00424EA1" w:rsidRPr="00950D18" w:rsidRDefault="00424EA1" w:rsidP="00424EA1">
      <w:pPr>
        <w:rPr>
          <w:rFonts w:ascii="Arial" w:hAnsi="Arial" w:cs="Arial"/>
        </w:rPr>
      </w:pPr>
      <w:r w:rsidRPr="00950D18">
        <w:rPr>
          <w:rFonts w:ascii="Arial" w:hAnsi="Arial" w:cs="Arial"/>
          <w:lang w:val="fr-FR" w:bidi="fr-FR"/>
        </w:rPr>
        <w:t>Pour chaque instance de serveur de publication gérée, les publications qui s’y trouvent sont découvertes et surveillées à l’aide de plusieurs règles et moniteurs. Reportez-vous à la section « </w:t>
      </w:r>
      <w:hyperlink w:anchor="_Appendix:_Management_Pack" w:history="1">
        <w:r w:rsidR="00E2189D" w:rsidRPr="00950D18">
          <w:rPr>
            <w:rStyle w:val="Hyperlink"/>
            <w:rFonts w:ascii="Arial" w:hAnsi="Arial" w:cs="Arial"/>
            <w:sz w:val="22"/>
            <w:szCs w:val="22"/>
            <w:lang w:val="fr-FR" w:bidi="fr-FR"/>
          </w:rPr>
          <w:t>Annexe : Objets et flux de travail des packs d’administration</w:t>
        </w:r>
      </w:hyperlink>
      <w:r w:rsidRPr="00950D18">
        <w:rPr>
          <w:rFonts w:ascii="Arial" w:hAnsi="Arial" w:cs="Arial"/>
          <w:lang w:val="fr-FR" w:bidi="fr-FR"/>
        </w:rPr>
        <w:t> » pour obtenir la liste complète des règles et des moniteurs destinés à la publication.</w:t>
      </w:r>
    </w:p>
    <w:p w14:paraId="2A55690D" w14:textId="1F4F7EE6" w:rsidR="00424EA1" w:rsidRPr="00950D18" w:rsidRDefault="00424EA1" w:rsidP="00424EA1">
      <w:pPr>
        <w:pStyle w:val="Heading4"/>
        <w:rPr>
          <w:rFonts w:ascii="Arial" w:hAnsi="Arial" w:cs="Arial"/>
        </w:rPr>
      </w:pPr>
      <w:bookmarkStart w:id="31" w:name="_Toc469571395"/>
      <w:r w:rsidRPr="00950D18">
        <w:rPr>
          <w:rFonts w:ascii="Arial" w:hAnsi="Arial" w:cs="Arial"/>
          <w:lang w:val="fr-FR" w:bidi="fr-FR"/>
        </w:rPr>
        <w:lastRenderedPageBreak/>
        <w:t>Découverte et surveillance des abonnements</w:t>
      </w:r>
      <w:bookmarkEnd w:id="31"/>
    </w:p>
    <w:p w14:paraId="113145F4" w14:textId="0DF853E1" w:rsidR="00424EA1" w:rsidRPr="00950D18" w:rsidRDefault="00424EA1" w:rsidP="00424EA1">
      <w:pPr>
        <w:rPr>
          <w:rFonts w:ascii="Arial" w:hAnsi="Arial" w:cs="Arial"/>
        </w:rPr>
      </w:pPr>
      <w:r w:rsidRPr="00950D18">
        <w:rPr>
          <w:rFonts w:ascii="Arial" w:hAnsi="Arial" w:cs="Arial"/>
          <w:lang w:val="fr-FR" w:bidi="fr-FR"/>
        </w:rPr>
        <w:t>Pour chaque instance d’abonné gérée, les abonnements qui s’y trouvent sont découverts et surveillés à l’aide de plusieurs règles et moniteurs. Reportez-vous à la section « </w:t>
      </w:r>
      <w:hyperlink w:anchor="_Appendix:_Management_Pack" w:history="1">
        <w:r w:rsidR="00E2189D" w:rsidRPr="00950D18">
          <w:rPr>
            <w:rStyle w:val="Hyperlink"/>
            <w:rFonts w:ascii="Arial" w:hAnsi="Arial" w:cs="Arial"/>
            <w:sz w:val="22"/>
            <w:szCs w:val="22"/>
            <w:lang w:val="fr-FR" w:bidi="fr-FR"/>
          </w:rPr>
          <w:t>Annexe : Objets et flux de travail des packs d’administration</w:t>
        </w:r>
      </w:hyperlink>
      <w:r w:rsidRPr="00950D18">
        <w:rPr>
          <w:rFonts w:ascii="Arial" w:hAnsi="Arial" w:cs="Arial"/>
          <w:lang w:val="fr-FR" w:bidi="fr-FR"/>
        </w:rPr>
        <w:t> » pour obtenir la liste complète des règles et des moniteurs destinés à l’abonnement.</w:t>
      </w:r>
    </w:p>
    <w:p w14:paraId="06195FB1" w14:textId="247899C3" w:rsidR="003C6845" w:rsidRPr="00950D18" w:rsidRDefault="003C6845" w:rsidP="003C6845">
      <w:pPr>
        <w:pStyle w:val="Heading4"/>
        <w:rPr>
          <w:rFonts w:ascii="Arial" w:hAnsi="Arial" w:cs="Arial"/>
        </w:rPr>
      </w:pPr>
      <w:bookmarkStart w:id="32" w:name="_Toc469571396"/>
      <w:r w:rsidRPr="00950D18">
        <w:rPr>
          <w:rFonts w:ascii="Arial" w:hAnsi="Arial" w:cs="Arial"/>
          <w:lang w:val="fr-FR" w:bidi="fr-FR"/>
        </w:rPr>
        <w:t>Plusieurs instantanés de publication sur le même lecteur</w:t>
      </w:r>
      <w:bookmarkEnd w:id="32"/>
    </w:p>
    <w:p w14:paraId="72857D00" w14:textId="1EA68A9E" w:rsidR="003C6845" w:rsidRPr="00950D18" w:rsidRDefault="003C6845" w:rsidP="003C6845">
      <w:pPr>
        <w:rPr>
          <w:rFonts w:ascii="Arial" w:hAnsi="Arial" w:cs="Arial"/>
        </w:rPr>
      </w:pPr>
      <w:r w:rsidRPr="00950D18">
        <w:rPr>
          <w:rFonts w:ascii="Arial" w:hAnsi="Arial" w:cs="Arial"/>
          <w:lang w:val="fr-FR" w:bidi="fr-FR"/>
        </w:rPr>
        <w:t>La surveillance de l’espace introduite par ce pack d’administration peut être à l’origine de perturbations dans les environnements où les instantanés de nombreuses publications partagent le même support. Dans ce cas, une alerte pour l’instantané d’une publication est générée quand la quantité d’espace libre sur le disque dur atteint le seuil. Pour réduire les perturbations, désactivez les moniteurs d’espace pour « Espace disponible pour la capture instantanée de la réplication (%) » et utilisez le pack d’administration du système d’exploitation pour surveiller l’espace sur le disque dur.</w:t>
      </w:r>
    </w:p>
    <w:p w14:paraId="60D0D53A" w14:textId="717517F4" w:rsidR="002E1341" w:rsidRPr="00950D18" w:rsidRDefault="002E1341" w:rsidP="002E1341">
      <w:pPr>
        <w:pStyle w:val="Heading4"/>
        <w:rPr>
          <w:rFonts w:ascii="Arial" w:hAnsi="Arial" w:cs="Arial"/>
        </w:rPr>
      </w:pPr>
      <w:bookmarkStart w:id="33" w:name="_Toc469571397"/>
      <w:r w:rsidRPr="00950D18">
        <w:rPr>
          <w:rFonts w:ascii="Arial" w:hAnsi="Arial" w:cs="Arial"/>
          <w:lang w:val="fr-FR" w:bidi="fr-FR"/>
        </w:rPr>
        <w:t>État de l’agent SQL Server</w:t>
      </w:r>
      <w:bookmarkEnd w:id="33"/>
    </w:p>
    <w:p w14:paraId="46910815" w14:textId="5CBBE9D5" w:rsidR="002E1341" w:rsidRPr="00950D18" w:rsidRDefault="002E1341" w:rsidP="002E1341">
      <w:pPr>
        <w:rPr>
          <w:rFonts w:ascii="Arial" w:hAnsi="Arial" w:cs="Arial"/>
        </w:rPr>
      </w:pPr>
      <w:r w:rsidRPr="00950D18">
        <w:rPr>
          <w:rFonts w:ascii="Arial" w:hAnsi="Arial" w:cs="Arial"/>
          <w:lang w:val="fr-FR" w:bidi="fr-FR"/>
        </w:rPr>
        <w:t>Le pack d’administration définit des moniteurs destinés aux serveurs de distribution et aux abonnés. Ces moniteurs supervisent les agents SQL Server et modifient l’état quand l’agent SQL Server n’est pas en cours d’exécution ou qu’il est en cours d’exécution, mais que le type de démarrage est manuel. Une alerte est inscrite si un agent SQL Server n’est pas en cours d’exécution.</w:t>
      </w:r>
    </w:p>
    <w:p w14:paraId="1E0C8180" w14:textId="0AB6864E" w:rsidR="002E1341" w:rsidRPr="00950D18" w:rsidRDefault="002E1341" w:rsidP="002E1341">
      <w:pPr>
        <w:rPr>
          <w:rFonts w:ascii="Arial" w:hAnsi="Arial" w:cs="Arial"/>
        </w:rPr>
      </w:pPr>
      <w:r w:rsidRPr="00950D18">
        <w:rPr>
          <w:rFonts w:ascii="Arial" w:hAnsi="Arial" w:cs="Arial"/>
          <w:lang w:val="fr-FR" w:bidi="fr-FR"/>
        </w:rPr>
        <w:t>Vous pouvez également envisager le scénario « </w:t>
      </w:r>
      <w:hyperlink w:anchor="_Job_failure" w:history="1">
        <w:r w:rsidR="0048155B" w:rsidRPr="00950D18">
          <w:rPr>
            <w:rStyle w:val="Hyperlink"/>
            <w:rFonts w:ascii="Arial" w:hAnsi="Arial" w:cs="Arial"/>
            <w:sz w:val="22"/>
            <w:szCs w:val="22"/>
            <w:lang w:val="fr-FR" w:bidi="fr-FR"/>
          </w:rPr>
          <w:t>Échec des travaux</w:t>
        </w:r>
      </w:hyperlink>
      <w:r w:rsidRPr="00950D18">
        <w:rPr>
          <w:rFonts w:ascii="Arial" w:hAnsi="Arial" w:cs="Arial"/>
          <w:lang w:val="fr-FR" w:bidi="fr-FR"/>
        </w:rPr>
        <w:t> » pour surveiller les échecs en fonction des travaux.</w:t>
      </w:r>
    </w:p>
    <w:p w14:paraId="095015AC" w14:textId="4EF8C738" w:rsidR="00806B34" w:rsidRPr="00950D18" w:rsidRDefault="00806B34" w:rsidP="00806B34">
      <w:pPr>
        <w:pStyle w:val="Heading4"/>
        <w:rPr>
          <w:rFonts w:ascii="Arial" w:hAnsi="Arial" w:cs="Arial"/>
        </w:rPr>
      </w:pPr>
      <w:bookmarkStart w:id="34" w:name="_Ref384843931"/>
      <w:bookmarkStart w:id="35" w:name="_Toc469571398"/>
      <w:r w:rsidRPr="00950D18">
        <w:rPr>
          <w:rFonts w:ascii="Arial" w:hAnsi="Arial" w:cs="Arial"/>
          <w:lang w:val="fr-FR" w:bidi="fr-FR"/>
        </w:rPr>
        <w:t>Échec des travaux de maintenance</w:t>
      </w:r>
      <w:bookmarkEnd w:id="34"/>
      <w:bookmarkEnd w:id="35"/>
    </w:p>
    <w:p w14:paraId="1C753315" w14:textId="6543EF91" w:rsidR="00806B34" w:rsidRPr="00950D18" w:rsidRDefault="00AB44A2" w:rsidP="00AB44A2">
      <w:pPr>
        <w:rPr>
          <w:rFonts w:ascii="Arial" w:hAnsi="Arial" w:cs="Arial"/>
          <w:color w:val="2A2A2A"/>
          <w:sz w:val="20"/>
          <w:szCs w:val="20"/>
        </w:rPr>
      </w:pPr>
      <w:r w:rsidRPr="00950D18">
        <w:rPr>
          <w:rFonts w:ascii="Arial" w:eastAsia="Segoe UI" w:hAnsi="Arial" w:cs="Arial"/>
          <w:color w:val="2A2A2A"/>
          <w:sz w:val="20"/>
          <w:szCs w:val="20"/>
          <w:lang w:val="fr-FR" w:bidi="fr-FR"/>
        </w:rPr>
        <w:t>La réplication utilise les travaux de maintenance qui sont surveillés par la règle « </w:t>
      </w:r>
      <w:r w:rsidRPr="00950D18">
        <w:rPr>
          <w:rFonts w:ascii="Arial" w:eastAsia="Segoe UI" w:hAnsi="Arial" w:cs="Arial"/>
          <w:b/>
          <w:color w:val="2A2A2A"/>
          <w:sz w:val="20"/>
          <w:szCs w:val="20"/>
          <w:lang w:val="fr-FR" w:bidi="fr-FR"/>
        </w:rPr>
        <w:t>Réplication MSSQL 2014 : les travaux de maintenance ont échoué sur une règle d’alerte du serveur de distribution </w:t>
      </w:r>
      <w:r w:rsidRPr="00950D18">
        <w:rPr>
          <w:rFonts w:ascii="Arial" w:eastAsia="Segoe UI" w:hAnsi="Arial" w:cs="Arial"/>
          <w:color w:val="2A2A2A"/>
          <w:sz w:val="20"/>
          <w:szCs w:val="20"/>
          <w:lang w:val="fr-FR" w:bidi="fr-FR"/>
        </w:rPr>
        <w:t>» :</w:t>
      </w:r>
    </w:p>
    <w:p w14:paraId="560E5338" w14:textId="77777777" w:rsidR="00784966" w:rsidRPr="00950D18" w:rsidRDefault="00784966" w:rsidP="00CE322B">
      <w:pPr>
        <w:numPr>
          <w:ilvl w:val="0"/>
          <w:numId w:val="28"/>
        </w:numPr>
        <w:spacing w:line="270" w:lineRule="atLeast"/>
        <w:rPr>
          <w:rFonts w:ascii="Arial" w:hAnsi="Arial" w:cs="Arial"/>
          <w:color w:val="2A2A2A"/>
          <w:sz w:val="20"/>
          <w:szCs w:val="20"/>
        </w:rPr>
      </w:pPr>
      <w:r w:rsidRPr="00950D18">
        <w:rPr>
          <w:rFonts w:ascii="Arial" w:eastAsia="Segoe UI" w:hAnsi="Arial" w:cs="Arial"/>
          <w:color w:val="2A2A2A"/>
          <w:sz w:val="20"/>
          <w:szCs w:val="20"/>
          <w:lang w:val="fr-FR" w:bidi="fr-FR"/>
        </w:rPr>
        <w:t>Réinitialiser les abonnements présentant des erreurs de validation de données</w:t>
      </w:r>
    </w:p>
    <w:p w14:paraId="7E9B6B06" w14:textId="77777777" w:rsidR="00784966" w:rsidRPr="00950D18" w:rsidRDefault="00784966" w:rsidP="00CE322B">
      <w:pPr>
        <w:numPr>
          <w:ilvl w:val="0"/>
          <w:numId w:val="28"/>
        </w:numPr>
        <w:spacing w:line="270" w:lineRule="atLeast"/>
        <w:rPr>
          <w:rFonts w:ascii="Arial" w:hAnsi="Arial" w:cs="Arial"/>
          <w:color w:val="2A2A2A"/>
          <w:sz w:val="20"/>
          <w:szCs w:val="20"/>
        </w:rPr>
      </w:pPr>
      <w:r w:rsidRPr="00950D18">
        <w:rPr>
          <w:rFonts w:ascii="Arial" w:eastAsia="Segoe UI" w:hAnsi="Arial" w:cs="Arial"/>
          <w:color w:val="2A2A2A"/>
          <w:sz w:val="20"/>
          <w:szCs w:val="20"/>
          <w:lang w:val="fr-FR" w:bidi="fr-FR"/>
        </w:rPr>
        <w:t>Nettoyage de l'historique de l'agent : distribution</w:t>
      </w:r>
    </w:p>
    <w:p w14:paraId="2B65C3A9" w14:textId="77777777" w:rsidR="00784966" w:rsidRPr="00950D18" w:rsidRDefault="00784966" w:rsidP="00CE322B">
      <w:pPr>
        <w:numPr>
          <w:ilvl w:val="0"/>
          <w:numId w:val="28"/>
        </w:numPr>
        <w:spacing w:line="270" w:lineRule="atLeast"/>
        <w:rPr>
          <w:rFonts w:ascii="Arial" w:hAnsi="Arial" w:cs="Arial"/>
          <w:color w:val="2A2A2A"/>
          <w:sz w:val="20"/>
          <w:szCs w:val="20"/>
        </w:rPr>
      </w:pPr>
      <w:r w:rsidRPr="00950D18">
        <w:rPr>
          <w:rFonts w:ascii="Arial" w:eastAsia="Segoe UI" w:hAnsi="Arial" w:cs="Arial"/>
          <w:color w:val="2A2A2A"/>
          <w:sz w:val="20"/>
          <w:szCs w:val="20"/>
          <w:lang w:val="fr-FR" w:bidi="fr-FR"/>
        </w:rPr>
        <w:t>Actualisateur d'analyse de réplication pour la distribution.</w:t>
      </w:r>
    </w:p>
    <w:p w14:paraId="7A0FF53F" w14:textId="77777777" w:rsidR="00784966" w:rsidRPr="00950D18" w:rsidRDefault="00784966" w:rsidP="00CE322B">
      <w:pPr>
        <w:numPr>
          <w:ilvl w:val="0"/>
          <w:numId w:val="28"/>
        </w:numPr>
        <w:spacing w:line="270" w:lineRule="atLeast"/>
        <w:rPr>
          <w:rFonts w:ascii="Arial" w:hAnsi="Arial" w:cs="Arial"/>
          <w:color w:val="2A2A2A"/>
          <w:sz w:val="20"/>
          <w:szCs w:val="20"/>
        </w:rPr>
      </w:pPr>
      <w:r w:rsidRPr="00950D18">
        <w:rPr>
          <w:rFonts w:ascii="Arial" w:eastAsia="Segoe UI" w:hAnsi="Arial" w:cs="Arial"/>
          <w:color w:val="2A2A2A"/>
          <w:sz w:val="20"/>
          <w:szCs w:val="20"/>
          <w:lang w:val="fr-FR" w:bidi="fr-FR"/>
        </w:rPr>
        <w:t>Contrôle des agents de réplication</w:t>
      </w:r>
    </w:p>
    <w:p w14:paraId="51405D55" w14:textId="77777777" w:rsidR="00784966" w:rsidRPr="00950D18" w:rsidRDefault="00784966" w:rsidP="00CE322B">
      <w:pPr>
        <w:numPr>
          <w:ilvl w:val="0"/>
          <w:numId w:val="28"/>
        </w:numPr>
        <w:spacing w:line="270" w:lineRule="atLeast"/>
        <w:rPr>
          <w:rFonts w:ascii="Arial" w:hAnsi="Arial" w:cs="Arial"/>
          <w:color w:val="2A2A2A"/>
          <w:sz w:val="20"/>
          <w:szCs w:val="20"/>
        </w:rPr>
      </w:pPr>
      <w:r w:rsidRPr="00950D18">
        <w:rPr>
          <w:rFonts w:ascii="Arial" w:eastAsia="Segoe UI" w:hAnsi="Arial" w:cs="Arial"/>
          <w:color w:val="2A2A2A"/>
          <w:sz w:val="20"/>
          <w:szCs w:val="20"/>
          <w:lang w:val="fr-FR" w:bidi="fr-FR"/>
        </w:rPr>
        <w:t>Nettoyage de la distribution : distribution</w:t>
      </w:r>
    </w:p>
    <w:p w14:paraId="2D497200" w14:textId="77777777" w:rsidR="00784966" w:rsidRPr="00950D18" w:rsidRDefault="00784966" w:rsidP="00CE322B">
      <w:pPr>
        <w:numPr>
          <w:ilvl w:val="0"/>
          <w:numId w:val="28"/>
        </w:numPr>
        <w:spacing w:line="270" w:lineRule="atLeast"/>
        <w:rPr>
          <w:rFonts w:ascii="Arial" w:hAnsi="Arial" w:cs="Arial"/>
          <w:color w:val="2A2A2A"/>
          <w:sz w:val="20"/>
          <w:szCs w:val="20"/>
        </w:rPr>
      </w:pPr>
      <w:r w:rsidRPr="00950D18">
        <w:rPr>
          <w:rFonts w:ascii="Arial" w:eastAsia="Segoe UI" w:hAnsi="Arial" w:cs="Arial"/>
          <w:color w:val="2A2A2A"/>
          <w:sz w:val="20"/>
          <w:szCs w:val="20"/>
          <w:lang w:val="fr-FR" w:bidi="fr-FR"/>
        </w:rPr>
        <w:t>Nettoyage de l'abonnement expiré</w:t>
      </w:r>
    </w:p>
    <w:p w14:paraId="573570BD" w14:textId="174B0E38" w:rsidR="00806B34" w:rsidRPr="00950D18" w:rsidRDefault="00806B34" w:rsidP="00806B34">
      <w:pPr>
        <w:rPr>
          <w:rStyle w:val="Hyperlink"/>
          <w:rFonts w:ascii="Arial" w:hAnsi="Arial" w:cs="Arial"/>
        </w:rPr>
      </w:pPr>
      <w:r w:rsidRPr="00950D18">
        <w:rPr>
          <w:rFonts w:ascii="Arial" w:hAnsi="Arial" w:cs="Arial"/>
          <w:lang w:val="fr-FR" w:bidi="fr-FR"/>
        </w:rPr>
        <w:t xml:space="preserve">Pour plus d’informations, consultez </w:t>
      </w:r>
      <w:hyperlink r:id="rId24" w:tooltip="http://msdn.microsoft.com/library/ms189685.aspx" w:history="1">
        <w:r w:rsidRPr="00950D18">
          <w:rPr>
            <w:rStyle w:val="Hyperlink"/>
            <w:rFonts w:ascii="Arial" w:hAnsi="Arial" w:cs="Arial"/>
            <w:lang w:val="fr-FR" w:bidi="fr-FR"/>
          </w:rPr>
          <w:t>Exécuter des travaux de maintenance de réplication (SQL Server Management Studio) dans MSDN Library</w:t>
        </w:r>
      </w:hyperlink>
    </w:p>
    <w:p w14:paraId="5E705652" w14:textId="2DD5F7A3" w:rsidR="002E1341" w:rsidRPr="00950D18" w:rsidRDefault="002E1341" w:rsidP="002E1341">
      <w:pPr>
        <w:pStyle w:val="Heading4"/>
        <w:rPr>
          <w:rFonts w:ascii="Arial" w:hAnsi="Arial" w:cs="Arial"/>
        </w:rPr>
      </w:pPr>
      <w:bookmarkStart w:id="36" w:name="_Job_failure"/>
      <w:bookmarkStart w:id="37" w:name="_Toc469571399"/>
      <w:bookmarkEnd w:id="36"/>
      <w:r w:rsidRPr="00950D18">
        <w:rPr>
          <w:rFonts w:ascii="Arial" w:hAnsi="Arial" w:cs="Arial"/>
          <w:lang w:val="fr-FR" w:bidi="fr-FR"/>
        </w:rPr>
        <w:lastRenderedPageBreak/>
        <w:t>Échec des travaux</w:t>
      </w:r>
      <w:bookmarkEnd w:id="37"/>
    </w:p>
    <w:p w14:paraId="3AB23F1C" w14:textId="44C1D812" w:rsidR="00864DD5" w:rsidRPr="00950D18" w:rsidRDefault="00F97D29" w:rsidP="00864DD5">
      <w:pPr>
        <w:rPr>
          <w:rFonts w:ascii="Arial" w:hAnsi="Arial" w:cs="Arial"/>
        </w:rPr>
      </w:pPr>
      <w:r w:rsidRPr="00950D18">
        <w:rPr>
          <w:rFonts w:ascii="Arial" w:hAnsi="Arial" w:cs="Arial"/>
          <w:lang w:val="fr-FR" w:bidi="fr-FR"/>
        </w:rPr>
        <w:t>Le pack d’administration définit un moniteur destiné au serveur de distribution et à l’abonné. Ces moniteurs supervisent les travaux des agents de réplication et modifient l’état du moniteur quand le travail a les états suivants :</w:t>
      </w:r>
    </w:p>
    <w:p w14:paraId="5C5E79FF" w14:textId="3F9CE0A1" w:rsidR="00F97D29" w:rsidRPr="00950D18" w:rsidRDefault="00F97D29" w:rsidP="00CE322B">
      <w:pPr>
        <w:pStyle w:val="ListParagraph"/>
        <w:numPr>
          <w:ilvl w:val="0"/>
          <w:numId w:val="29"/>
        </w:numPr>
        <w:rPr>
          <w:rFonts w:ascii="Arial" w:hAnsi="Arial" w:cs="Arial"/>
        </w:rPr>
      </w:pPr>
      <w:r w:rsidRPr="00950D18">
        <w:rPr>
          <w:rFonts w:ascii="Arial" w:hAnsi="Arial" w:cs="Arial"/>
          <w:lang w:val="fr-FR" w:bidi="fr-FR"/>
        </w:rPr>
        <w:t>Le travail existe, mais ne s’exécute jamais et n’a pas de planification.</w:t>
      </w:r>
    </w:p>
    <w:p w14:paraId="006246ED" w14:textId="372C5B26" w:rsidR="00F97D29" w:rsidRPr="00950D18" w:rsidRDefault="00F97D29" w:rsidP="00CE322B">
      <w:pPr>
        <w:pStyle w:val="ListParagraph"/>
        <w:numPr>
          <w:ilvl w:val="0"/>
          <w:numId w:val="29"/>
        </w:numPr>
        <w:rPr>
          <w:rFonts w:ascii="Arial" w:hAnsi="Arial" w:cs="Arial"/>
        </w:rPr>
      </w:pPr>
      <w:r w:rsidRPr="00950D18">
        <w:rPr>
          <w:rFonts w:ascii="Arial" w:hAnsi="Arial" w:cs="Arial"/>
          <w:lang w:val="fr-FR" w:bidi="fr-FR"/>
        </w:rPr>
        <w:t>Le travail a expiré.</w:t>
      </w:r>
    </w:p>
    <w:p w14:paraId="3BB1891C" w14:textId="2130FF03" w:rsidR="00F97D29" w:rsidRPr="00950D18" w:rsidRDefault="00F97D29" w:rsidP="00CE322B">
      <w:pPr>
        <w:pStyle w:val="ListParagraph"/>
        <w:numPr>
          <w:ilvl w:val="0"/>
          <w:numId w:val="29"/>
        </w:numPr>
        <w:rPr>
          <w:rFonts w:ascii="Arial" w:hAnsi="Arial" w:cs="Arial"/>
        </w:rPr>
      </w:pPr>
      <w:r w:rsidRPr="00950D18">
        <w:rPr>
          <w:rFonts w:ascii="Arial" w:hAnsi="Arial" w:cs="Arial"/>
          <w:lang w:val="fr-FR" w:bidi="fr-FR"/>
        </w:rPr>
        <w:t>Le travail a échoué.</w:t>
      </w:r>
    </w:p>
    <w:p w14:paraId="6FB3D95F" w14:textId="620623B9" w:rsidR="00F97D29" w:rsidRPr="00950D18" w:rsidRDefault="00F97D29" w:rsidP="00CE322B">
      <w:pPr>
        <w:pStyle w:val="ListParagraph"/>
        <w:numPr>
          <w:ilvl w:val="0"/>
          <w:numId w:val="29"/>
        </w:numPr>
        <w:rPr>
          <w:rFonts w:ascii="Arial" w:hAnsi="Arial" w:cs="Arial"/>
        </w:rPr>
      </w:pPr>
      <w:r w:rsidRPr="00950D18">
        <w:rPr>
          <w:rFonts w:ascii="Arial" w:hAnsi="Arial" w:cs="Arial"/>
          <w:lang w:val="fr-FR" w:bidi="fr-FR"/>
        </w:rPr>
        <w:t>Le travail est désactivé.</w:t>
      </w:r>
    </w:p>
    <w:p w14:paraId="20956E17" w14:textId="4FF781B4" w:rsidR="00F97D29" w:rsidRPr="00950D18" w:rsidRDefault="00F97D29" w:rsidP="00CE322B">
      <w:pPr>
        <w:pStyle w:val="ListParagraph"/>
        <w:numPr>
          <w:ilvl w:val="0"/>
          <w:numId w:val="29"/>
        </w:numPr>
        <w:rPr>
          <w:rFonts w:ascii="Arial" w:hAnsi="Arial" w:cs="Arial"/>
        </w:rPr>
      </w:pPr>
      <w:r w:rsidRPr="00950D18">
        <w:rPr>
          <w:rFonts w:ascii="Arial" w:hAnsi="Arial" w:cs="Arial"/>
          <w:lang w:val="fr-FR" w:bidi="fr-FR"/>
        </w:rPr>
        <w:t>Le travail est activé, mais la planification est désactivée.</w:t>
      </w:r>
    </w:p>
    <w:p w14:paraId="6537BF5D" w14:textId="123E081D" w:rsidR="00F97D29" w:rsidRPr="00950D18" w:rsidRDefault="00F97D29" w:rsidP="00CE322B">
      <w:pPr>
        <w:pStyle w:val="ListParagraph"/>
        <w:numPr>
          <w:ilvl w:val="0"/>
          <w:numId w:val="29"/>
        </w:numPr>
        <w:rPr>
          <w:rFonts w:ascii="Arial" w:hAnsi="Arial" w:cs="Arial"/>
        </w:rPr>
      </w:pPr>
      <w:r w:rsidRPr="00950D18">
        <w:rPr>
          <w:rFonts w:ascii="Arial" w:hAnsi="Arial" w:cs="Arial"/>
          <w:lang w:val="fr-FR" w:bidi="fr-FR"/>
        </w:rPr>
        <w:t>L’exécution du travail a échoué et n’était pas conforme à la planification.</w:t>
      </w:r>
    </w:p>
    <w:p w14:paraId="70CA0DB5" w14:textId="5B203ACD" w:rsidR="00F97D29" w:rsidRPr="00950D18" w:rsidRDefault="00F97D29" w:rsidP="00CE322B">
      <w:pPr>
        <w:pStyle w:val="ListParagraph"/>
        <w:numPr>
          <w:ilvl w:val="0"/>
          <w:numId w:val="29"/>
        </w:numPr>
        <w:rPr>
          <w:rFonts w:ascii="Arial" w:hAnsi="Arial" w:cs="Arial"/>
        </w:rPr>
      </w:pPr>
      <w:r w:rsidRPr="00950D18">
        <w:rPr>
          <w:rFonts w:ascii="Arial" w:hAnsi="Arial" w:cs="Arial"/>
          <w:lang w:val="fr-FR" w:bidi="fr-FR"/>
        </w:rPr>
        <w:t>Le travail fait l’objet d’une nouvelle tentative.</w:t>
      </w:r>
    </w:p>
    <w:p w14:paraId="62EE6704" w14:textId="793D92C6" w:rsidR="00F6016A" w:rsidRPr="00950D18" w:rsidRDefault="00F6016A" w:rsidP="00CE322B">
      <w:pPr>
        <w:pStyle w:val="ListParagraph"/>
        <w:numPr>
          <w:ilvl w:val="0"/>
          <w:numId w:val="29"/>
        </w:numPr>
        <w:rPr>
          <w:rFonts w:ascii="Arial" w:hAnsi="Arial" w:cs="Arial"/>
        </w:rPr>
      </w:pPr>
      <w:r w:rsidRPr="00950D18">
        <w:rPr>
          <w:rFonts w:ascii="Arial" w:hAnsi="Arial" w:cs="Arial"/>
          <w:lang w:val="fr-FR" w:bidi="fr-FR"/>
        </w:rPr>
        <w:t>Le travail ne s’exécute jamais.</w:t>
      </w:r>
    </w:p>
    <w:p w14:paraId="4A34A80C" w14:textId="1559C400" w:rsidR="00F6016A" w:rsidRPr="00950D18" w:rsidRDefault="00F6016A" w:rsidP="00CE322B">
      <w:pPr>
        <w:pStyle w:val="ListParagraph"/>
        <w:numPr>
          <w:ilvl w:val="0"/>
          <w:numId w:val="29"/>
        </w:numPr>
        <w:rPr>
          <w:rFonts w:ascii="Arial" w:hAnsi="Arial" w:cs="Arial"/>
        </w:rPr>
      </w:pPr>
      <w:r w:rsidRPr="00950D18">
        <w:rPr>
          <w:rFonts w:ascii="Arial" w:hAnsi="Arial" w:cs="Arial"/>
          <w:lang w:val="fr-FR" w:bidi="fr-FR"/>
        </w:rPr>
        <w:t>Le travail ne s’exécute jamais, mais une planification existe.</w:t>
      </w:r>
    </w:p>
    <w:p w14:paraId="5BC7976F" w14:textId="4AE217BC" w:rsidR="00F6016A" w:rsidRPr="00950D18" w:rsidRDefault="00F6016A" w:rsidP="00CE322B">
      <w:pPr>
        <w:pStyle w:val="ListParagraph"/>
        <w:numPr>
          <w:ilvl w:val="0"/>
          <w:numId w:val="29"/>
        </w:numPr>
        <w:rPr>
          <w:rFonts w:ascii="Arial" w:hAnsi="Arial" w:cs="Arial"/>
        </w:rPr>
      </w:pPr>
      <w:r w:rsidRPr="00950D18">
        <w:rPr>
          <w:rFonts w:ascii="Arial" w:hAnsi="Arial" w:cs="Arial"/>
          <w:lang w:val="fr-FR" w:bidi="fr-FR"/>
        </w:rPr>
        <w:t>Le travail a été effectué avec succès, mais pas conformément à la planification.</w:t>
      </w:r>
    </w:p>
    <w:p w14:paraId="77E82FB2" w14:textId="72058EBC" w:rsidR="00F6016A" w:rsidRPr="00950D18" w:rsidRDefault="00F6016A" w:rsidP="00CE322B">
      <w:pPr>
        <w:pStyle w:val="ListParagraph"/>
        <w:numPr>
          <w:ilvl w:val="0"/>
          <w:numId w:val="29"/>
        </w:numPr>
        <w:rPr>
          <w:rFonts w:ascii="Arial" w:hAnsi="Arial" w:cs="Arial"/>
        </w:rPr>
      </w:pPr>
      <w:r w:rsidRPr="00950D18">
        <w:rPr>
          <w:rFonts w:ascii="Arial" w:hAnsi="Arial" w:cs="Arial"/>
          <w:lang w:val="fr-FR" w:bidi="fr-FR"/>
        </w:rPr>
        <w:t>L’exécution du travail a été arrêtée et n’était pas conforme à la planification.</w:t>
      </w:r>
    </w:p>
    <w:p w14:paraId="5A41B071" w14:textId="0D4AD378" w:rsidR="00F6016A" w:rsidRPr="00950D18" w:rsidRDefault="00F6016A" w:rsidP="00CE322B">
      <w:pPr>
        <w:pStyle w:val="ListParagraph"/>
        <w:numPr>
          <w:ilvl w:val="0"/>
          <w:numId w:val="29"/>
        </w:numPr>
        <w:rPr>
          <w:rFonts w:ascii="Arial" w:hAnsi="Arial" w:cs="Arial"/>
        </w:rPr>
      </w:pPr>
      <w:r w:rsidRPr="00950D18">
        <w:rPr>
          <w:rFonts w:ascii="Arial" w:hAnsi="Arial" w:cs="Arial"/>
          <w:lang w:val="fr-FR" w:bidi="fr-FR"/>
        </w:rPr>
        <w:t>L’exécution du travail précédent a échoué.</w:t>
      </w:r>
    </w:p>
    <w:p w14:paraId="290AA756" w14:textId="72AD1B7E" w:rsidR="00F6016A" w:rsidRPr="00950D18" w:rsidRDefault="00F6016A" w:rsidP="00CE322B">
      <w:pPr>
        <w:pStyle w:val="ListParagraph"/>
        <w:numPr>
          <w:ilvl w:val="0"/>
          <w:numId w:val="29"/>
        </w:numPr>
        <w:rPr>
          <w:rFonts w:ascii="Arial" w:hAnsi="Arial" w:cs="Arial"/>
        </w:rPr>
      </w:pPr>
      <w:r w:rsidRPr="00950D18">
        <w:rPr>
          <w:rFonts w:ascii="Arial" w:hAnsi="Arial" w:cs="Arial"/>
          <w:lang w:val="fr-FR" w:bidi="fr-FR"/>
        </w:rPr>
        <w:t>L’exécution du travail précédent a été arrêtée.</w:t>
      </w:r>
    </w:p>
    <w:p w14:paraId="76049A32" w14:textId="6F173458" w:rsidR="00F6016A" w:rsidRPr="00950D18" w:rsidRDefault="00F6016A" w:rsidP="00CE322B">
      <w:pPr>
        <w:pStyle w:val="ListParagraph"/>
        <w:numPr>
          <w:ilvl w:val="0"/>
          <w:numId w:val="29"/>
        </w:numPr>
        <w:rPr>
          <w:rFonts w:ascii="Arial" w:hAnsi="Arial" w:cs="Arial"/>
        </w:rPr>
      </w:pPr>
      <w:r w:rsidRPr="00950D18">
        <w:rPr>
          <w:rFonts w:ascii="Arial" w:hAnsi="Arial" w:cs="Arial"/>
          <w:lang w:val="fr-FR" w:bidi="fr-FR"/>
        </w:rPr>
        <w:t>État inconnu du travail.</w:t>
      </w:r>
    </w:p>
    <w:p w14:paraId="38FF8A9B" w14:textId="356D3071" w:rsidR="00806B34" w:rsidRPr="00950D18" w:rsidRDefault="001B216C" w:rsidP="00806B34">
      <w:pPr>
        <w:rPr>
          <w:rFonts w:ascii="Arial" w:hAnsi="Arial" w:cs="Arial"/>
        </w:rPr>
      </w:pPr>
      <w:r w:rsidRPr="00950D18">
        <w:rPr>
          <w:rFonts w:ascii="Arial" w:hAnsi="Arial" w:cs="Arial"/>
          <w:lang w:val="fr-FR" w:bidi="fr-FR"/>
        </w:rPr>
        <w:t>Reportez-vous à la section « </w:t>
      </w:r>
      <w:hyperlink w:anchor="_Appendix:_Management_Pack" w:history="1">
        <w:r w:rsidR="00E2189D" w:rsidRPr="00950D18">
          <w:rPr>
            <w:rStyle w:val="Hyperlink"/>
            <w:rFonts w:ascii="Arial" w:hAnsi="Arial" w:cs="Arial"/>
            <w:sz w:val="22"/>
            <w:szCs w:val="22"/>
            <w:lang w:val="fr-FR" w:bidi="fr-FR"/>
          </w:rPr>
          <w:t>Annexe : Objets et flux de travail des packs d’administration</w:t>
        </w:r>
      </w:hyperlink>
      <w:r w:rsidRPr="00950D18">
        <w:rPr>
          <w:rFonts w:ascii="Arial" w:hAnsi="Arial" w:cs="Arial"/>
          <w:lang w:val="fr-FR" w:bidi="fr-FR"/>
        </w:rPr>
        <w:t> » pour obtenir la liste complète des règles et des moniteurs destinés aux agents de réplication.</w:t>
      </w:r>
    </w:p>
    <w:p w14:paraId="66A67E79" w14:textId="77777777" w:rsidR="00E065F8" w:rsidRPr="00950D18" w:rsidRDefault="00E065F8" w:rsidP="00E065F8">
      <w:pPr>
        <w:pStyle w:val="Heading3"/>
        <w:rPr>
          <w:rFonts w:ascii="Arial" w:hAnsi="Arial" w:cs="Arial"/>
        </w:rPr>
      </w:pPr>
      <w:bookmarkStart w:id="38" w:name="_Data_Flow_1"/>
      <w:bookmarkStart w:id="39" w:name="_Toc469571400"/>
      <w:bookmarkEnd w:id="38"/>
      <w:r w:rsidRPr="00950D18">
        <w:rPr>
          <w:rFonts w:ascii="Arial" w:hAnsi="Arial" w:cs="Arial"/>
          <w:lang w:val="fr-FR" w:bidi="fr-FR"/>
        </w:rPr>
        <w:t>Flux de données</w:t>
      </w:r>
      <w:bookmarkStart w:id="40" w:name="zb8b3e32eb8154a8da8b18b606568e65d"/>
      <w:bookmarkEnd w:id="39"/>
      <w:bookmarkEnd w:id="40"/>
    </w:p>
    <w:p w14:paraId="1C4EE5EA" w14:textId="03C09A04" w:rsidR="00E065F8" w:rsidRPr="00950D18" w:rsidRDefault="00E065F8" w:rsidP="00E065F8">
      <w:pPr>
        <w:rPr>
          <w:rFonts w:ascii="Arial" w:hAnsi="Arial" w:cs="Arial"/>
        </w:rPr>
      </w:pPr>
      <w:r w:rsidRPr="00950D18">
        <w:rPr>
          <w:rFonts w:ascii="Arial" w:hAnsi="Arial" w:cs="Arial"/>
          <w:lang w:val="fr-FR" w:bidi="fr-FR"/>
        </w:rPr>
        <w:t>Les diagrammes suivants montrent les flux de données dans ce pack d’administration pour les éléments suivants :</w:t>
      </w:r>
    </w:p>
    <w:p w14:paraId="19D70273" w14:textId="38E83E6F" w:rsidR="00E065F8" w:rsidRPr="00950D18" w:rsidRDefault="001F6B1C" w:rsidP="00CE322B">
      <w:pPr>
        <w:pStyle w:val="ListParagraph"/>
        <w:numPr>
          <w:ilvl w:val="0"/>
          <w:numId w:val="24"/>
        </w:numPr>
        <w:rPr>
          <w:rFonts w:ascii="Arial" w:hAnsi="Arial" w:cs="Arial"/>
        </w:rPr>
      </w:pPr>
      <w:hyperlink w:anchor="_Logical_structure" w:history="1">
        <w:r w:rsidR="00E065F8" w:rsidRPr="00950D18">
          <w:rPr>
            <w:rStyle w:val="Hyperlink"/>
            <w:rFonts w:ascii="Arial" w:hAnsi="Arial" w:cs="Arial"/>
            <w:sz w:val="22"/>
            <w:szCs w:val="22"/>
            <w:lang w:val="fr-FR" w:bidi="fr-FR"/>
          </w:rPr>
          <w:t>Structure logique</w:t>
        </w:r>
      </w:hyperlink>
    </w:p>
    <w:p w14:paraId="6885B158" w14:textId="40B00AEE" w:rsidR="00E065F8" w:rsidRPr="00950D18" w:rsidRDefault="001F6B1C" w:rsidP="00CE322B">
      <w:pPr>
        <w:pStyle w:val="ListParagraph"/>
        <w:numPr>
          <w:ilvl w:val="0"/>
          <w:numId w:val="24"/>
        </w:numPr>
        <w:rPr>
          <w:rFonts w:ascii="Arial" w:hAnsi="Arial" w:cs="Arial"/>
        </w:rPr>
      </w:pPr>
      <w:hyperlink w:anchor="_Publication_flow_1" w:history="1">
        <w:r w:rsidR="00E065F8" w:rsidRPr="00950D18">
          <w:rPr>
            <w:rStyle w:val="Hyperlink"/>
            <w:rFonts w:ascii="Arial" w:hAnsi="Arial" w:cs="Arial"/>
            <w:noProof/>
            <w:sz w:val="22"/>
            <w:szCs w:val="22"/>
            <w:lang w:val="fr-FR" w:bidi="fr-FR"/>
          </w:rPr>
          <w:t>Flux de publication</w:t>
        </w:r>
      </w:hyperlink>
    </w:p>
    <w:p w14:paraId="6BF16651" w14:textId="3CA027CD" w:rsidR="00E065F8" w:rsidRPr="00950D18" w:rsidRDefault="001F6B1C" w:rsidP="00CE322B">
      <w:pPr>
        <w:pStyle w:val="ListParagraph"/>
        <w:numPr>
          <w:ilvl w:val="0"/>
          <w:numId w:val="24"/>
        </w:numPr>
        <w:rPr>
          <w:rFonts w:ascii="Arial" w:hAnsi="Arial" w:cs="Arial"/>
        </w:rPr>
      </w:pPr>
      <w:hyperlink w:anchor="_Replication_Database_Health_1" w:history="1">
        <w:r w:rsidR="00E065F8" w:rsidRPr="00950D18">
          <w:rPr>
            <w:rStyle w:val="Hyperlink"/>
            <w:rFonts w:ascii="Arial" w:hAnsi="Arial" w:cs="Arial"/>
            <w:sz w:val="22"/>
            <w:szCs w:val="22"/>
            <w:lang w:val="fr-FR" w:bidi="fr-FR"/>
          </w:rPr>
          <w:t>Intégrité de la base de données de réplication</w:t>
        </w:r>
      </w:hyperlink>
    </w:p>
    <w:p w14:paraId="26EF1A1A" w14:textId="6723A70E" w:rsidR="00E065F8" w:rsidRPr="00950D18" w:rsidRDefault="00E065F8" w:rsidP="00E065F8">
      <w:pPr>
        <w:rPr>
          <w:rFonts w:ascii="Arial" w:hAnsi="Arial" w:cs="Arial"/>
        </w:rPr>
      </w:pPr>
      <w:r w:rsidRPr="00950D18">
        <w:rPr>
          <w:rFonts w:ascii="Arial" w:hAnsi="Arial" w:cs="Arial"/>
          <w:lang w:val="fr-FR" w:bidi="fr-FR"/>
        </w:rPr>
        <w:t>Pour plus d’informations sur le contenu des diagrammes, consultez l’</w:t>
      </w:r>
      <w:hyperlink w:anchor="Terms" w:history="1">
        <w:r w:rsidRPr="00950D18">
          <w:rPr>
            <w:rStyle w:val="Hyperlink"/>
            <w:rFonts w:ascii="Arial" w:hAnsi="Arial" w:cs="Arial"/>
            <w:sz w:val="22"/>
            <w:szCs w:val="22"/>
            <w:lang w:val="fr-FR" w:bidi="fr-FR"/>
          </w:rPr>
          <w:t>Annexe : Termes et définitions</w:t>
        </w:r>
      </w:hyperlink>
      <w:r w:rsidRPr="00950D18">
        <w:rPr>
          <w:rFonts w:ascii="Arial" w:hAnsi="Arial" w:cs="Arial"/>
          <w:lang w:val="fr-FR" w:bidi="fr-FR"/>
        </w:rPr>
        <w:t>.</w:t>
      </w:r>
    </w:p>
    <w:p w14:paraId="3DC927D8" w14:textId="77777777" w:rsidR="00E065F8" w:rsidRPr="00950D18" w:rsidRDefault="00E065F8" w:rsidP="00E065F8">
      <w:pPr>
        <w:pStyle w:val="Heading4"/>
        <w:rPr>
          <w:rFonts w:ascii="Arial" w:hAnsi="Arial" w:cs="Arial"/>
          <w:sz w:val="22"/>
          <w:szCs w:val="22"/>
        </w:rPr>
      </w:pPr>
      <w:bookmarkStart w:id="41" w:name="_Logical_structure"/>
      <w:bookmarkStart w:id="42" w:name="_Toc469571401"/>
      <w:bookmarkEnd w:id="41"/>
      <w:r w:rsidRPr="00950D18">
        <w:rPr>
          <w:rFonts w:ascii="Arial" w:hAnsi="Arial" w:cs="Arial"/>
          <w:sz w:val="22"/>
          <w:szCs w:val="22"/>
          <w:lang w:val="fr-FR" w:bidi="fr-FR"/>
        </w:rPr>
        <w:lastRenderedPageBreak/>
        <w:t>Structure logique</w:t>
      </w:r>
      <w:bookmarkEnd w:id="42"/>
    </w:p>
    <w:p w14:paraId="690A5F7C" w14:textId="77777777" w:rsidR="00E065F8" w:rsidRPr="00950D18" w:rsidRDefault="00E065F8" w:rsidP="00E065F8">
      <w:pPr>
        <w:rPr>
          <w:rFonts w:ascii="Arial" w:hAnsi="Arial" w:cs="Arial"/>
        </w:rPr>
      </w:pPr>
      <w:r w:rsidRPr="00950D18">
        <w:rPr>
          <w:rFonts w:ascii="Arial" w:hAnsi="Arial" w:cs="Arial"/>
          <w:noProof/>
        </w:rPr>
        <w:drawing>
          <wp:inline distT="0" distB="0" distL="0" distR="0" wp14:anchorId="13F9B97A" wp14:editId="6E4D35D0">
            <wp:extent cx="5390476" cy="187619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390476" cy="1876190"/>
                    </a:xfrm>
                    <a:prstGeom prst="rect">
                      <a:avLst/>
                    </a:prstGeom>
                  </pic:spPr>
                </pic:pic>
              </a:graphicData>
            </a:graphic>
          </wp:inline>
        </w:drawing>
      </w:r>
    </w:p>
    <w:p w14:paraId="4DFE05F7" w14:textId="77777777" w:rsidR="00E065F8" w:rsidRPr="00950D18" w:rsidRDefault="00E065F8" w:rsidP="00E065F8">
      <w:pPr>
        <w:rPr>
          <w:rFonts w:ascii="Arial" w:hAnsi="Arial" w:cs="Arial"/>
        </w:rPr>
      </w:pPr>
    </w:p>
    <w:p w14:paraId="2537C07B" w14:textId="77777777" w:rsidR="00E065F8" w:rsidRPr="00950D18" w:rsidRDefault="00E065F8" w:rsidP="00E065F8">
      <w:pPr>
        <w:rPr>
          <w:rFonts w:ascii="Arial" w:hAnsi="Arial" w:cs="Arial"/>
        </w:rPr>
      </w:pPr>
    </w:p>
    <w:p w14:paraId="66DFE9CD" w14:textId="77777777" w:rsidR="00E065F8" w:rsidRPr="00950D18" w:rsidRDefault="00E065F8" w:rsidP="00E065F8">
      <w:pPr>
        <w:rPr>
          <w:rFonts w:ascii="Arial" w:hAnsi="Arial" w:cs="Arial"/>
        </w:rPr>
      </w:pPr>
    </w:p>
    <w:p w14:paraId="37194360" w14:textId="77777777" w:rsidR="00E065F8" w:rsidRPr="00950D18" w:rsidRDefault="00E065F8" w:rsidP="00E065F8">
      <w:pPr>
        <w:rPr>
          <w:rFonts w:ascii="Arial" w:hAnsi="Arial" w:cs="Arial"/>
        </w:rPr>
      </w:pPr>
    </w:p>
    <w:p w14:paraId="5F3A94E9" w14:textId="77777777" w:rsidR="00E065F8" w:rsidRPr="00950D18" w:rsidRDefault="00E065F8" w:rsidP="00E065F8">
      <w:pPr>
        <w:pStyle w:val="Heading4"/>
        <w:rPr>
          <w:rFonts w:ascii="Arial" w:hAnsi="Arial" w:cs="Arial"/>
          <w:sz w:val="22"/>
          <w:szCs w:val="22"/>
        </w:rPr>
      </w:pPr>
      <w:bookmarkStart w:id="43" w:name="_Publication_flow_1"/>
      <w:bookmarkStart w:id="44" w:name="_Toc469571402"/>
      <w:bookmarkStart w:id="45" w:name="Publication"/>
      <w:bookmarkEnd w:id="43"/>
      <w:r w:rsidRPr="00950D18">
        <w:rPr>
          <w:rFonts w:ascii="Arial" w:hAnsi="Arial" w:cs="Arial"/>
          <w:sz w:val="22"/>
          <w:szCs w:val="22"/>
          <w:lang w:val="fr-FR" w:bidi="fr-FR"/>
        </w:rPr>
        <w:t>Flux de publication</w:t>
      </w:r>
      <w:bookmarkEnd w:id="44"/>
    </w:p>
    <w:bookmarkEnd w:id="45"/>
    <w:p w14:paraId="656FA315" w14:textId="77777777" w:rsidR="00E065F8" w:rsidRPr="00950D18" w:rsidRDefault="00E065F8" w:rsidP="00E065F8">
      <w:pPr>
        <w:rPr>
          <w:rFonts w:ascii="Arial" w:hAnsi="Arial" w:cs="Arial"/>
        </w:rPr>
      </w:pPr>
    </w:p>
    <w:p w14:paraId="06D040D0" w14:textId="77777777" w:rsidR="00E065F8" w:rsidRPr="00950D18" w:rsidRDefault="00E065F8" w:rsidP="00E065F8">
      <w:pPr>
        <w:jc w:val="center"/>
        <w:rPr>
          <w:rFonts w:ascii="Arial" w:hAnsi="Arial" w:cs="Arial"/>
        </w:rPr>
      </w:pPr>
      <w:r w:rsidRPr="00950D18">
        <w:rPr>
          <w:rFonts w:ascii="Arial" w:hAnsi="Arial" w:cs="Arial"/>
          <w:noProof/>
        </w:rPr>
        <w:drawing>
          <wp:inline distT="0" distB="0" distL="0" distR="0" wp14:anchorId="23166B1E" wp14:editId="2E182FCC">
            <wp:extent cx="5457143" cy="1904762"/>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457143" cy="1904762"/>
                    </a:xfrm>
                    <a:prstGeom prst="rect">
                      <a:avLst/>
                    </a:prstGeom>
                  </pic:spPr>
                </pic:pic>
              </a:graphicData>
            </a:graphic>
          </wp:inline>
        </w:drawing>
      </w:r>
    </w:p>
    <w:p w14:paraId="7E53196A" w14:textId="77777777" w:rsidR="00E065F8" w:rsidRPr="00950D18" w:rsidRDefault="00E065F8" w:rsidP="00E065F8">
      <w:pPr>
        <w:jc w:val="center"/>
        <w:rPr>
          <w:rFonts w:ascii="Arial" w:hAnsi="Arial" w:cs="Arial"/>
        </w:rPr>
      </w:pPr>
    </w:p>
    <w:p w14:paraId="5502FE01" w14:textId="77777777" w:rsidR="00E065F8" w:rsidRPr="00950D18" w:rsidRDefault="00E065F8" w:rsidP="00E065F8">
      <w:pPr>
        <w:jc w:val="center"/>
        <w:rPr>
          <w:rFonts w:ascii="Arial" w:hAnsi="Arial" w:cs="Arial"/>
        </w:rPr>
      </w:pPr>
    </w:p>
    <w:p w14:paraId="6ED74800" w14:textId="77777777" w:rsidR="00E065F8" w:rsidRPr="00950D18" w:rsidRDefault="00E065F8" w:rsidP="00E065F8">
      <w:pPr>
        <w:rPr>
          <w:rFonts w:ascii="Arial" w:hAnsi="Arial" w:cs="Arial"/>
        </w:rPr>
      </w:pPr>
    </w:p>
    <w:p w14:paraId="53F20775" w14:textId="77777777" w:rsidR="00E065F8" w:rsidRPr="00950D18" w:rsidRDefault="00E065F8" w:rsidP="00E065F8">
      <w:pPr>
        <w:jc w:val="center"/>
        <w:rPr>
          <w:rFonts w:ascii="Arial" w:hAnsi="Arial" w:cs="Arial"/>
        </w:rPr>
      </w:pPr>
      <w:r w:rsidRPr="00950D18">
        <w:rPr>
          <w:rFonts w:ascii="Arial" w:hAnsi="Arial" w:cs="Arial"/>
          <w:noProof/>
        </w:rPr>
        <w:lastRenderedPageBreak/>
        <w:drawing>
          <wp:inline distT="0" distB="0" distL="0" distR="0" wp14:anchorId="70EE6D0A" wp14:editId="05DA00DD">
            <wp:extent cx="5419048" cy="313333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19048" cy="3133333"/>
                    </a:xfrm>
                    <a:prstGeom prst="rect">
                      <a:avLst/>
                    </a:prstGeom>
                  </pic:spPr>
                </pic:pic>
              </a:graphicData>
            </a:graphic>
          </wp:inline>
        </w:drawing>
      </w:r>
    </w:p>
    <w:p w14:paraId="0714FD3B" w14:textId="77777777" w:rsidR="00E065F8" w:rsidRPr="00950D18" w:rsidRDefault="00E065F8" w:rsidP="00E065F8">
      <w:pPr>
        <w:jc w:val="center"/>
        <w:rPr>
          <w:rFonts w:ascii="Arial" w:hAnsi="Arial" w:cs="Arial"/>
        </w:rPr>
      </w:pPr>
      <w:r w:rsidRPr="00950D18">
        <w:rPr>
          <w:rFonts w:ascii="Arial" w:hAnsi="Arial" w:cs="Arial"/>
          <w:noProof/>
        </w:rPr>
        <w:drawing>
          <wp:inline distT="0" distB="0" distL="0" distR="0" wp14:anchorId="175FC4E0" wp14:editId="50108DC1">
            <wp:extent cx="4666891" cy="2264216"/>
            <wp:effectExtent l="0" t="0" r="635"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680899" cy="2271012"/>
                    </a:xfrm>
                    <a:prstGeom prst="rect">
                      <a:avLst/>
                    </a:prstGeom>
                  </pic:spPr>
                </pic:pic>
              </a:graphicData>
            </a:graphic>
          </wp:inline>
        </w:drawing>
      </w:r>
      <w:bookmarkStart w:id="46" w:name="_Replication_Database_Health"/>
      <w:bookmarkEnd w:id="46"/>
      <w:r w:rsidRPr="00950D18">
        <w:rPr>
          <w:rFonts w:ascii="Arial" w:hAnsi="Arial" w:cs="Arial"/>
          <w:lang w:val="fr-FR" w:bidi="fr-FR"/>
        </w:rPr>
        <w:br w:type="page"/>
      </w:r>
    </w:p>
    <w:p w14:paraId="4B437F39" w14:textId="77777777" w:rsidR="00E065F8" w:rsidRPr="00950D18" w:rsidRDefault="00E065F8" w:rsidP="00E065F8">
      <w:pPr>
        <w:pStyle w:val="Heading4"/>
        <w:rPr>
          <w:rFonts w:ascii="Arial" w:hAnsi="Arial" w:cs="Arial"/>
        </w:rPr>
      </w:pPr>
      <w:bookmarkStart w:id="47" w:name="_Replication_Database_Health_1"/>
      <w:bookmarkStart w:id="48" w:name="_Toc469571403"/>
      <w:bookmarkStart w:id="49" w:name="Replication"/>
      <w:bookmarkEnd w:id="47"/>
      <w:r w:rsidRPr="00950D18">
        <w:rPr>
          <w:rFonts w:ascii="Arial" w:hAnsi="Arial" w:cs="Arial"/>
          <w:lang w:val="fr-FR" w:bidi="fr-FR"/>
        </w:rPr>
        <w:lastRenderedPageBreak/>
        <w:t>Intégrité de la base de données de réplication</w:t>
      </w:r>
      <w:bookmarkEnd w:id="48"/>
    </w:p>
    <w:bookmarkEnd w:id="49"/>
    <w:p w14:paraId="77748FC9" w14:textId="77777777" w:rsidR="00E065F8" w:rsidRPr="00950D18" w:rsidRDefault="00E065F8" w:rsidP="00E065F8">
      <w:pPr>
        <w:rPr>
          <w:rFonts w:ascii="Arial" w:hAnsi="Arial" w:cs="Arial"/>
        </w:rPr>
      </w:pPr>
      <w:r w:rsidRPr="00950D18">
        <w:rPr>
          <w:rFonts w:ascii="Arial" w:hAnsi="Arial" w:cs="Arial"/>
          <w:lang w:val="fr-FR" w:bidi="fr-FR"/>
        </w:rPr>
        <w:t>L’intégrité de la base de données de réplication est destinée aux bases de données qui participent au processus de réplication comme base de données publiée.</w:t>
      </w:r>
    </w:p>
    <w:p w14:paraId="4DBD094E" w14:textId="77777777" w:rsidR="00E065F8" w:rsidRPr="00950D18" w:rsidRDefault="00E065F8" w:rsidP="00E065F8">
      <w:pPr>
        <w:pStyle w:val="Heading5"/>
        <w:rPr>
          <w:rFonts w:ascii="Arial" w:hAnsi="Arial" w:cs="Arial"/>
        </w:rPr>
      </w:pPr>
      <w:r w:rsidRPr="00950D18">
        <w:rPr>
          <w:rFonts w:ascii="Arial" w:hAnsi="Arial" w:cs="Arial"/>
          <w:lang w:val="fr-FR" w:bidi="fr-FR"/>
        </w:rPr>
        <w:t>Structure du plus haut niveau</w:t>
      </w:r>
    </w:p>
    <w:p w14:paraId="681AD5C4" w14:textId="77777777" w:rsidR="00E065F8" w:rsidRPr="00950D18" w:rsidRDefault="00E065F8" w:rsidP="00E065F8">
      <w:pPr>
        <w:rPr>
          <w:rFonts w:ascii="Arial" w:hAnsi="Arial" w:cs="Arial"/>
        </w:rPr>
      </w:pPr>
    </w:p>
    <w:p w14:paraId="6887B7A3" w14:textId="632B1915" w:rsidR="00E065F8" w:rsidRPr="00950D18" w:rsidRDefault="00FD478B" w:rsidP="00E065F8">
      <w:pPr>
        <w:jc w:val="center"/>
        <w:rPr>
          <w:rFonts w:ascii="Arial" w:hAnsi="Arial" w:cs="Arial"/>
        </w:rPr>
      </w:pPr>
      <w:r>
        <w:object w:dxaOrig="7110" w:dyaOrig="1785" w14:anchorId="6FC492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15.9pt;height:100.15pt" o:ole="">
            <v:imagedata r:id="rId29" o:title=""/>
          </v:shape>
          <o:OLEObject Type="Embed" ProgID="Visio.Drawing.15" ShapeID="_x0000_i1033" DrawAspect="Content" ObjectID="_1543411506" r:id="rId30"/>
        </w:object>
      </w:r>
    </w:p>
    <w:p w14:paraId="399CD696" w14:textId="77777777" w:rsidR="00E065F8" w:rsidRPr="00950D18" w:rsidRDefault="00E065F8" w:rsidP="00E065F8">
      <w:pPr>
        <w:rPr>
          <w:rFonts w:ascii="Arial" w:hAnsi="Arial" w:cs="Arial"/>
        </w:rPr>
      </w:pPr>
    </w:p>
    <w:p w14:paraId="50E10152" w14:textId="77777777" w:rsidR="00E065F8" w:rsidRPr="00950D18" w:rsidRDefault="00E065F8" w:rsidP="00E065F8">
      <w:pPr>
        <w:pStyle w:val="Heading5"/>
        <w:rPr>
          <w:rFonts w:ascii="Arial" w:hAnsi="Arial" w:cs="Arial"/>
        </w:rPr>
      </w:pPr>
      <w:r w:rsidRPr="00950D18">
        <w:rPr>
          <w:rFonts w:ascii="Arial" w:hAnsi="Arial" w:cs="Arial"/>
          <w:lang w:val="fr-FR" w:bidi="fr-FR"/>
        </w:rPr>
        <w:t>Structure de niveau serveur de distribution virtuel</w:t>
      </w:r>
    </w:p>
    <w:p w14:paraId="62FC95E8" w14:textId="77777777" w:rsidR="00E065F8" w:rsidRPr="00950D18" w:rsidRDefault="00E065F8" w:rsidP="00E065F8">
      <w:pPr>
        <w:rPr>
          <w:rFonts w:ascii="Arial" w:hAnsi="Arial" w:cs="Arial"/>
        </w:rPr>
      </w:pPr>
    </w:p>
    <w:p w14:paraId="0F0FCD6F" w14:textId="7CF60AA5" w:rsidR="00E065F8" w:rsidRPr="00950D18" w:rsidRDefault="00FD478B" w:rsidP="00E065F8">
      <w:pPr>
        <w:jc w:val="center"/>
        <w:rPr>
          <w:rFonts w:ascii="Arial" w:hAnsi="Arial" w:cs="Arial"/>
        </w:rPr>
      </w:pPr>
      <w:r>
        <w:object w:dxaOrig="9031" w:dyaOrig="5880" w14:anchorId="221439B1">
          <v:shape id="_x0000_i1035" type="#_x0000_t75" style="width:429pt;height:279.4pt" o:ole="">
            <v:imagedata r:id="rId31" o:title=""/>
          </v:shape>
          <o:OLEObject Type="Embed" ProgID="Visio.Drawing.15" ShapeID="_x0000_i1035" DrawAspect="Content" ObjectID="_1543411507" r:id="rId32"/>
        </w:object>
      </w:r>
    </w:p>
    <w:p w14:paraId="6C48E13B" w14:textId="77777777" w:rsidR="00E065F8" w:rsidRPr="00950D18" w:rsidRDefault="00E065F8" w:rsidP="00E065F8">
      <w:pPr>
        <w:rPr>
          <w:rFonts w:ascii="Arial" w:hAnsi="Arial" w:cs="Arial"/>
        </w:rPr>
      </w:pPr>
    </w:p>
    <w:p w14:paraId="42F58055" w14:textId="77777777" w:rsidR="00E065F8" w:rsidRPr="00950D18" w:rsidRDefault="00E065F8" w:rsidP="00E065F8">
      <w:pPr>
        <w:spacing w:line="270" w:lineRule="atLeast"/>
        <w:rPr>
          <w:rFonts w:ascii="Arial" w:hAnsi="Arial" w:cs="Arial"/>
          <w:color w:val="2A2A2A"/>
        </w:rPr>
      </w:pPr>
      <w:r w:rsidRPr="00950D18">
        <w:rPr>
          <w:rFonts w:ascii="Arial" w:hAnsi="Arial" w:cs="Arial"/>
          <w:color w:val="2A2A2A"/>
          <w:lang w:val="fr-FR" w:bidi="fr-FR"/>
        </w:rPr>
        <w:lastRenderedPageBreak/>
        <w:t xml:space="preserve">Les fichiers des </w:t>
      </w:r>
      <w:r w:rsidRPr="00950D18">
        <w:rPr>
          <w:rFonts w:ascii="Arial" w:hAnsi="Arial" w:cs="Arial"/>
          <w:b/>
          <w:color w:val="2A2A2A"/>
          <w:lang w:val="fr-FR" w:bidi="fr-FR"/>
        </w:rPr>
        <w:t>agents de réplication</w:t>
      </w:r>
      <w:r w:rsidRPr="00950D18">
        <w:rPr>
          <w:rFonts w:ascii="Arial" w:hAnsi="Arial" w:cs="Arial"/>
          <w:color w:val="2A2A2A"/>
          <w:lang w:val="fr-FR" w:bidi="fr-FR"/>
        </w:rPr>
        <w:t xml:space="preserve"> se trouvent sous &lt;</w:t>
      </w:r>
      <w:r w:rsidRPr="00950D18">
        <w:rPr>
          <w:rFonts w:ascii="Arial" w:hAnsi="Arial" w:cs="Arial"/>
          <w:i/>
          <w:color w:val="2A2A2A"/>
          <w:lang w:val="fr-FR" w:bidi="fr-FR"/>
        </w:rPr>
        <w:t>lecteur</w:t>
      </w:r>
      <w:r w:rsidRPr="00950D18">
        <w:rPr>
          <w:rFonts w:ascii="Arial" w:hAnsi="Arial" w:cs="Arial"/>
          <w:color w:val="2A2A2A"/>
          <w:lang w:val="fr-FR" w:bidi="fr-FR"/>
        </w:rPr>
        <w:t>&gt;:\Program Files\Microsoft SQL Server\100\COM. Le tableau suivant contient la liste des noms des exécutables de la réplication et les noms des fichiers correspondants. Cliquez sur le lien correspondant à un agent pour afficher les informations de référence de ses paramètres.</w:t>
      </w:r>
    </w:p>
    <w:tbl>
      <w:tblPr>
        <w:tblW w:w="6382" w:type="dxa"/>
        <w:tblBorders>
          <w:top w:val="single" w:sz="6" w:space="0" w:color="BBBBBB"/>
          <w:left w:val="single" w:sz="6" w:space="0" w:color="BBBBBB"/>
          <w:bottom w:val="single" w:sz="6" w:space="0" w:color="BBBBBB"/>
          <w:right w:val="single" w:sz="6" w:space="0" w:color="BBBBBB"/>
        </w:tblBorders>
        <w:tblCellMar>
          <w:left w:w="0" w:type="dxa"/>
          <w:right w:w="0" w:type="dxa"/>
        </w:tblCellMar>
        <w:tblLook w:val="04A0" w:firstRow="1" w:lastRow="0" w:firstColumn="1" w:lastColumn="0" w:noHBand="0" w:noVBand="1"/>
      </w:tblPr>
      <w:tblGrid>
        <w:gridCol w:w="3682"/>
        <w:gridCol w:w="2700"/>
      </w:tblGrid>
      <w:tr w:rsidR="00E065F8" w:rsidRPr="00950D18" w14:paraId="29A893D6" w14:textId="77777777" w:rsidTr="006F7BDD">
        <w:trPr>
          <w:trHeight w:val="20"/>
        </w:trPr>
        <w:tc>
          <w:tcPr>
            <w:tcW w:w="3682"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5F4905EF" w14:textId="77777777" w:rsidR="00E065F8" w:rsidRPr="00950D18" w:rsidRDefault="00E065F8" w:rsidP="006F7BDD">
            <w:pPr>
              <w:spacing w:line="270" w:lineRule="atLeast"/>
              <w:rPr>
                <w:rFonts w:ascii="Arial" w:hAnsi="Arial" w:cs="Arial"/>
                <w:b/>
                <w:bCs/>
                <w:color w:val="2A2A2A"/>
                <w:sz w:val="20"/>
                <w:szCs w:val="20"/>
              </w:rPr>
            </w:pPr>
            <w:r w:rsidRPr="00950D18">
              <w:rPr>
                <w:rFonts w:ascii="Arial" w:eastAsia="Segoe UI" w:hAnsi="Arial" w:cs="Arial"/>
                <w:b/>
                <w:color w:val="2A2A2A"/>
                <w:sz w:val="20"/>
                <w:szCs w:val="20"/>
                <w:lang w:val="fr-FR" w:bidi="fr-FR"/>
              </w:rPr>
              <w:t>Exécutable de l'agent</w:t>
            </w:r>
          </w:p>
        </w:tc>
        <w:tc>
          <w:tcPr>
            <w:tcW w:w="2700"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0F757F7D" w14:textId="77777777" w:rsidR="00E065F8" w:rsidRPr="00950D18" w:rsidRDefault="00E065F8" w:rsidP="006F7BDD">
            <w:pPr>
              <w:spacing w:line="270" w:lineRule="atLeast"/>
              <w:rPr>
                <w:rFonts w:ascii="Arial" w:hAnsi="Arial" w:cs="Arial"/>
                <w:b/>
                <w:bCs/>
                <w:color w:val="2A2A2A"/>
                <w:sz w:val="20"/>
                <w:szCs w:val="20"/>
              </w:rPr>
            </w:pPr>
            <w:r w:rsidRPr="00950D18">
              <w:rPr>
                <w:rFonts w:ascii="Arial" w:eastAsia="Segoe UI" w:hAnsi="Arial" w:cs="Arial"/>
                <w:b/>
                <w:color w:val="2A2A2A"/>
                <w:sz w:val="20"/>
                <w:szCs w:val="20"/>
                <w:lang w:val="fr-FR" w:bidi="fr-FR"/>
              </w:rPr>
              <w:t>Nom de fichier</w:t>
            </w:r>
          </w:p>
        </w:tc>
      </w:tr>
      <w:tr w:rsidR="00E065F8" w:rsidRPr="00950D18" w14:paraId="104A924F" w14:textId="77777777" w:rsidTr="006F7BDD">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33C3FC6" w14:textId="5DCCBE25" w:rsidR="00E065F8" w:rsidRPr="00950D18" w:rsidRDefault="001F6B1C" w:rsidP="006F7BDD">
            <w:pPr>
              <w:spacing w:line="0" w:lineRule="atLeast"/>
              <w:rPr>
                <w:rFonts w:ascii="Arial" w:hAnsi="Arial" w:cs="Arial"/>
                <w:color w:val="2A2A2A"/>
                <w:sz w:val="20"/>
                <w:szCs w:val="20"/>
              </w:rPr>
            </w:pPr>
            <w:hyperlink r:id="rId33" w:history="1">
              <w:r w:rsidR="00E065F8" w:rsidRPr="00950D18">
                <w:rPr>
                  <w:rStyle w:val="Hyperlink"/>
                  <w:rFonts w:ascii="Arial" w:eastAsia="Segoe UI" w:hAnsi="Arial" w:cs="Arial"/>
                  <w:szCs w:val="20"/>
                  <w:lang w:val="fr-FR" w:bidi="fr-FR"/>
                </w:rPr>
                <w:t>Agent d'instantané de réplication</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79677042" w14:textId="77777777" w:rsidR="00E065F8" w:rsidRPr="00950D18" w:rsidRDefault="00E065F8" w:rsidP="006F7BDD">
            <w:pPr>
              <w:spacing w:line="270" w:lineRule="atLeast"/>
              <w:rPr>
                <w:rFonts w:ascii="Arial" w:hAnsi="Arial" w:cs="Arial"/>
                <w:bCs/>
                <w:color w:val="2A2A2A"/>
                <w:sz w:val="20"/>
                <w:szCs w:val="20"/>
              </w:rPr>
            </w:pPr>
            <w:r w:rsidRPr="00950D18">
              <w:rPr>
                <w:rFonts w:ascii="Arial" w:eastAsia="Segoe UI" w:hAnsi="Arial" w:cs="Arial"/>
                <w:color w:val="2A2A2A"/>
                <w:sz w:val="20"/>
                <w:szCs w:val="20"/>
                <w:lang w:val="fr-FR" w:bidi="fr-FR"/>
              </w:rPr>
              <w:t>snapshot.exe</w:t>
            </w:r>
          </w:p>
        </w:tc>
      </w:tr>
      <w:tr w:rsidR="00E065F8" w:rsidRPr="00950D18" w14:paraId="3F690F36" w14:textId="77777777" w:rsidTr="006F7BDD">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7DB9DC5" w14:textId="12A7672A" w:rsidR="00E065F8" w:rsidRPr="00950D18" w:rsidRDefault="001F6B1C" w:rsidP="006F7BDD">
            <w:pPr>
              <w:spacing w:line="0" w:lineRule="atLeast"/>
              <w:rPr>
                <w:rStyle w:val="Hyperlink"/>
                <w:rFonts w:ascii="Arial" w:hAnsi="Arial" w:cs="Arial"/>
                <w:szCs w:val="20"/>
              </w:rPr>
            </w:pPr>
            <w:hyperlink r:id="rId34" w:history="1">
              <w:r w:rsidR="00E065F8" w:rsidRPr="00950D18">
                <w:rPr>
                  <w:rStyle w:val="Hyperlink"/>
                  <w:rFonts w:ascii="Arial" w:eastAsia="Segoe UI" w:hAnsi="Arial" w:cs="Arial"/>
                  <w:szCs w:val="20"/>
                  <w:lang w:val="fr-FR" w:bidi="fr-FR"/>
                </w:rPr>
                <w:t>Replication Distribution Agent</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F404377" w14:textId="77777777" w:rsidR="00E065F8" w:rsidRPr="00950D18" w:rsidRDefault="00E065F8" w:rsidP="006F7BDD">
            <w:pPr>
              <w:spacing w:line="270" w:lineRule="atLeast"/>
              <w:rPr>
                <w:rFonts w:ascii="Arial" w:hAnsi="Arial" w:cs="Arial"/>
                <w:bCs/>
                <w:color w:val="2A2A2A"/>
                <w:sz w:val="20"/>
                <w:szCs w:val="20"/>
              </w:rPr>
            </w:pPr>
            <w:r w:rsidRPr="00950D18">
              <w:rPr>
                <w:rFonts w:ascii="Arial" w:eastAsia="Segoe UI" w:hAnsi="Arial" w:cs="Arial"/>
                <w:color w:val="2A2A2A"/>
                <w:sz w:val="20"/>
                <w:szCs w:val="20"/>
                <w:lang w:val="fr-FR" w:bidi="fr-FR"/>
              </w:rPr>
              <w:t>distrib.exe</w:t>
            </w:r>
          </w:p>
        </w:tc>
      </w:tr>
      <w:tr w:rsidR="00E065F8" w:rsidRPr="00950D18" w14:paraId="0B2CA2B1" w14:textId="77777777" w:rsidTr="006F7BDD">
        <w:trPr>
          <w:trHeight w:val="141"/>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C79626F" w14:textId="3B2D61F1" w:rsidR="00E065F8" w:rsidRPr="00950D18" w:rsidRDefault="001F6B1C" w:rsidP="006F7BDD">
            <w:pPr>
              <w:spacing w:line="0" w:lineRule="atLeast"/>
              <w:rPr>
                <w:rStyle w:val="Hyperlink"/>
                <w:rFonts w:ascii="Arial" w:hAnsi="Arial" w:cs="Arial"/>
                <w:szCs w:val="20"/>
              </w:rPr>
            </w:pPr>
            <w:hyperlink r:id="rId35" w:history="1">
              <w:r w:rsidR="00E065F8" w:rsidRPr="00950D18">
                <w:rPr>
                  <w:rStyle w:val="Hyperlink"/>
                  <w:rFonts w:ascii="Arial" w:eastAsia="Segoe UI" w:hAnsi="Arial" w:cs="Arial"/>
                  <w:szCs w:val="20"/>
                  <w:lang w:val="fr-FR" w:bidi="fr-FR"/>
                </w:rPr>
                <w:t>Agent de lecture du journal des réplications</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7C211AC" w14:textId="77777777" w:rsidR="00E065F8" w:rsidRPr="00950D18" w:rsidRDefault="00E065F8" w:rsidP="006F7BDD">
            <w:pPr>
              <w:spacing w:line="270" w:lineRule="atLeast"/>
              <w:rPr>
                <w:rFonts w:ascii="Arial" w:hAnsi="Arial" w:cs="Arial"/>
                <w:bCs/>
                <w:color w:val="2A2A2A"/>
                <w:sz w:val="20"/>
                <w:szCs w:val="20"/>
              </w:rPr>
            </w:pPr>
            <w:r w:rsidRPr="00950D18">
              <w:rPr>
                <w:rFonts w:ascii="Arial" w:eastAsia="Segoe UI" w:hAnsi="Arial" w:cs="Arial"/>
                <w:color w:val="2A2A2A"/>
                <w:sz w:val="20"/>
                <w:szCs w:val="20"/>
                <w:lang w:val="fr-FR" w:bidi="fr-FR"/>
              </w:rPr>
              <w:t>logread.exe</w:t>
            </w:r>
          </w:p>
        </w:tc>
      </w:tr>
      <w:tr w:rsidR="00E065F8" w:rsidRPr="00950D18" w14:paraId="5940D2D9" w14:textId="77777777" w:rsidTr="006F7BDD">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A6A2469" w14:textId="5713306B" w:rsidR="00E065F8" w:rsidRPr="00950D18" w:rsidRDefault="001F6B1C" w:rsidP="006F7BDD">
            <w:pPr>
              <w:spacing w:line="0" w:lineRule="atLeast"/>
              <w:rPr>
                <w:rStyle w:val="Hyperlink"/>
                <w:rFonts w:ascii="Arial" w:hAnsi="Arial" w:cs="Arial"/>
                <w:szCs w:val="20"/>
              </w:rPr>
            </w:pPr>
            <w:hyperlink r:id="rId36" w:history="1">
              <w:r w:rsidR="00E065F8" w:rsidRPr="00950D18">
                <w:rPr>
                  <w:rStyle w:val="Hyperlink"/>
                  <w:rFonts w:ascii="Arial" w:eastAsia="Segoe UI" w:hAnsi="Arial" w:cs="Arial"/>
                  <w:szCs w:val="20"/>
                  <w:lang w:val="fr-FR" w:bidi="fr-FR"/>
                </w:rPr>
                <w:t>Agent de lecture de la file d'attente de réplication</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503AE41" w14:textId="77777777" w:rsidR="00E065F8" w:rsidRPr="00950D18" w:rsidRDefault="00E065F8" w:rsidP="006F7BDD">
            <w:pPr>
              <w:spacing w:line="270" w:lineRule="atLeast"/>
              <w:rPr>
                <w:rFonts w:ascii="Arial" w:hAnsi="Arial" w:cs="Arial"/>
                <w:bCs/>
                <w:color w:val="2A2A2A"/>
                <w:sz w:val="20"/>
                <w:szCs w:val="20"/>
              </w:rPr>
            </w:pPr>
            <w:r w:rsidRPr="00950D18">
              <w:rPr>
                <w:rFonts w:ascii="Arial" w:eastAsia="Segoe UI" w:hAnsi="Arial" w:cs="Arial"/>
                <w:color w:val="2A2A2A"/>
                <w:sz w:val="20"/>
                <w:szCs w:val="20"/>
                <w:lang w:val="fr-FR" w:bidi="fr-FR"/>
              </w:rPr>
              <w:t>qrdrsvc.exe</w:t>
            </w:r>
          </w:p>
        </w:tc>
      </w:tr>
      <w:tr w:rsidR="00E065F8" w:rsidRPr="00950D18" w14:paraId="69066D76" w14:textId="77777777" w:rsidTr="006F7BDD">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6E5A381" w14:textId="163558DB" w:rsidR="00E065F8" w:rsidRPr="00950D18" w:rsidRDefault="001F6B1C" w:rsidP="006F7BDD">
            <w:pPr>
              <w:spacing w:line="0" w:lineRule="atLeast"/>
              <w:rPr>
                <w:rStyle w:val="Hyperlink"/>
                <w:rFonts w:ascii="Arial" w:hAnsi="Arial" w:cs="Arial"/>
                <w:szCs w:val="20"/>
              </w:rPr>
            </w:pPr>
            <w:hyperlink r:id="rId37" w:history="1">
              <w:r w:rsidR="00E065F8" w:rsidRPr="00950D18">
                <w:rPr>
                  <w:rStyle w:val="Hyperlink"/>
                  <w:rFonts w:ascii="Arial" w:eastAsia="Segoe UI" w:hAnsi="Arial" w:cs="Arial"/>
                  <w:szCs w:val="20"/>
                  <w:lang w:val="fr-FR" w:bidi="fr-FR"/>
                </w:rPr>
                <w:t>Agent de fusion de réplication</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2BE4914" w14:textId="77777777" w:rsidR="00E065F8" w:rsidRPr="00950D18" w:rsidRDefault="00E065F8" w:rsidP="006F7BDD">
            <w:pPr>
              <w:spacing w:line="270" w:lineRule="atLeast"/>
              <w:rPr>
                <w:rFonts w:ascii="Arial" w:hAnsi="Arial" w:cs="Arial"/>
                <w:bCs/>
                <w:color w:val="2A2A2A"/>
                <w:sz w:val="20"/>
                <w:szCs w:val="20"/>
              </w:rPr>
            </w:pPr>
            <w:r w:rsidRPr="00950D18">
              <w:rPr>
                <w:rFonts w:ascii="Arial" w:eastAsia="Segoe UI" w:hAnsi="Arial" w:cs="Arial"/>
                <w:color w:val="2A2A2A"/>
                <w:sz w:val="20"/>
                <w:szCs w:val="20"/>
                <w:lang w:val="fr-FR" w:bidi="fr-FR"/>
              </w:rPr>
              <w:t>replmerg.exe</w:t>
            </w:r>
          </w:p>
        </w:tc>
      </w:tr>
    </w:tbl>
    <w:p w14:paraId="36A248F8" w14:textId="77777777" w:rsidR="00E065F8" w:rsidRPr="00950D18" w:rsidRDefault="00E065F8" w:rsidP="00E065F8">
      <w:pPr>
        <w:spacing w:line="270" w:lineRule="atLeast"/>
        <w:rPr>
          <w:rFonts w:ascii="Arial" w:hAnsi="Arial" w:cs="Arial"/>
          <w:color w:val="2A2A2A"/>
          <w:szCs w:val="20"/>
        </w:rPr>
      </w:pPr>
      <w:r w:rsidRPr="00950D18">
        <w:rPr>
          <w:rFonts w:ascii="Arial" w:hAnsi="Arial" w:cs="Arial"/>
          <w:color w:val="2A2A2A"/>
          <w:szCs w:val="20"/>
          <w:lang w:val="fr-FR" w:bidi="fr-FR"/>
        </w:rPr>
        <w:t>En plus des agents de réplication, une réplication a plusieurs travaux qui effectuent une maintenance planifiée et à la demande.</w:t>
      </w:r>
    </w:p>
    <w:p w14:paraId="0AD62AAA" w14:textId="179E9730" w:rsidR="00E065F8" w:rsidRPr="00950D18" w:rsidRDefault="001F6B1C" w:rsidP="00E065F8">
      <w:pPr>
        <w:spacing w:line="270" w:lineRule="atLeast"/>
        <w:rPr>
          <w:rFonts w:ascii="Arial" w:hAnsi="Arial" w:cs="Arial"/>
          <w:b/>
          <w:color w:val="2A2A2A"/>
          <w:szCs w:val="20"/>
        </w:rPr>
      </w:pPr>
      <w:hyperlink r:id="rId38" w:tooltip="Cliquez pour réduire. Double-cliquez pour réduire tout." w:history="1">
        <w:r w:rsidR="00E065F8" w:rsidRPr="00950D18">
          <w:rPr>
            <w:rFonts w:ascii="Arial" w:hAnsi="Arial" w:cs="Arial"/>
            <w:b/>
            <w:color w:val="2A2A2A"/>
            <w:szCs w:val="20"/>
            <w:lang w:val="fr-FR" w:bidi="fr-FR"/>
          </w:rPr>
          <w:t>Travaux de maintenance de la réplication</w:t>
        </w:r>
      </w:hyperlink>
    </w:p>
    <w:p w14:paraId="552F63B2" w14:textId="77777777" w:rsidR="00E065F8" w:rsidRPr="00950D18" w:rsidRDefault="00E065F8" w:rsidP="00E065F8">
      <w:pPr>
        <w:pStyle w:val="NormalWeb"/>
        <w:spacing w:line="270" w:lineRule="atLeast"/>
        <w:rPr>
          <w:rFonts w:ascii="Arial" w:hAnsi="Arial" w:cs="Arial"/>
          <w:color w:val="2A2A2A"/>
          <w:sz w:val="20"/>
          <w:szCs w:val="20"/>
        </w:rPr>
      </w:pPr>
      <w:r w:rsidRPr="00950D18">
        <w:rPr>
          <w:rFonts w:ascii="Arial" w:eastAsia="Segoe UI" w:hAnsi="Arial" w:cs="Arial"/>
          <w:color w:val="2A2A2A"/>
          <w:sz w:val="20"/>
          <w:szCs w:val="20"/>
          <w:lang w:val="fr-FR" w:bidi="fr-FR"/>
        </w:rPr>
        <w:t>La réplication utilise les travaux suivants pour effectuer de la maintenance planifiée et à la demande.</w:t>
      </w:r>
    </w:p>
    <w:tbl>
      <w:tblPr>
        <w:tblW w:w="8722" w:type="dxa"/>
        <w:tblBorders>
          <w:top w:val="single" w:sz="6" w:space="0" w:color="BBBBBB"/>
          <w:left w:val="single" w:sz="6" w:space="0" w:color="BBBBBB"/>
          <w:bottom w:val="single" w:sz="6" w:space="0" w:color="BBBBBB"/>
          <w:right w:val="single" w:sz="6" w:space="0" w:color="BBBBBB"/>
        </w:tblBorders>
        <w:tblLayout w:type="fixed"/>
        <w:tblCellMar>
          <w:left w:w="0" w:type="dxa"/>
          <w:right w:w="0" w:type="dxa"/>
        </w:tblCellMar>
        <w:tblLook w:val="04A0" w:firstRow="1" w:lastRow="0" w:firstColumn="1" w:lastColumn="0" w:noHBand="0" w:noVBand="1"/>
      </w:tblPr>
      <w:tblGrid>
        <w:gridCol w:w="3052"/>
        <w:gridCol w:w="3690"/>
        <w:gridCol w:w="1980"/>
      </w:tblGrid>
      <w:tr w:rsidR="00E065F8" w:rsidRPr="00950D18" w14:paraId="6A8DB3DB" w14:textId="77777777" w:rsidTr="006F7BDD">
        <w:tc>
          <w:tcPr>
            <w:tcW w:w="3052"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16107663" w14:textId="77777777" w:rsidR="00E065F8" w:rsidRPr="00950D18" w:rsidRDefault="00E065F8" w:rsidP="006F7BDD">
            <w:pPr>
              <w:pStyle w:val="NormalWeb"/>
              <w:spacing w:line="270" w:lineRule="atLeast"/>
              <w:rPr>
                <w:rFonts w:ascii="Arial" w:hAnsi="Arial" w:cs="Arial"/>
                <w:b/>
                <w:bCs/>
                <w:color w:val="2A2A2A"/>
                <w:sz w:val="20"/>
              </w:rPr>
            </w:pPr>
            <w:r w:rsidRPr="00950D18">
              <w:rPr>
                <w:rFonts w:ascii="Arial" w:eastAsia="Segoe UI" w:hAnsi="Arial" w:cs="Arial"/>
                <w:b/>
                <w:color w:val="2A2A2A"/>
                <w:sz w:val="20"/>
                <w:lang w:val="fr-FR" w:bidi="fr-FR"/>
              </w:rPr>
              <w:t>Travail de nettoyage</w:t>
            </w:r>
          </w:p>
        </w:tc>
        <w:tc>
          <w:tcPr>
            <w:tcW w:w="3690"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109A7BD3" w14:textId="77777777" w:rsidR="00E065F8" w:rsidRPr="00950D18" w:rsidRDefault="00E065F8" w:rsidP="006F7BDD">
            <w:pPr>
              <w:pStyle w:val="NormalWeb"/>
              <w:spacing w:line="270" w:lineRule="atLeast"/>
              <w:rPr>
                <w:rFonts w:ascii="Arial" w:hAnsi="Arial" w:cs="Arial"/>
                <w:b/>
                <w:bCs/>
                <w:color w:val="2A2A2A"/>
                <w:sz w:val="20"/>
              </w:rPr>
            </w:pPr>
            <w:r w:rsidRPr="00950D18">
              <w:rPr>
                <w:rFonts w:ascii="Arial" w:eastAsia="Segoe UI" w:hAnsi="Arial" w:cs="Arial"/>
                <w:b/>
                <w:color w:val="2A2A2A"/>
                <w:sz w:val="20"/>
                <w:lang w:val="fr-FR" w:bidi="fr-FR"/>
              </w:rPr>
              <w:t>Description</w:t>
            </w:r>
          </w:p>
        </w:tc>
        <w:tc>
          <w:tcPr>
            <w:tcW w:w="1980"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118D088D" w14:textId="77777777" w:rsidR="00E065F8" w:rsidRPr="00950D18" w:rsidRDefault="00E065F8" w:rsidP="006F7BDD">
            <w:pPr>
              <w:pStyle w:val="NormalWeb"/>
              <w:spacing w:line="270" w:lineRule="atLeast"/>
              <w:rPr>
                <w:rFonts w:ascii="Arial" w:hAnsi="Arial" w:cs="Arial"/>
                <w:b/>
                <w:bCs/>
                <w:color w:val="2A2A2A"/>
                <w:sz w:val="20"/>
              </w:rPr>
            </w:pPr>
            <w:r w:rsidRPr="00950D18">
              <w:rPr>
                <w:rFonts w:ascii="Arial" w:eastAsia="Segoe UI" w:hAnsi="Arial" w:cs="Arial"/>
                <w:b/>
                <w:color w:val="2A2A2A"/>
                <w:sz w:val="20"/>
                <w:lang w:val="fr-FR" w:bidi="fr-FR"/>
              </w:rPr>
              <w:t>Planification par défaut</w:t>
            </w:r>
          </w:p>
        </w:tc>
      </w:tr>
      <w:tr w:rsidR="00E065F8" w:rsidRPr="00950D18" w14:paraId="4EB41C4B" w14:textId="77777777" w:rsidTr="006F7BD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939BFF5" w14:textId="77777777" w:rsidR="00E065F8" w:rsidRPr="00950D18" w:rsidRDefault="00E065F8" w:rsidP="006F7BDD">
            <w:pPr>
              <w:pStyle w:val="NormalWeb"/>
              <w:spacing w:line="270" w:lineRule="atLeast"/>
              <w:rPr>
                <w:rFonts w:ascii="Arial" w:hAnsi="Arial" w:cs="Arial"/>
                <w:color w:val="2A2A2A"/>
                <w:sz w:val="20"/>
              </w:rPr>
            </w:pPr>
            <w:r w:rsidRPr="00950D18">
              <w:rPr>
                <w:rFonts w:ascii="Arial" w:eastAsia="Segoe UI" w:hAnsi="Arial" w:cs="Arial"/>
                <w:color w:val="2A2A2A"/>
                <w:sz w:val="20"/>
                <w:lang w:val="fr-FR" w:bidi="fr-FR"/>
              </w:rPr>
              <w:t>Nettoyage de l'historique de l'agent : distribution</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7860D52" w14:textId="77777777" w:rsidR="00E065F8" w:rsidRPr="00950D18" w:rsidRDefault="00E065F8" w:rsidP="006F7BDD">
            <w:pPr>
              <w:pStyle w:val="NormalWeb"/>
              <w:spacing w:line="270" w:lineRule="atLeast"/>
              <w:rPr>
                <w:rFonts w:ascii="Arial" w:hAnsi="Arial" w:cs="Arial"/>
                <w:color w:val="2A2A2A"/>
                <w:sz w:val="20"/>
              </w:rPr>
            </w:pPr>
            <w:r w:rsidRPr="00950D18">
              <w:rPr>
                <w:rFonts w:ascii="Arial" w:eastAsia="Segoe UI" w:hAnsi="Arial" w:cs="Arial"/>
                <w:color w:val="2A2A2A"/>
                <w:sz w:val="20"/>
                <w:lang w:val="fr-FR" w:bidi="fr-FR"/>
              </w:rPr>
              <w:t>Supprime les enregistrements historiques des agents de réplication dans la base de données de distribution.</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CB9CB2C" w14:textId="77777777" w:rsidR="00E065F8" w:rsidRPr="00950D18" w:rsidRDefault="00E065F8" w:rsidP="006F7BDD">
            <w:pPr>
              <w:pStyle w:val="NormalWeb"/>
              <w:spacing w:line="270" w:lineRule="atLeast"/>
              <w:rPr>
                <w:rFonts w:ascii="Arial" w:hAnsi="Arial" w:cs="Arial"/>
                <w:color w:val="2A2A2A"/>
                <w:sz w:val="20"/>
              </w:rPr>
            </w:pPr>
            <w:r w:rsidRPr="00950D18">
              <w:rPr>
                <w:rFonts w:ascii="Arial" w:eastAsia="Segoe UI" w:hAnsi="Arial" w:cs="Arial"/>
                <w:color w:val="2A2A2A"/>
                <w:sz w:val="20"/>
                <w:lang w:val="fr-FR" w:bidi="fr-FR"/>
              </w:rPr>
              <w:t>S'exécute toutes les dix minutes</w:t>
            </w:r>
          </w:p>
        </w:tc>
      </w:tr>
      <w:tr w:rsidR="00E065F8" w:rsidRPr="00950D18" w14:paraId="14D16CBA" w14:textId="77777777" w:rsidTr="006F7BD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EAE43C2" w14:textId="77777777" w:rsidR="00E065F8" w:rsidRPr="00950D18" w:rsidRDefault="00E065F8" w:rsidP="006F7BDD">
            <w:pPr>
              <w:pStyle w:val="NormalWeb"/>
              <w:spacing w:line="270" w:lineRule="atLeast"/>
              <w:rPr>
                <w:rFonts w:ascii="Arial" w:hAnsi="Arial" w:cs="Arial"/>
                <w:color w:val="2A2A2A"/>
                <w:sz w:val="20"/>
              </w:rPr>
            </w:pPr>
            <w:r w:rsidRPr="00950D18">
              <w:rPr>
                <w:rFonts w:ascii="Arial" w:eastAsia="Segoe UI" w:hAnsi="Arial" w:cs="Arial"/>
                <w:color w:val="2A2A2A"/>
                <w:sz w:val="20"/>
                <w:lang w:val="fr-FR" w:bidi="fr-FR"/>
              </w:rPr>
              <w:t>Nettoyage de la distribution : distribution</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E6A5380" w14:textId="77777777" w:rsidR="00E065F8" w:rsidRPr="00950D18" w:rsidRDefault="00E065F8" w:rsidP="006F7BDD">
            <w:pPr>
              <w:pStyle w:val="NormalWeb"/>
              <w:spacing w:line="270" w:lineRule="atLeast"/>
              <w:rPr>
                <w:rFonts w:ascii="Arial" w:hAnsi="Arial" w:cs="Arial"/>
                <w:color w:val="2A2A2A"/>
                <w:sz w:val="20"/>
              </w:rPr>
            </w:pPr>
            <w:r w:rsidRPr="00950D18">
              <w:rPr>
                <w:rFonts w:ascii="Arial" w:eastAsia="Segoe UI" w:hAnsi="Arial" w:cs="Arial"/>
                <w:color w:val="2A2A2A"/>
                <w:sz w:val="20"/>
                <w:lang w:val="fr-FR" w:bidi="fr-FR"/>
              </w:rPr>
              <w:t xml:space="preserve">Suppression des transactions répliquées de la base de données de distribution. Désactive les abonnements qui n’ont été pas été </w:t>
            </w:r>
            <w:r w:rsidRPr="00950D18">
              <w:rPr>
                <w:rFonts w:ascii="Arial" w:eastAsia="Segoe UI" w:hAnsi="Arial" w:cs="Arial"/>
                <w:color w:val="2A2A2A"/>
                <w:sz w:val="20"/>
                <w:lang w:val="fr-FR" w:bidi="fr-FR"/>
              </w:rPr>
              <w:lastRenderedPageBreak/>
              <w:t>synchronisés au cours de la période maximale de rétention de distribution.</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012303D" w14:textId="77777777" w:rsidR="00E065F8" w:rsidRPr="00950D18" w:rsidRDefault="00E065F8" w:rsidP="006F7BDD">
            <w:pPr>
              <w:pStyle w:val="NormalWeb"/>
              <w:spacing w:line="270" w:lineRule="atLeast"/>
              <w:rPr>
                <w:rFonts w:ascii="Arial" w:hAnsi="Arial" w:cs="Arial"/>
                <w:color w:val="2A2A2A"/>
                <w:sz w:val="20"/>
              </w:rPr>
            </w:pPr>
            <w:r w:rsidRPr="00950D18">
              <w:rPr>
                <w:rFonts w:ascii="Arial" w:eastAsia="Segoe UI" w:hAnsi="Arial" w:cs="Arial"/>
                <w:color w:val="2A2A2A"/>
                <w:sz w:val="20"/>
                <w:lang w:val="fr-FR" w:bidi="fr-FR"/>
              </w:rPr>
              <w:lastRenderedPageBreak/>
              <w:t>S'exécute toutes les dix minutes</w:t>
            </w:r>
          </w:p>
        </w:tc>
      </w:tr>
      <w:tr w:rsidR="00E065F8" w:rsidRPr="00950D18" w14:paraId="31E2CF6D" w14:textId="77777777" w:rsidTr="006F7BD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144E9DF" w14:textId="77777777" w:rsidR="00E065F8" w:rsidRPr="00950D18" w:rsidRDefault="00E065F8" w:rsidP="006F7BDD">
            <w:pPr>
              <w:pStyle w:val="NormalWeb"/>
              <w:spacing w:line="270" w:lineRule="atLeast"/>
              <w:rPr>
                <w:rFonts w:ascii="Arial" w:hAnsi="Arial" w:cs="Arial"/>
                <w:color w:val="2A2A2A"/>
                <w:sz w:val="20"/>
              </w:rPr>
            </w:pPr>
            <w:r w:rsidRPr="00950D18">
              <w:rPr>
                <w:rFonts w:ascii="Arial" w:eastAsia="Segoe UI" w:hAnsi="Arial" w:cs="Arial"/>
                <w:color w:val="2A2A2A"/>
                <w:sz w:val="20"/>
                <w:lang w:val="fr-FR" w:bidi="fr-FR"/>
              </w:rPr>
              <w:t>Nettoyage de l'abonnement expiré</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BCCE2BC" w14:textId="77777777" w:rsidR="00E065F8" w:rsidRPr="00950D18" w:rsidRDefault="00E065F8" w:rsidP="006F7BDD">
            <w:pPr>
              <w:pStyle w:val="NormalWeb"/>
              <w:spacing w:line="270" w:lineRule="atLeast"/>
              <w:rPr>
                <w:rFonts w:ascii="Arial" w:hAnsi="Arial" w:cs="Arial"/>
                <w:color w:val="2A2A2A"/>
                <w:sz w:val="20"/>
              </w:rPr>
            </w:pPr>
            <w:r w:rsidRPr="00950D18">
              <w:rPr>
                <w:rFonts w:ascii="Arial" w:eastAsia="Segoe UI" w:hAnsi="Arial" w:cs="Arial"/>
                <w:color w:val="2A2A2A"/>
                <w:sz w:val="20"/>
                <w:lang w:val="fr-FR" w:bidi="fr-FR"/>
              </w:rPr>
              <w:t>Détecte les abonnements expirés et les retire des bases de données de publication.</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E230E27" w14:textId="77777777" w:rsidR="00E065F8" w:rsidRPr="00950D18" w:rsidRDefault="00E065F8" w:rsidP="006F7BDD">
            <w:pPr>
              <w:pStyle w:val="NormalWeb"/>
              <w:spacing w:line="270" w:lineRule="atLeast"/>
              <w:rPr>
                <w:rFonts w:ascii="Arial" w:hAnsi="Arial" w:cs="Arial"/>
                <w:color w:val="2A2A2A"/>
                <w:sz w:val="20"/>
              </w:rPr>
            </w:pPr>
            <w:r w:rsidRPr="00950D18">
              <w:rPr>
                <w:rFonts w:ascii="Arial" w:eastAsia="Segoe UI" w:hAnsi="Arial" w:cs="Arial"/>
                <w:color w:val="2A2A2A"/>
                <w:sz w:val="20"/>
                <w:lang w:val="fr-FR" w:bidi="fr-FR"/>
              </w:rPr>
              <w:t>S'exécute chaque jour à 1 heure du matin.</w:t>
            </w:r>
          </w:p>
        </w:tc>
      </w:tr>
      <w:tr w:rsidR="00E065F8" w:rsidRPr="00950D18" w14:paraId="5A65AFDC" w14:textId="77777777" w:rsidTr="006F7BD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53C5998" w14:textId="77777777" w:rsidR="00E065F8" w:rsidRPr="00950D18" w:rsidRDefault="00E065F8" w:rsidP="006F7BDD">
            <w:pPr>
              <w:pStyle w:val="NormalWeb"/>
              <w:spacing w:line="270" w:lineRule="atLeast"/>
              <w:rPr>
                <w:rFonts w:ascii="Arial" w:hAnsi="Arial" w:cs="Arial"/>
                <w:color w:val="2A2A2A"/>
                <w:sz w:val="20"/>
              </w:rPr>
            </w:pPr>
            <w:r w:rsidRPr="00950D18">
              <w:rPr>
                <w:rFonts w:ascii="Arial" w:eastAsia="Segoe UI" w:hAnsi="Arial" w:cs="Arial"/>
                <w:color w:val="2A2A2A"/>
                <w:sz w:val="20"/>
                <w:lang w:val="fr-FR" w:bidi="fr-FR"/>
              </w:rPr>
              <w:t>Réinitialiser les abonnements présentant des erreurs lors de la validation de données</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746039E" w14:textId="77777777" w:rsidR="00E065F8" w:rsidRPr="00950D18" w:rsidRDefault="00E065F8" w:rsidP="006F7BDD">
            <w:pPr>
              <w:pStyle w:val="NormalWeb"/>
              <w:spacing w:line="270" w:lineRule="atLeast"/>
              <w:rPr>
                <w:rFonts w:ascii="Arial" w:hAnsi="Arial" w:cs="Arial"/>
                <w:color w:val="2A2A2A"/>
                <w:sz w:val="20"/>
              </w:rPr>
            </w:pPr>
            <w:r w:rsidRPr="00950D18">
              <w:rPr>
                <w:rFonts w:ascii="Arial" w:eastAsia="Segoe UI" w:hAnsi="Arial" w:cs="Arial"/>
                <w:color w:val="2A2A2A"/>
                <w:sz w:val="20"/>
                <w:lang w:val="fr-FR" w:bidi="fr-FR"/>
              </w:rPr>
              <w:t>Détecte tous les abonnements qui ont des échecs de validation des données et les marque pour réinitialisation. Lors de l'exécution suivante de l'Agent de fusion ou de l'Agent de distribution, un nouvel instantané sera appliqué aux Abonnés.</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405B7B7" w14:textId="77777777" w:rsidR="00E065F8" w:rsidRPr="00950D18" w:rsidRDefault="00E065F8" w:rsidP="006F7BDD">
            <w:pPr>
              <w:pStyle w:val="NormalWeb"/>
              <w:spacing w:line="270" w:lineRule="atLeast"/>
              <w:rPr>
                <w:rFonts w:ascii="Arial" w:hAnsi="Arial" w:cs="Arial"/>
                <w:color w:val="2A2A2A"/>
                <w:sz w:val="20"/>
              </w:rPr>
            </w:pPr>
            <w:r w:rsidRPr="00950D18">
              <w:rPr>
                <w:rFonts w:ascii="Arial" w:eastAsia="Segoe UI" w:hAnsi="Arial" w:cs="Arial"/>
                <w:color w:val="2A2A2A"/>
                <w:sz w:val="20"/>
                <w:lang w:val="fr-FR" w:bidi="fr-FR"/>
              </w:rPr>
              <w:t>Pas de planification par défaut (non activé par défaut).</w:t>
            </w:r>
          </w:p>
        </w:tc>
      </w:tr>
      <w:tr w:rsidR="00E065F8" w:rsidRPr="00950D18" w14:paraId="590B1BAA" w14:textId="77777777" w:rsidTr="006F7BD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A187699" w14:textId="77777777" w:rsidR="00E065F8" w:rsidRPr="00950D18" w:rsidRDefault="00E065F8" w:rsidP="006F7BDD">
            <w:pPr>
              <w:pStyle w:val="NormalWeb"/>
              <w:spacing w:line="270" w:lineRule="atLeast"/>
              <w:rPr>
                <w:rFonts w:ascii="Arial" w:hAnsi="Arial" w:cs="Arial"/>
                <w:color w:val="2A2A2A"/>
                <w:sz w:val="20"/>
              </w:rPr>
            </w:pPr>
            <w:r w:rsidRPr="00950D18">
              <w:rPr>
                <w:rFonts w:ascii="Arial" w:eastAsia="Segoe UI" w:hAnsi="Arial" w:cs="Arial"/>
                <w:color w:val="2A2A2A"/>
                <w:sz w:val="20"/>
                <w:lang w:val="fr-FR" w:bidi="fr-FR"/>
              </w:rPr>
              <w:t>Contrôle des Agents de réplication</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78A7FBB" w14:textId="77777777" w:rsidR="00E065F8" w:rsidRPr="00950D18" w:rsidRDefault="00E065F8" w:rsidP="006F7BDD">
            <w:pPr>
              <w:pStyle w:val="NormalWeb"/>
              <w:spacing w:line="270" w:lineRule="atLeast"/>
              <w:rPr>
                <w:rFonts w:ascii="Arial" w:hAnsi="Arial" w:cs="Arial"/>
                <w:color w:val="2A2A2A"/>
                <w:sz w:val="20"/>
              </w:rPr>
            </w:pPr>
            <w:r w:rsidRPr="00950D18">
              <w:rPr>
                <w:rFonts w:ascii="Arial" w:eastAsia="Segoe UI" w:hAnsi="Arial" w:cs="Arial"/>
                <w:color w:val="2A2A2A"/>
                <w:sz w:val="20"/>
                <w:lang w:val="fr-FR" w:bidi="fr-FR"/>
              </w:rPr>
              <w:t>Détecte les Agents de réplication n'ayant pas d'enregistrement historique actif. Il écrit dans le journal des événements de Microsoft Windows si l’étape d’un travail échoue.</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75312F5" w14:textId="77777777" w:rsidR="00E065F8" w:rsidRPr="00950D18" w:rsidRDefault="00E065F8" w:rsidP="006F7BDD">
            <w:pPr>
              <w:pStyle w:val="NormalWeb"/>
              <w:spacing w:line="270" w:lineRule="atLeast"/>
              <w:rPr>
                <w:rFonts w:ascii="Arial" w:hAnsi="Arial" w:cs="Arial"/>
                <w:color w:val="2A2A2A"/>
                <w:sz w:val="20"/>
              </w:rPr>
            </w:pPr>
            <w:r w:rsidRPr="00950D18">
              <w:rPr>
                <w:rFonts w:ascii="Arial" w:eastAsia="Segoe UI" w:hAnsi="Arial" w:cs="Arial"/>
                <w:color w:val="2A2A2A"/>
                <w:sz w:val="20"/>
                <w:lang w:val="fr-FR" w:bidi="fr-FR"/>
              </w:rPr>
              <w:t>S'exécute toutes les dix minutes.</w:t>
            </w:r>
          </w:p>
        </w:tc>
      </w:tr>
      <w:tr w:rsidR="00E065F8" w:rsidRPr="00950D18" w14:paraId="1A1B622E" w14:textId="77777777" w:rsidTr="006F7BD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A3140B8" w14:textId="77777777" w:rsidR="00E065F8" w:rsidRPr="00950D18" w:rsidRDefault="00E065F8" w:rsidP="006F7BDD">
            <w:pPr>
              <w:pStyle w:val="NormalWeb"/>
              <w:spacing w:line="270" w:lineRule="atLeast"/>
              <w:rPr>
                <w:rFonts w:ascii="Arial" w:hAnsi="Arial" w:cs="Arial"/>
                <w:color w:val="2A2A2A"/>
                <w:sz w:val="20"/>
              </w:rPr>
            </w:pPr>
            <w:r w:rsidRPr="00950D18">
              <w:rPr>
                <w:rFonts w:ascii="Arial" w:eastAsia="Segoe UI" w:hAnsi="Arial" w:cs="Arial"/>
                <w:color w:val="2A2A2A"/>
                <w:sz w:val="20"/>
                <w:lang w:val="fr-FR" w:bidi="fr-FR"/>
              </w:rPr>
              <w:t>Actualisateur de surveillance de réplication pour la distribution</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E8CA543" w14:textId="77777777" w:rsidR="00E065F8" w:rsidRPr="00950D18" w:rsidRDefault="00E065F8" w:rsidP="006F7BDD">
            <w:pPr>
              <w:pStyle w:val="NormalWeb"/>
              <w:spacing w:line="270" w:lineRule="atLeast"/>
              <w:rPr>
                <w:rFonts w:ascii="Arial" w:hAnsi="Arial" w:cs="Arial"/>
                <w:color w:val="2A2A2A"/>
                <w:sz w:val="20"/>
              </w:rPr>
            </w:pPr>
            <w:r w:rsidRPr="00950D18">
              <w:rPr>
                <w:rFonts w:ascii="Arial" w:eastAsia="Segoe UI" w:hAnsi="Arial" w:cs="Arial"/>
                <w:color w:val="2A2A2A"/>
                <w:sz w:val="20"/>
                <w:lang w:val="fr-FR" w:bidi="fr-FR"/>
              </w:rPr>
              <w:t>Actualise les requêtes mises en cache utilisées par le moniteur de réplication.</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4ACF40D" w14:textId="77777777" w:rsidR="00E065F8" w:rsidRPr="00950D18" w:rsidRDefault="00E065F8" w:rsidP="006F7BDD">
            <w:pPr>
              <w:pStyle w:val="NormalWeb"/>
              <w:spacing w:line="270" w:lineRule="atLeast"/>
              <w:rPr>
                <w:rFonts w:ascii="Arial" w:hAnsi="Arial" w:cs="Arial"/>
                <w:color w:val="2A2A2A"/>
                <w:sz w:val="20"/>
              </w:rPr>
            </w:pPr>
            <w:r w:rsidRPr="00950D18">
              <w:rPr>
                <w:rFonts w:ascii="Arial" w:eastAsia="Segoe UI" w:hAnsi="Arial" w:cs="Arial"/>
                <w:color w:val="2A2A2A"/>
                <w:sz w:val="20"/>
                <w:lang w:val="fr-FR" w:bidi="fr-FR"/>
              </w:rPr>
              <w:t>S'exécute en permanence.</w:t>
            </w:r>
          </w:p>
        </w:tc>
      </w:tr>
    </w:tbl>
    <w:p w14:paraId="27922ED1" w14:textId="77777777" w:rsidR="00E065F8" w:rsidRPr="00950D18" w:rsidRDefault="00E065F8" w:rsidP="00E065F8">
      <w:pPr>
        <w:rPr>
          <w:rFonts w:ascii="Arial" w:hAnsi="Arial" w:cs="Arial"/>
          <w:b/>
          <w:color w:val="0070C0"/>
          <w:sz w:val="20"/>
          <w:szCs w:val="40"/>
        </w:rPr>
      </w:pPr>
    </w:p>
    <w:p w14:paraId="2E1AD2EE" w14:textId="77777777" w:rsidR="00E065F8" w:rsidRPr="00950D18" w:rsidRDefault="00E065F8" w:rsidP="00E065F8">
      <w:pPr>
        <w:pStyle w:val="Heading5"/>
        <w:rPr>
          <w:rFonts w:ascii="Arial" w:hAnsi="Arial" w:cs="Arial"/>
        </w:rPr>
      </w:pPr>
      <w:r w:rsidRPr="00950D18">
        <w:rPr>
          <w:rFonts w:ascii="Arial" w:hAnsi="Arial" w:cs="Arial"/>
          <w:lang w:val="fr-FR" w:bidi="fr-FR"/>
        </w:rPr>
        <w:t>Structure de niveau serveur de publication virtuel</w:t>
      </w:r>
    </w:p>
    <w:p w14:paraId="561AC77B" w14:textId="77777777" w:rsidR="00E065F8" w:rsidRPr="00950D18" w:rsidRDefault="00E065F8" w:rsidP="00E065F8">
      <w:pPr>
        <w:rPr>
          <w:rFonts w:ascii="Arial" w:hAnsi="Arial" w:cs="Arial"/>
        </w:rPr>
      </w:pPr>
    </w:p>
    <w:p w14:paraId="5C639D69" w14:textId="487CB987" w:rsidR="00E065F8" w:rsidRPr="00950D18" w:rsidRDefault="00FD478B" w:rsidP="00E065F8">
      <w:pPr>
        <w:jc w:val="center"/>
        <w:rPr>
          <w:rFonts w:ascii="Arial" w:hAnsi="Arial" w:cs="Arial"/>
        </w:rPr>
      </w:pPr>
      <w:r>
        <w:object w:dxaOrig="9001" w:dyaOrig="5130" w14:anchorId="70D2225A">
          <v:shape id="_x0000_i1037" type="#_x0000_t75" style="width:6in;height:243.75pt" o:ole="">
            <v:imagedata r:id="rId39" o:title=""/>
          </v:shape>
          <o:OLEObject Type="Embed" ProgID="Visio.Drawing.15" ShapeID="_x0000_i1037" DrawAspect="Content" ObjectID="_1543411508" r:id="rId40"/>
        </w:object>
      </w:r>
    </w:p>
    <w:p w14:paraId="749ABC47" w14:textId="77777777" w:rsidR="00E065F8" w:rsidRPr="00950D18" w:rsidRDefault="00E065F8" w:rsidP="00E065F8">
      <w:pPr>
        <w:rPr>
          <w:rFonts w:ascii="Arial" w:hAnsi="Arial" w:cs="Arial"/>
          <w:b/>
          <w:color w:val="0070C0"/>
          <w:sz w:val="20"/>
          <w:szCs w:val="40"/>
        </w:rPr>
      </w:pPr>
    </w:p>
    <w:p w14:paraId="6F35E8A6" w14:textId="77777777" w:rsidR="00E065F8" w:rsidRPr="00950D18" w:rsidRDefault="00E065F8" w:rsidP="00E065F8">
      <w:pPr>
        <w:pStyle w:val="Heading5"/>
        <w:rPr>
          <w:rFonts w:ascii="Arial" w:hAnsi="Arial" w:cs="Arial"/>
        </w:rPr>
      </w:pPr>
      <w:r w:rsidRPr="00950D18">
        <w:rPr>
          <w:rFonts w:ascii="Arial" w:hAnsi="Arial" w:cs="Arial"/>
          <w:lang w:val="fr-FR" w:bidi="fr-FR"/>
        </w:rPr>
        <w:t>Structure de niveau abonné virtuel</w:t>
      </w:r>
    </w:p>
    <w:p w14:paraId="022B2810" w14:textId="77777777" w:rsidR="00E065F8" w:rsidRPr="00950D18" w:rsidRDefault="00E065F8" w:rsidP="00E065F8">
      <w:pPr>
        <w:rPr>
          <w:rFonts w:ascii="Arial" w:hAnsi="Arial" w:cs="Arial"/>
        </w:rPr>
      </w:pPr>
    </w:p>
    <w:p w14:paraId="4CAC95C0" w14:textId="64F223A7" w:rsidR="00E065F8" w:rsidRPr="00950D18" w:rsidRDefault="00FD478B" w:rsidP="00E065F8">
      <w:pPr>
        <w:jc w:val="center"/>
        <w:rPr>
          <w:rFonts w:ascii="Arial" w:hAnsi="Arial" w:cs="Arial"/>
        </w:rPr>
      </w:pPr>
      <w:r>
        <w:object w:dxaOrig="13366" w:dyaOrig="6555" w14:anchorId="1D085D5B">
          <v:shape id="_x0000_i1039" type="#_x0000_t75" style="width:481.15pt;height:235.9pt" o:ole="">
            <v:imagedata r:id="rId41" o:title=""/>
          </v:shape>
          <o:OLEObject Type="Embed" ProgID="Visio.Drawing.15" ShapeID="_x0000_i1039" DrawAspect="Content" ObjectID="_1543411509" r:id="rId42"/>
        </w:object>
      </w:r>
      <w:bookmarkStart w:id="50" w:name="_GoBack"/>
      <w:bookmarkEnd w:id="50"/>
    </w:p>
    <w:p w14:paraId="13ED9B97" w14:textId="77777777" w:rsidR="001607EA" w:rsidRPr="00950D18" w:rsidRDefault="001607EA" w:rsidP="00387C76">
      <w:pPr>
        <w:rPr>
          <w:rFonts w:ascii="Arial" w:hAnsi="Arial" w:cs="Arial"/>
        </w:rPr>
      </w:pPr>
    </w:p>
    <w:p w14:paraId="12213E7B" w14:textId="7093C535" w:rsidR="003B3ECC" w:rsidRPr="00950D18" w:rsidRDefault="003B3ECC" w:rsidP="00E43C80">
      <w:pPr>
        <w:pStyle w:val="Heading2"/>
        <w:rPr>
          <w:rFonts w:ascii="Arial" w:hAnsi="Arial" w:cs="Arial"/>
        </w:rPr>
      </w:pPr>
      <w:bookmarkStart w:id="51" w:name="_Publication_flow"/>
      <w:bookmarkStart w:id="52" w:name="_Configuring_the_Management"/>
      <w:bookmarkStart w:id="53" w:name="_Ref384668787"/>
      <w:bookmarkStart w:id="54" w:name="_Ref384670539"/>
      <w:bookmarkStart w:id="55" w:name="_Ref389755822"/>
      <w:bookmarkStart w:id="56" w:name="_Toc469571404"/>
      <w:bookmarkEnd w:id="51"/>
      <w:bookmarkEnd w:id="52"/>
      <w:r w:rsidRPr="00950D18">
        <w:rPr>
          <w:rFonts w:ascii="Arial" w:hAnsi="Arial" w:cs="Arial"/>
          <w:lang w:val="fr-FR" w:bidi="fr-FR"/>
        </w:rPr>
        <w:lastRenderedPageBreak/>
        <w:t>Configuration du pack d’administration</w:t>
      </w:r>
      <w:bookmarkEnd w:id="53"/>
      <w:bookmarkEnd w:id="54"/>
      <w:bookmarkEnd w:id="55"/>
      <w:bookmarkEnd w:id="56"/>
    </w:p>
    <w:p w14:paraId="2066A610" w14:textId="7299BDBC" w:rsidR="003B3ECC" w:rsidRPr="00950D18" w:rsidRDefault="003B3ECC" w:rsidP="003B3ECC">
      <w:pPr>
        <w:rPr>
          <w:rFonts w:ascii="Arial" w:hAnsi="Arial" w:cs="Arial"/>
        </w:rPr>
      </w:pPr>
      <w:r w:rsidRPr="00950D18">
        <w:rPr>
          <w:rFonts w:ascii="Arial" w:hAnsi="Arial" w:cs="Arial"/>
          <w:lang w:val="fr-FR" w:bidi="fr-FR"/>
        </w:rPr>
        <w:t>Cette section fournit des instructions sur la configuration et le paramétrage de ce pack d'administration.</w:t>
      </w:r>
    </w:p>
    <w:p w14:paraId="1CFD8231" w14:textId="77777777" w:rsidR="004B3049" w:rsidRPr="00950D18" w:rsidRDefault="004B3049" w:rsidP="003B3ECC">
      <w:pPr>
        <w:rPr>
          <w:rFonts w:ascii="Arial" w:hAnsi="Arial" w:cs="Arial"/>
        </w:rPr>
      </w:pPr>
      <w:r w:rsidRPr="00950D18">
        <w:rPr>
          <w:rFonts w:ascii="Arial" w:hAnsi="Arial" w:cs="Arial"/>
          <w:lang w:val="fr-FR" w:bidi="fr-FR"/>
        </w:rPr>
        <w:t>Dans cette section :</w:t>
      </w:r>
    </w:p>
    <w:p w14:paraId="44784520" w14:textId="3A1AC6CF" w:rsidR="003B3ECC" w:rsidRPr="00950D18" w:rsidRDefault="001F6B1C" w:rsidP="00EF16FB">
      <w:pPr>
        <w:pStyle w:val="BulletedList1"/>
        <w:numPr>
          <w:ilvl w:val="0"/>
          <w:numId w:val="15"/>
        </w:numPr>
        <w:tabs>
          <w:tab w:val="left" w:pos="360"/>
        </w:tabs>
        <w:spacing w:line="260" w:lineRule="exact"/>
        <w:rPr>
          <w:rFonts w:ascii="Arial" w:hAnsi="Arial" w:cs="Arial"/>
        </w:rPr>
      </w:pPr>
      <w:hyperlink w:anchor="_Best_Practice:_Create" w:history="1">
        <w:r w:rsidR="003B3ECC" w:rsidRPr="00950D18">
          <w:rPr>
            <w:rStyle w:val="Link"/>
            <w:rFonts w:ascii="Arial" w:hAnsi="Arial" w:cs="Arial"/>
            <w:lang w:val="fr-FR" w:bidi="fr-FR"/>
          </w:rPr>
          <w:t>Bonne pratique : créer un pack d'administration pour les personnalisations</w:t>
        </w:r>
      </w:hyperlink>
    </w:p>
    <w:p w14:paraId="5500C6B9" w14:textId="3049B9C8" w:rsidR="006A1369" w:rsidRPr="00950D18" w:rsidRDefault="001F6B1C" w:rsidP="00E2189D">
      <w:pPr>
        <w:pStyle w:val="BulletedList1"/>
        <w:numPr>
          <w:ilvl w:val="0"/>
          <w:numId w:val="15"/>
        </w:numPr>
        <w:tabs>
          <w:tab w:val="left" w:pos="360"/>
        </w:tabs>
        <w:spacing w:line="260" w:lineRule="exact"/>
        <w:rPr>
          <w:rFonts w:ascii="Arial" w:hAnsi="Arial" w:cs="Arial"/>
        </w:rPr>
      </w:pPr>
      <w:hyperlink w:anchor="_How_to_import" w:history="1">
        <w:r w:rsidR="00E2189D" w:rsidRPr="00950D18">
          <w:rPr>
            <w:rStyle w:val="Hyperlink"/>
            <w:rFonts w:ascii="Arial" w:hAnsi="Arial" w:cs="Arial"/>
            <w:sz w:val="22"/>
            <w:szCs w:val="22"/>
            <w:lang w:val="fr-FR" w:bidi="fr-FR"/>
          </w:rPr>
          <w:t>Comment faire pour importer un pack d’administration</w:t>
        </w:r>
      </w:hyperlink>
    </w:p>
    <w:p w14:paraId="19D488D7" w14:textId="17690B8B" w:rsidR="006A1369" w:rsidRPr="00950D18" w:rsidRDefault="001F6B1C" w:rsidP="00E2189D">
      <w:pPr>
        <w:pStyle w:val="BulletedList1"/>
        <w:numPr>
          <w:ilvl w:val="0"/>
          <w:numId w:val="15"/>
        </w:numPr>
        <w:tabs>
          <w:tab w:val="left" w:pos="360"/>
        </w:tabs>
        <w:spacing w:line="260" w:lineRule="exact"/>
        <w:rPr>
          <w:rFonts w:ascii="Arial" w:hAnsi="Arial" w:cs="Arial"/>
        </w:rPr>
      </w:pPr>
      <w:hyperlink w:anchor="_How_to_enable" w:history="1">
        <w:r w:rsidR="00E2189D" w:rsidRPr="00950D18">
          <w:rPr>
            <w:rStyle w:val="Hyperlink"/>
            <w:rFonts w:ascii="Arial" w:hAnsi="Arial" w:cs="Arial"/>
            <w:sz w:val="22"/>
            <w:szCs w:val="22"/>
            <w:lang w:val="fr-FR" w:bidi="fr-FR"/>
          </w:rPr>
          <w:t>Comment activer l’option Agent Proxy</w:t>
        </w:r>
      </w:hyperlink>
    </w:p>
    <w:p w14:paraId="09926D96" w14:textId="33EC9DD3" w:rsidR="006A1369" w:rsidRPr="00950D18" w:rsidRDefault="001F6B1C" w:rsidP="00E2189D">
      <w:pPr>
        <w:pStyle w:val="BulletedList1"/>
        <w:numPr>
          <w:ilvl w:val="0"/>
          <w:numId w:val="15"/>
        </w:numPr>
        <w:tabs>
          <w:tab w:val="left" w:pos="360"/>
        </w:tabs>
        <w:spacing w:line="260" w:lineRule="exact"/>
        <w:rPr>
          <w:rFonts w:ascii="Arial" w:hAnsi="Arial" w:cs="Arial"/>
        </w:rPr>
      </w:pPr>
      <w:hyperlink w:anchor="_How_to_configure" w:history="1">
        <w:r w:rsidR="00E2189D" w:rsidRPr="00950D18">
          <w:rPr>
            <w:rStyle w:val="Hyperlink"/>
            <w:rFonts w:ascii="Arial" w:hAnsi="Arial" w:cs="Arial"/>
            <w:sz w:val="22"/>
            <w:szCs w:val="22"/>
            <w:lang w:val="fr-FR" w:bidi="fr-FR"/>
          </w:rPr>
          <w:t>Comment configurer des profils d’identification</w:t>
        </w:r>
      </w:hyperlink>
    </w:p>
    <w:p w14:paraId="5182BFED" w14:textId="176F88B0" w:rsidR="003B3ECC" w:rsidRPr="00950D18" w:rsidRDefault="001F6B1C" w:rsidP="00EF16FB">
      <w:pPr>
        <w:pStyle w:val="BulletedList1"/>
        <w:numPr>
          <w:ilvl w:val="0"/>
          <w:numId w:val="15"/>
        </w:numPr>
        <w:tabs>
          <w:tab w:val="left" w:pos="360"/>
        </w:tabs>
        <w:spacing w:line="260" w:lineRule="exact"/>
        <w:rPr>
          <w:rFonts w:ascii="Arial" w:hAnsi="Arial" w:cs="Arial"/>
        </w:rPr>
      </w:pPr>
      <w:hyperlink w:anchor="_Security_Configuration" w:history="1">
        <w:r w:rsidR="003B3ECC" w:rsidRPr="00950D18">
          <w:rPr>
            <w:rStyle w:val="Link"/>
            <w:rFonts w:ascii="Arial" w:hAnsi="Arial" w:cs="Arial"/>
            <w:lang w:val="fr-FR" w:bidi="fr-FR"/>
          </w:rPr>
          <w:t>Configuration de la sécurité</w:t>
        </w:r>
      </w:hyperlink>
    </w:p>
    <w:p w14:paraId="2009B5ED" w14:textId="2CDB8408" w:rsidR="00C4340D" w:rsidRPr="00950D18" w:rsidRDefault="001F6B1C" w:rsidP="00E2189D">
      <w:pPr>
        <w:pStyle w:val="BulletedList1"/>
        <w:numPr>
          <w:ilvl w:val="1"/>
          <w:numId w:val="15"/>
        </w:numPr>
        <w:tabs>
          <w:tab w:val="left" w:pos="360"/>
        </w:tabs>
        <w:spacing w:line="260" w:lineRule="exact"/>
        <w:rPr>
          <w:rFonts w:ascii="Arial" w:hAnsi="Arial" w:cs="Arial"/>
        </w:rPr>
      </w:pPr>
      <w:hyperlink w:anchor="_Run_As_Profiles" w:history="1">
        <w:r w:rsidR="00E2189D" w:rsidRPr="00950D18">
          <w:rPr>
            <w:rStyle w:val="Hyperlink"/>
            <w:rFonts w:ascii="Arial" w:hAnsi="Arial" w:cs="Arial"/>
            <w:sz w:val="22"/>
            <w:szCs w:val="22"/>
            <w:lang w:val="fr-FR" w:bidi="fr-FR"/>
          </w:rPr>
          <w:t>Profils d’identification</w:t>
        </w:r>
      </w:hyperlink>
    </w:p>
    <w:bookmarkStart w:id="57" w:name="z2"/>
    <w:bookmarkEnd w:id="57"/>
    <w:p w14:paraId="0AF7B666" w14:textId="7C64F44E" w:rsidR="00650B90" w:rsidRPr="00950D18" w:rsidRDefault="00650B90" w:rsidP="00650B90">
      <w:pPr>
        <w:pStyle w:val="BulletedList1"/>
        <w:numPr>
          <w:ilvl w:val="1"/>
          <w:numId w:val="15"/>
        </w:numPr>
        <w:tabs>
          <w:tab w:val="left" w:pos="360"/>
        </w:tabs>
        <w:spacing w:line="260" w:lineRule="exact"/>
        <w:rPr>
          <w:rFonts w:ascii="Arial" w:hAnsi="Arial" w:cs="Arial"/>
        </w:rPr>
      </w:pPr>
      <w:r w:rsidRPr="00950D18">
        <w:rPr>
          <w:rStyle w:val="Link"/>
          <w:rFonts w:ascii="Arial" w:hAnsi="Arial" w:cs="Arial"/>
          <w:lang w:bidi="fr-FR"/>
        </w:rPr>
        <w:fldChar w:fldCharType="begin"/>
      </w:r>
      <w:r w:rsidR="00E2189D" w:rsidRPr="00950D18">
        <w:rPr>
          <w:rStyle w:val="Link"/>
          <w:rFonts w:ascii="Arial" w:hAnsi="Arial" w:cs="Arial"/>
          <w:lang w:val="fr-FR" w:bidi="fr-FR"/>
        </w:rPr>
        <w:instrText>HYPERLINK  \l "_Required_permissions"</w:instrText>
      </w:r>
      <w:r w:rsidRPr="00950D18">
        <w:rPr>
          <w:rStyle w:val="Link"/>
          <w:rFonts w:ascii="Arial" w:hAnsi="Arial" w:cs="Arial"/>
          <w:lang w:bidi="fr-FR"/>
        </w:rPr>
        <w:fldChar w:fldCharType="separate"/>
      </w:r>
      <w:r w:rsidRPr="00950D18">
        <w:rPr>
          <w:rStyle w:val="Hyperlink"/>
          <w:rFonts w:ascii="Arial" w:hAnsi="Arial" w:cs="Arial"/>
          <w:sz w:val="22"/>
          <w:szCs w:val="22"/>
          <w:lang w:val="fr-FR" w:bidi="fr-FR"/>
        </w:rPr>
        <w:t>Autorisations requises</w:t>
      </w:r>
      <w:r w:rsidRPr="00950D18">
        <w:rPr>
          <w:rStyle w:val="Link"/>
          <w:rFonts w:ascii="Arial" w:hAnsi="Arial" w:cs="Arial"/>
          <w:lang w:bidi="fr-FR"/>
        </w:rPr>
        <w:fldChar w:fldCharType="end"/>
      </w:r>
    </w:p>
    <w:p w14:paraId="7617727A" w14:textId="77777777" w:rsidR="003B3ECC" w:rsidRPr="00950D18" w:rsidRDefault="003B3ECC" w:rsidP="00387C76">
      <w:pPr>
        <w:pStyle w:val="Heading3"/>
        <w:rPr>
          <w:rFonts w:ascii="Arial" w:hAnsi="Arial" w:cs="Arial"/>
        </w:rPr>
      </w:pPr>
      <w:bookmarkStart w:id="58" w:name="_Best_Practice:_Create"/>
      <w:bookmarkStart w:id="59" w:name="_Toc469571405"/>
      <w:bookmarkEnd w:id="58"/>
      <w:r w:rsidRPr="00950D18">
        <w:rPr>
          <w:rFonts w:ascii="Arial" w:hAnsi="Arial" w:cs="Arial"/>
          <w:lang w:val="fr-FR" w:bidi="fr-FR"/>
        </w:rPr>
        <w:t>Bonne pratique : créer un pack d’administration pour les personnalisations</w:t>
      </w:r>
      <w:bookmarkEnd w:id="59"/>
    </w:p>
    <w:p w14:paraId="7C8FB764" w14:textId="60446897" w:rsidR="00745BFA" w:rsidRPr="00950D18" w:rsidRDefault="00745BFA" w:rsidP="00745BFA">
      <w:pPr>
        <w:rPr>
          <w:rFonts w:ascii="Arial" w:hAnsi="Arial" w:cs="Arial"/>
        </w:rPr>
      </w:pPr>
      <w:r w:rsidRPr="00950D18">
        <w:rPr>
          <w:rFonts w:ascii="Arial" w:hAnsi="Arial" w:cs="Arial"/>
          <w:lang w:val="fr-FR" w:bidi="fr-FR"/>
        </w:rPr>
        <w:t>Le pack d’administration pour la réplication Microsoft SQL Server 2014 est scellé : vous ne pouvez donc modifier aucun des paramètres d’origine dans le fichier du pack d’administration. Toutefois, vous pouvez créer des personnalisations, tels que de nouveaux objets de remplacement ou d'analyse, et les enregistrer dans un pack d'administration différent. Par défaut, Operations Manager enregistre toutes les personnalisations dans le pack d’administration par défaut. Il est néanmoins recommandé de créer un pack d'administration distinct pour chaque pack d'administration scellé que vous souhaitez personnaliser.</w:t>
      </w:r>
    </w:p>
    <w:p w14:paraId="307B737C" w14:textId="77777777" w:rsidR="00745BFA" w:rsidRPr="00950D18" w:rsidRDefault="00745BFA" w:rsidP="00745BFA">
      <w:pPr>
        <w:rPr>
          <w:rFonts w:ascii="Arial" w:hAnsi="Arial" w:cs="Arial"/>
        </w:rPr>
      </w:pPr>
      <w:r w:rsidRPr="00950D18">
        <w:rPr>
          <w:rFonts w:ascii="Arial" w:hAnsi="Arial" w:cs="Arial"/>
          <w:lang w:val="fr-FR" w:bidi="fr-FR"/>
        </w:rPr>
        <w:t xml:space="preserve">La création d'un pack d'administration pour le stockage des remplacements offre les avantages suivants : </w:t>
      </w:r>
    </w:p>
    <w:p w14:paraId="0B0A3524" w14:textId="1B823415" w:rsidR="00745BFA" w:rsidRPr="00950D18" w:rsidRDefault="00745BFA" w:rsidP="00745BFA">
      <w:pPr>
        <w:pStyle w:val="BulletedList1"/>
        <w:numPr>
          <w:ilvl w:val="0"/>
          <w:numId w:val="0"/>
        </w:numPr>
        <w:tabs>
          <w:tab w:val="left" w:pos="360"/>
        </w:tabs>
        <w:spacing w:line="260" w:lineRule="exact"/>
        <w:ind w:left="360" w:hanging="360"/>
        <w:rPr>
          <w:rFonts w:ascii="Arial" w:hAnsi="Arial" w:cs="Arial"/>
        </w:rPr>
      </w:pPr>
      <w:r w:rsidRPr="00950D18">
        <w:rPr>
          <w:rFonts w:ascii="Arial" w:hAnsi="Arial" w:cs="Arial"/>
          <w:lang w:val="fr-FR" w:bidi="fr-FR"/>
        </w:rPr>
        <w:t>•</w:t>
      </w:r>
      <w:r w:rsidRPr="00950D18">
        <w:rPr>
          <w:rFonts w:ascii="Arial" w:hAnsi="Arial" w:cs="Arial"/>
          <w:lang w:val="fr-FR" w:bidi="fr-FR"/>
        </w:rPr>
        <w:tab/>
        <w:t>Quand vous créez un pack d’administration destiné à stocker les paramètres personnalisés d’un pack d’administration scellé, il est utile de choisir le nom du nouveau pack d’administration en fonction du nom du pack d’administration qui est en cours de personnalisation, par exemple « Remplacements de la réplication Microsoft SQL Server 2014 ».</w:t>
      </w:r>
    </w:p>
    <w:p w14:paraId="21A5586F" w14:textId="77777777" w:rsidR="00745BFA" w:rsidRPr="00950D18" w:rsidRDefault="00745BFA" w:rsidP="00EF16FB">
      <w:pPr>
        <w:numPr>
          <w:ilvl w:val="0"/>
          <w:numId w:val="13"/>
        </w:numPr>
        <w:rPr>
          <w:rFonts w:ascii="Arial" w:hAnsi="Arial" w:cs="Arial"/>
        </w:rPr>
      </w:pPr>
      <w:r w:rsidRPr="00950D18">
        <w:rPr>
          <w:rFonts w:ascii="Arial" w:hAnsi="Arial" w:cs="Arial"/>
          <w:lang w:val="fr-FR" w:bidi="fr-FR"/>
        </w:rPr>
        <w:t xml:space="preserve">Créer un nouveau pack d'administration pour stocker les personnalisations de chaque pack d'administration scellé facilite l'exportation des personnalisations d'un environnement de test à un environnement de production. Cela facilite également la suppression d'un pack d'administration, car vous devez supprimer toutes les dépendances avant de pouvoir supprimer un pack d'administration. Si les personnalisations de tous les packs d'administration sont enregistrées dans le pack d'administration par défaut, et vous devez supprimer un seul pack d'administration, </w:t>
      </w:r>
      <w:r w:rsidRPr="00950D18">
        <w:rPr>
          <w:rFonts w:ascii="Arial" w:hAnsi="Arial" w:cs="Arial"/>
          <w:lang w:val="fr-FR" w:bidi="fr-FR"/>
        </w:rPr>
        <w:lastRenderedPageBreak/>
        <w:t>vous devez d'abord supprimer le pack d'administration par défaut, ce qui supprime également les personnalisations des autres packs d'administration.</w:t>
      </w:r>
    </w:p>
    <w:p w14:paraId="5F3E5032" w14:textId="77777777" w:rsidR="00745BFA" w:rsidRPr="00950D18" w:rsidRDefault="00745BFA" w:rsidP="00745BFA">
      <w:pPr>
        <w:rPr>
          <w:rFonts w:ascii="Arial" w:hAnsi="Arial" w:cs="Arial"/>
        </w:rPr>
      </w:pPr>
    </w:p>
    <w:p w14:paraId="74977F01" w14:textId="5A877BFD" w:rsidR="00745BFA" w:rsidRPr="00950D18" w:rsidRDefault="00745BFA" w:rsidP="00745BFA">
      <w:pPr>
        <w:rPr>
          <w:rFonts w:ascii="Arial" w:hAnsi="Arial" w:cs="Arial"/>
        </w:rPr>
      </w:pPr>
      <w:r w:rsidRPr="00950D18">
        <w:rPr>
          <w:rFonts w:ascii="Arial" w:hAnsi="Arial" w:cs="Arial"/>
          <w:lang w:val="fr-FR" w:bidi="fr-FR"/>
        </w:rPr>
        <w:t xml:space="preserve">Pour plus d'informations sur les packs d'administration scellés et non scellés, consultez </w:t>
      </w:r>
      <w:hyperlink r:id="rId43" w:history="1">
        <w:r w:rsidRPr="00950D18">
          <w:rPr>
            <w:rStyle w:val="Hyperlink"/>
            <w:rFonts w:ascii="Arial" w:hAnsi="Arial" w:cs="Arial"/>
            <w:lang w:val="fr-FR" w:bidi="fr-FR"/>
          </w:rPr>
          <w:t>Formats des packs d'administration</w:t>
        </w:r>
      </w:hyperlink>
      <w:r w:rsidRPr="00950D18">
        <w:rPr>
          <w:rFonts w:ascii="Arial" w:hAnsi="Arial" w:cs="Arial"/>
          <w:lang w:val="fr-FR" w:bidi="fr-FR"/>
        </w:rPr>
        <w:t xml:space="preserve">. Pour plus d'informations sur la personnalisation des packs d'administration et sur le pack d'administration par défaut, consultez </w:t>
      </w:r>
      <w:hyperlink r:id="rId44" w:history="1">
        <w:r w:rsidRPr="00950D18">
          <w:rPr>
            <w:rStyle w:val="Hyperlink"/>
            <w:rFonts w:ascii="Arial" w:hAnsi="Arial" w:cs="Arial"/>
            <w:lang w:val="fr-FR" w:bidi="fr-FR"/>
          </w:rPr>
          <w:t>Présentation des packs d'administration</w:t>
        </w:r>
      </w:hyperlink>
      <w:r w:rsidRPr="00950D18">
        <w:rPr>
          <w:rFonts w:ascii="Arial" w:hAnsi="Arial" w:cs="Arial"/>
          <w:lang w:val="fr-FR" w:bidi="fr-FR"/>
        </w:rPr>
        <w:t>.</w:t>
      </w:r>
    </w:p>
    <w:p w14:paraId="1D2CF18F" w14:textId="77777777" w:rsidR="009709D7" w:rsidRPr="00950D18" w:rsidRDefault="009709D7" w:rsidP="00745BFA">
      <w:pPr>
        <w:rPr>
          <w:rFonts w:ascii="Arial" w:hAnsi="Arial" w:cs="Arial"/>
        </w:rPr>
      </w:pPr>
    </w:p>
    <w:p w14:paraId="72F03854" w14:textId="2480418F" w:rsidR="00745BFA" w:rsidRPr="00950D18" w:rsidRDefault="002F67CA" w:rsidP="00745BFA">
      <w:pPr>
        <w:pStyle w:val="ProcedureTitle"/>
        <w:framePr w:wrap="notBeside"/>
        <w:rPr>
          <w:rFonts w:ascii="Arial" w:hAnsi="Arial" w:cs="Arial"/>
        </w:rPr>
      </w:pPr>
      <w:r w:rsidRPr="00950D18">
        <w:rPr>
          <w:rFonts w:ascii="Arial" w:hAnsi="Arial" w:cs="Arial"/>
          <w:noProof/>
        </w:rPr>
        <w:drawing>
          <wp:inline distT="0" distB="0" distL="0" distR="0" wp14:anchorId="55C2EAC2" wp14:editId="379ED2C6">
            <wp:extent cx="152400" cy="15240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45BFA" w:rsidRPr="00950D18">
        <w:rPr>
          <w:rFonts w:ascii="Arial" w:hAnsi="Arial" w:cs="Arial"/>
          <w:noProof/>
          <w:lang w:val="fr-FR" w:bidi="fr-FR"/>
        </w:rPr>
        <w:t>Comment créer un pack d’administration pour les personnalisations</w:t>
      </w:r>
    </w:p>
    <w:tbl>
      <w:tblPr>
        <w:tblW w:w="0" w:type="auto"/>
        <w:tblInd w:w="360" w:type="dxa"/>
        <w:tblCellMar>
          <w:left w:w="0" w:type="dxa"/>
          <w:right w:w="0" w:type="dxa"/>
        </w:tblCellMar>
        <w:tblLook w:val="01E0" w:firstRow="1" w:lastRow="1" w:firstColumn="1" w:lastColumn="1" w:noHBand="0" w:noVBand="0"/>
      </w:tblPr>
      <w:tblGrid>
        <w:gridCol w:w="8280"/>
      </w:tblGrid>
      <w:tr w:rsidR="00745BFA" w:rsidRPr="00950D18" w14:paraId="0B719756" w14:textId="77777777" w:rsidTr="008B4D53">
        <w:tc>
          <w:tcPr>
            <w:tcW w:w="8856" w:type="dxa"/>
            <w:shd w:val="clear" w:color="auto" w:fill="auto"/>
          </w:tcPr>
          <w:p w14:paraId="04ADEF2C" w14:textId="77777777" w:rsidR="00745BFA" w:rsidRPr="00950D18" w:rsidRDefault="00745BFA" w:rsidP="008B4D53">
            <w:pPr>
              <w:pStyle w:val="NumberedList1"/>
              <w:numPr>
                <w:ilvl w:val="0"/>
                <w:numId w:val="0"/>
              </w:numPr>
              <w:tabs>
                <w:tab w:val="left" w:pos="360"/>
              </w:tabs>
              <w:spacing w:line="260" w:lineRule="exact"/>
              <w:ind w:left="360" w:hanging="360"/>
              <w:rPr>
                <w:rFonts w:ascii="Arial" w:hAnsi="Arial" w:cs="Arial"/>
              </w:rPr>
            </w:pPr>
            <w:r w:rsidRPr="00950D18">
              <w:rPr>
                <w:rFonts w:ascii="Arial" w:hAnsi="Arial" w:cs="Arial"/>
                <w:lang w:val="fr-FR" w:bidi="fr-FR"/>
              </w:rPr>
              <w:t>1.</w:t>
            </w:r>
            <w:r w:rsidRPr="00950D18">
              <w:rPr>
                <w:rFonts w:ascii="Arial" w:hAnsi="Arial" w:cs="Arial"/>
                <w:lang w:val="fr-FR" w:bidi="fr-FR"/>
              </w:rPr>
              <w:tab/>
              <w:t xml:space="preserve">Ouvrez la console Opérateur, puis cliquez sur le bouton </w:t>
            </w:r>
            <w:r w:rsidRPr="00950D18">
              <w:rPr>
                <w:rStyle w:val="UI"/>
                <w:rFonts w:ascii="Arial" w:hAnsi="Arial" w:cs="Arial"/>
                <w:lang w:val="fr-FR" w:bidi="fr-FR"/>
              </w:rPr>
              <w:t>Administration</w:t>
            </w:r>
            <w:r w:rsidRPr="00950D18">
              <w:rPr>
                <w:rFonts w:ascii="Arial" w:hAnsi="Arial" w:cs="Arial"/>
                <w:lang w:val="fr-FR" w:bidi="fr-FR"/>
              </w:rPr>
              <w:t>.</w:t>
            </w:r>
          </w:p>
          <w:p w14:paraId="1FBD19D1" w14:textId="77777777" w:rsidR="00745BFA" w:rsidRPr="00950D18" w:rsidRDefault="00745BFA" w:rsidP="008B4D53">
            <w:pPr>
              <w:pStyle w:val="NumberedList1"/>
              <w:numPr>
                <w:ilvl w:val="0"/>
                <w:numId w:val="0"/>
              </w:numPr>
              <w:tabs>
                <w:tab w:val="left" w:pos="360"/>
              </w:tabs>
              <w:spacing w:line="260" w:lineRule="exact"/>
              <w:ind w:left="360" w:hanging="360"/>
              <w:rPr>
                <w:rFonts w:ascii="Arial" w:hAnsi="Arial" w:cs="Arial"/>
              </w:rPr>
            </w:pPr>
            <w:r w:rsidRPr="00950D18">
              <w:rPr>
                <w:rFonts w:ascii="Arial" w:hAnsi="Arial" w:cs="Arial"/>
                <w:lang w:val="fr-FR" w:bidi="fr-FR"/>
              </w:rPr>
              <w:t>2.</w:t>
            </w:r>
            <w:r w:rsidRPr="00950D18">
              <w:rPr>
                <w:rFonts w:ascii="Arial" w:hAnsi="Arial" w:cs="Arial"/>
                <w:lang w:val="fr-FR" w:bidi="fr-FR"/>
              </w:rPr>
              <w:tab/>
              <w:t xml:space="preserve">Cliquez avec le bouton droit sur </w:t>
            </w:r>
            <w:r w:rsidRPr="00950D18">
              <w:rPr>
                <w:rStyle w:val="UI"/>
                <w:rFonts w:ascii="Arial" w:hAnsi="Arial" w:cs="Arial"/>
                <w:lang w:val="fr-FR" w:bidi="fr-FR"/>
              </w:rPr>
              <w:t>Packs d’administration</w:t>
            </w:r>
            <w:r w:rsidRPr="00950D18">
              <w:rPr>
                <w:rFonts w:ascii="Arial" w:hAnsi="Arial" w:cs="Arial"/>
                <w:lang w:val="fr-FR" w:bidi="fr-FR"/>
              </w:rPr>
              <w:t xml:space="preserve">, puis cliquez sur </w:t>
            </w:r>
            <w:r w:rsidRPr="00950D18">
              <w:rPr>
                <w:rStyle w:val="UI"/>
                <w:rFonts w:ascii="Arial" w:hAnsi="Arial" w:cs="Arial"/>
                <w:lang w:val="fr-FR" w:bidi="fr-FR"/>
              </w:rPr>
              <w:t>Créer un nouveau pack d’administration</w:t>
            </w:r>
            <w:r w:rsidRPr="00950D18">
              <w:rPr>
                <w:rFonts w:ascii="Arial" w:hAnsi="Arial" w:cs="Arial"/>
                <w:lang w:val="fr-FR" w:bidi="fr-FR"/>
              </w:rPr>
              <w:t>.</w:t>
            </w:r>
          </w:p>
          <w:p w14:paraId="34942E8F" w14:textId="789C32B2" w:rsidR="00745BFA" w:rsidRPr="00950D18" w:rsidRDefault="00745BFA" w:rsidP="008B4D53">
            <w:pPr>
              <w:pStyle w:val="NumberedList1"/>
              <w:numPr>
                <w:ilvl w:val="0"/>
                <w:numId w:val="0"/>
              </w:numPr>
              <w:tabs>
                <w:tab w:val="left" w:pos="360"/>
              </w:tabs>
              <w:spacing w:line="260" w:lineRule="exact"/>
              <w:ind w:left="360" w:hanging="360"/>
              <w:rPr>
                <w:rFonts w:ascii="Arial" w:hAnsi="Arial" w:cs="Arial"/>
              </w:rPr>
            </w:pPr>
            <w:r w:rsidRPr="00950D18">
              <w:rPr>
                <w:rFonts w:ascii="Arial" w:hAnsi="Arial" w:cs="Arial"/>
                <w:lang w:val="fr-FR" w:bidi="fr-FR"/>
              </w:rPr>
              <w:t>3.</w:t>
            </w:r>
            <w:r w:rsidRPr="00950D18">
              <w:rPr>
                <w:rFonts w:ascii="Arial" w:hAnsi="Arial" w:cs="Arial"/>
                <w:lang w:val="fr-FR" w:bidi="fr-FR"/>
              </w:rPr>
              <w:tab/>
              <w:t xml:space="preserve">Entrez un nom (par exemple, Personnalisations du PA de la réplication MSSQL2014), puis cliquez sur </w:t>
            </w:r>
            <w:r w:rsidRPr="00950D18">
              <w:rPr>
                <w:rStyle w:val="UI"/>
                <w:rFonts w:ascii="Arial" w:hAnsi="Arial" w:cs="Arial"/>
                <w:lang w:val="fr-FR" w:bidi="fr-FR"/>
              </w:rPr>
              <w:t>Suivant</w:t>
            </w:r>
            <w:r w:rsidRPr="00950D18">
              <w:rPr>
                <w:rFonts w:ascii="Arial" w:hAnsi="Arial" w:cs="Arial"/>
                <w:lang w:val="fr-FR" w:bidi="fr-FR"/>
              </w:rPr>
              <w:t>.</w:t>
            </w:r>
          </w:p>
          <w:p w14:paraId="33CAF04D" w14:textId="77777777" w:rsidR="00745BFA" w:rsidRPr="00950D18" w:rsidRDefault="00745BFA" w:rsidP="008B4D53">
            <w:pPr>
              <w:pStyle w:val="NumberedList1"/>
              <w:numPr>
                <w:ilvl w:val="0"/>
                <w:numId w:val="0"/>
              </w:numPr>
              <w:tabs>
                <w:tab w:val="left" w:pos="360"/>
              </w:tabs>
              <w:spacing w:line="260" w:lineRule="exact"/>
              <w:ind w:left="360" w:hanging="360"/>
              <w:rPr>
                <w:rFonts w:ascii="Arial" w:hAnsi="Arial" w:cs="Arial"/>
              </w:rPr>
            </w:pPr>
            <w:r w:rsidRPr="00950D18">
              <w:rPr>
                <w:rFonts w:ascii="Arial" w:hAnsi="Arial" w:cs="Arial"/>
                <w:lang w:val="fr-FR" w:bidi="fr-FR"/>
              </w:rPr>
              <w:t>4.</w:t>
            </w:r>
            <w:r w:rsidRPr="00950D18">
              <w:rPr>
                <w:rFonts w:ascii="Arial" w:hAnsi="Arial" w:cs="Arial"/>
                <w:lang w:val="fr-FR" w:bidi="fr-FR"/>
              </w:rPr>
              <w:tab/>
              <w:t>Cliquez sur </w:t>
            </w:r>
            <w:r w:rsidRPr="00950D18">
              <w:rPr>
                <w:rStyle w:val="UI"/>
                <w:rFonts w:ascii="Arial" w:hAnsi="Arial" w:cs="Arial"/>
                <w:lang w:val="fr-FR" w:bidi="fr-FR"/>
              </w:rPr>
              <w:t>Créer</w:t>
            </w:r>
            <w:r w:rsidRPr="00950D18">
              <w:rPr>
                <w:rFonts w:ascii="Arial" w:hAnsi="Arial" w:cs="Arial"/>
                <w:lang w:val="fr-FR" w:bidi="fr-FR"/>
              </w:rPr>
              <w:t>.</w:t>
            </w:r>
          </w:p>
        </w:tc>
      </w:tr>
    </w:tbl>
    <w:p w14:paraId="1FC77E29" w14:textId="073CE74C" w:rsidR="0042791E" w:rsidRPr="00950D18" w:rsidRDefault="0042791E" w:rsidP="00387C76">
      <w:pPr>
        <w:pStyle w:val="Heading3"/>
        <w:rPr>
          <w:rFonts w:ascii="Arial" w:hAnsi="Arial" w:cs="Arial"/>
        </w:rPr>
      </w:pPr>
      <w:bookmarkStart w:id="60" w:name="z3"/>
      <w:bookmarkStart w:id="61" w:name="_How_to_import"/>
      <w:bookmarkStart w:id="62" w:name="_Ref384671384"/>
      <w:bookmarkStart w:id="63" w:name="_Toc469571406"/>
      <w:bookmarkEnd w:id="60"/>
      <w:bookmarkEnd w:id="61"/>
      <w:r w:rsidRPr="00950D18">
        <w:rPr>
          <w:rFonts w:ascii="Arial" w:hAnsi="Arial" w:cs="Arial"/>
          <w:lang w:val="fr-FR" w:bidi="fr-FR"/>
        </w:rPr>
        <w:t>Comment faire pour importer un pack d’administration</w:t>
      </w:r>
      <w:bookmarkEnd w:id="62"/>
      <w:bookmarkEnd w:id="63"/>
    </w:p>
    <w:p w14:paraId="433F9C0C" w14:textId="1AAC75AD" w:rsidR="0042791E" w:rsidRPr="00950D18" w:rsidRDefault="00D9572D" w:rsidP="0042791E">
      <w:pPr>
        <w:rPr>
          <w:rFonts w:ascii="Arial" w:hAnsi="Arial" w:cs="Arial"/>
        </w:rPr>
      </w:pPr>
      <w:r w:rsidRPr="00950D18">
        <w:rPr>
          <w:rFonts w:ascii="Arial" w:hAnsi="Arial" w:cs="Arial"/>
          <w:lang w:val="fr-FR" w:bidi="fr-FR"/>
        </w:rPr>
        <w:t xml:space="preserve">Pour plus d’informations sur l’importation d’un pack d’administration, consultez </w:t>
      </w:r>
      <w:hyperlink r:id="rId46" w:history="1">
        <w:r w:rsidRPr="00950D18">
          <w:rPr>
            <w:rStyle w:val="Hyperlink"/>
            <w:rFonts w:ascii="Arial" w:hAnsi="Arial" w:cs="Arial"/>
            <w:szCs w:val="20"/>
            <w:lang w:val="fr-FR" w:bidi="fr-FR"/>
          </w:rPr>
          <w:t>Comment faire pour importer un pack d’administration Operations Manager</w:t>
        </w:r>
      </w:hyperlink>
      <w:r w:rsidRPr="00950D18">
        <w:rPr>
          <w:rFonts w:ascii="Arial" w:hAnsi="Arial" w:cs="Arial"/>
          <w:lang w:val="fr-FR" w:bidi="fr-FR"/>
        </w:rPr>
        <w:t>.</w:t>
      </w:r>
    </w:p>
    <w:p w14:paraId="7A525830" w14:textId="5F81ACEF" w:rsidR="0042791E" w:rsidRPr="00950D18" w:rsidRDefault="0042791E" w:rsidP="00387C76">
      <w:pPr>
        <w:pStyle w:val="Heading3"/>
        <w:rPr>
          <w:rFonts w:ascii="Arial" w:hAnsi="Arial" w:cs="Arial"/>
        </w:rPr>
      </w:pPr>
      <w:bookmarkStart w:id="64" w:name="_How_to_enable"/>
      <w:bookmarkStart w:id="65" w:name="_Ref384671390"/>
      <w:bookmarkStart w:id="66" w:name="_Toc469571407"/>
      <w:bookmarkEnd w:id="64"/>
      <w:r w:rsidRPr="00950D18">
        <w:rPr>
          <w:rFonts w:ascii="Arial" w:hAnsi="Arial" w:cs="Arial"/>
          <w:lang w:val="fr-FR" w:bidi="fr-FR"/>
        </w:rPr>
        <w:t>Comment activer l’</w:t>
      </w:r>
      <w:bookmarkEnd w:id="65"/>
      <w:r w:rsidRPr="00950D18">
        <w:rPr>
          <w:rFonts w:ascii="Arial" w:hAnsi="Arial" w:cs="Arial"/>
          <w:lang w:val="fr-FR" w:bidi="fr-FR"/>
        </w:rPr>
        <w:t>option Agent Proxy</w:t>
      </w:r>
      <w:bookmarkEnd w:id="66"/>
    </w:p>
    <w:p w14:paraId="440E35DA" w14:textId="61CF6C1C" w:rsidR="00C14DB8" w:rsidRPr="00950D18" w:rsidRDefault="00C14DB8" w:rsidP="00C14DB8">
      <w:pPr>
        <w:rPr>
          <w:rFonts w:ascii="Arial" w:hAnsi="Arial" w:cs="Arial"/>
        </w:rPr>
      </w:pPr>
      <w:r w:rsidRPr="00950D18">
        <w:rPr>
          <w:rFonts w:ascii="Arial" w:hAnsi="Arial" w:cs="Arial"/>
          <w:lang w:val="fr-FR" w:bidi="fr-FR"/>
        </w:rPr>
        <w:t>Pour activer l’</w:t>
      </w:r>
      <w:r w:rsidRPr="00950D18">
        <w:rPr>
          <w:rFonts w:ascii="Arial" w:hAnsi="Arial" w:cs="Arial"/>
          <w:b/>
          <w:lang w:val="fr-FR" w:bidi="fr-FR"/>
        </w:rPr>
        <w:t>option Agent Proxy</w:t>
      </w:r>
      <w:r w:rsidRPr="00950D18">
        <w:rPr>
          <w:rFonts w:ascii="Arial" w:hAnsi="Arial" w:cs="Arial"/>
          <w:lang w:val="fr-FR" w:bidi="fr-FR"/>
        </w:rPr>
        <w:t>, procédez comme suit :</w:t>
      </w:r>
    </w:p>
    <w:p w14:paraId="7034D551" w14:textId="77777777" w:rsidR="00C14DB8" w:rsidRPr="00950D18" w:rsidRDefault="00C14DB8" w:rsidP="00C14DB8">
      <w:pPr>
        <w:pStyle w:val="NumberedList1"/>
        <w:numPr>
          <w:ilvl w:val="0"/>
          <w:numId w:val="0"/>
        </w:numPr>
        <w:tabs>
          <w:tab w:val="left" w:pos="360"/>
        </w:tabs>
        <w:spacing w:line="260" w:lineRule="exact"/>
        <w:ind w:left="720" w:hanging="360"/>
        <w:rPr>
          <w:rFonts w:ascii="Arial" w:hAnsi="Arial" w:cs="Arial"/>
        </w:rPr>
      </w:pPr>
      <w:r w:rsidRPr="00950D18">
        <w:rPr>
          <w:rFonts w:ascii="Arial" w:hAnsi="Arial" w:cs="Arial"/>
          <w:lang w:val="fr-FR" w:bidi="fr-FR"/>
        </w:rPr>
        <w:t>1.</w:t>
      </w:r>
      <w:r w:rsidRPr="00950D18">
        <w:rPr>
          <w:rFonts w:ascii="Arial" w:hAnsi="Arial" w:cs="Arial"/>
          <w:lang w:val="fr-FR" w:bidi="fr-FR"/>
        </w:rPr>
        <w:tab/>
        <w:t xml:space="preserve">Ouvrez la console Opérateur et cliquez sur le bouton </w:t>
      </w:r>
      <w:r w:rsidRPr="00950D18">
        <w:rPr>
          <w:rFonts w:ascii="Arial" w:hAnsi="Arial" w:cs="Arial"/>
          <w:b/>
          <w:lang w:val="fr-FR" w:bidi="fr-FR"/>
        </w:rPr>
        <w:t>Administration</w:t>
      </w:r>
      <w:r w:rsidRPr="00950D18">
        <w:rPr>
          <w:rFonts w:ascii="Arial" w:hAnsi="Arial" w:cs="Arial"/>
          <w:lang w:val="fr-FR" w:bidi="fr-FR"/>
        </w:rPr>
        <w:t>.</w:t>
      </w:r>
    </w:p>
    <w:p w14:paraId="35E87E8F" w14:textId="77777777" w:rsidR="00C14DB8" w:rsidRPr="00950D18" w:rsidRDefault="00C14DB8" w:rsidP="00C14DB8">
      <w:pPr>
        <w:pStyle w:val="NumberedList1"/>
        <w:numPr>
          <w:ilvl w:val="0"/>
          <w:numId w:val="0"/>
        </w:numPr>
        <w:tabs>
          <w:tab w:val="left" w:pos="360"/>
        </w:tabs>
        <w:spacing w:line="260" w:lineRule="exact"/>
        <w:ind w:left="720" w:hanging="360"/>
        <w:rPr>
          <w:rFonts w:ascii="Arial" w:hAnsi="Arial" w:cs="Arial"/>
        </w:rPr>
      </w:pPr>
      <w:r w:rsidRPr="00950D18">
        <w:rPr>
          <w:rFonts w:ascii="Arial" w:hAnsi="Arial" w:cs="Arial"/>
          <w:lang w:val="fr-FR" w:bidi="fr-FR"/>
        </w:rPr>
        <w:t>2.</w:t>
      </w:r>
      <w:r w:rsidRPr="00950D18">
        <w:rPr>
          <w:rFonts w:ascii="Arial" w:hAnsi="Arial" w:cs="Arial"/>
          <w:lang w:val="fr-FR" w:bidi="fr-FR"/>
        </w:rPr>
        <w:tab/>
        <w:t xml:space="preserve">Dans le volet Administrateur, cliquez sur </w:t>
      </w:r>
      <w:r w:rsidRPr="00950D18">
        <w:rPr>
          <w:rStyle w:val="UI"/>
          <w:rFonts w:ascii="Arial" w:hAnsi="Arial" w:cs="Arial"/>
          <w:lang w:val="fr-FR" w:bidi="fr-FR"/>
        </w:rPr>
        <w:t>Géré par agent</w:t>
      </w:r>
      <w:r w:rsidRPr="00950D18">
        <w:rPr>
          <w:rFonts w:ascii="Arial" w:hAnsi="Arial" w:cs="Arial"/>
          <w:lang w:val="fr-FR" w:bidi="fr-FR"/>
        </w:rPr>
        <w:t>.</w:t>
      </w:r>
    </w:p>
    <w:p w14:paraId="334C10C9" w14:textId="77777777" w:rsidR="00C14DB8" w:rsidRPr="00950D18" w:rsidRDefault="00C14DB8" w:rsidP="00C14DB8">
      <w:pPr>
        <w:pStyle w:val="NumberedList1"/>
        <w:numPr>
          <w:ilvl w:val="0"/>
          <w:numId w:val="0"/>
        </w:numPr>
        <w:tabs>
          <w:tab w:val="left" w:pos="360"/>
        </w:tabs>
        <w:spacing w:line="260" w:lineRule="exact"/>
        <w:ind w:left="720" w:hanging="360"/>
        <w:rPr>
          <w:rFonts w:ascii="Arial" w:hAnsi="Arial" w:cs="Arial"/>
        </w:rPr>
      </w:pPr>
      <w:r w:rsidRPr="00950D18">
        <w:rPr>
          <w:rFonts w:ascii="Arial" w:hAnsi="Arial" w:cs="Arial"/>
          <w:lang w:val="fr-FR" w:bidi="fr-FR"/>
        </w:rPr>
        <w:t>3.</w:t>
      </w:r>
      <w:r w:rsidRPr="00950D18">
        <w:rPr>
          <w:rFonts w:ascii="Arial" w:hAnsi="Arial" w:cs="Arial"/>
          <w:lang w:val="fr-FR" w:bidi="fr-FR"/>
        </w:rPr>
        <w:tab/>
        <w:t>Double-cliquez sur un agent dans la liste.</w:t>
      </w:r>
    </w:p>
    <w:p w14:paraId="082CCAE3" w14:textId="77777777" w:rsidR="00C14DB8" w:rsidRPr="00950D18" w:rsidRDefault="00C14DB8" w:rsidP="00C14DB8">
      <w:pPr>
        <w:ind w:left="360"/>
        <w:rPr>
          <w:rFonts w:ascii="Arial" w:hAnsi="Arial" w:cs="Arial"/>
        </w:rPr>
      </w:pPr>
      <w:r w:rsidRPr="00950D18">
        <w:rPr>
          <w:rFonts w:ascii="Arial" w:hAnsi="Arial" w:cs="Arial"/>
          <w:lang w:val="fr-FR" w:bidi="fr-FR"/>
        </w:rPr>
        <w:t>4.</w:t>
      </w:r>
      <w:r w:rsidRPr="00950D18">
        <w:rPr>
          <w:rFonts w:ascii="Arial" w:hAnsi="Arial" w:cs="Arial"/>
          <w:lang w:val="fr-FR" w:bidi="fr-FR"/>
        </w:rPr>
        <w:tab/>
        <w:t xml:space="preserve">Sous l’onglet Sécurité, sélectionnez </w:t>
      </w:r>
      <w:r w:rsidRPr="00950D18">
        <w:rPr>
          <w:rStyle w:val="UI"/>
          <w:rFonts w:ascii="Arial" w:hAnsi="Arial" w:cs="Arial"/>
          <w:lang w:val="fr-FR" w:bidi="fr-FR"/>
        </w:rPr>
        <w:t>Autoriser cet agent à agir en tant que proxy et détecter des objets gérés sur d’autres ordinateurs</w:t>
      </w:r>
      <w:r w:rsidRPr="00950D18">
        <w:rPr>
          <w:rFonts w:ascii="Arial" w:hAnsi="Arial" w:cs="Arial"/>
          <w:lang w:val="fr-FR" w:bidi="fr-FR"/>
        </w:rPr>
        <w:t>.</w:t>
      </w:r>
    </w:p>
    <w:p w14:paraId="39700E1A" w14:textId="77777777" w:rsidR="00C14DB8" w:rsidRPr="00950D18" w:rsidRDefault="00C14DB8" w:rsidP="00387C76">
      <w:pPr>
        <w:pStyle w:val="Heading3"/>
        <w:rPr>
          <w:rFonts w:ascii="Arial" w:hAnsi="Arial" w:cs="Arial"/>
        </w:rPr>
      </w:pPr>
      <w:bookmarkStart w:id="67" w:name="_How_to_configure"/>
      <w:bookmarkStart w:id="68" w:name="_Ref384671395"/>
      <w:bookmarkStart w:id="69" w:name="_Toc469571408"/>
      <w:bookmarkEnd w:id="67"/>
      <w:r w:rsidRPr="00950D18">
        <w:rPr>
          <w:rFonts w:ascii="Arial" w:hAnsi="Arial" w:cs="Arial"/>
          <w:lang w:val="fr-FR" w:bidi="fr-FR"/>
        </w:rPr>
        <w:t>Comment configurer les profils d’identification</w:t>
      </w:r>
      <w:bookmarkEnd w:id="68"/>
      <w:bookmarkEnd w:id="69"/>
    </w:p>
    <w:p w14:paraId="1AD9D8A9" w14:textId="77777777" w:rsidR="00C14DB8" w:rsidRPr="00950D18" w:rsidRDefault="00C14DB8" w:rsidP="00C14DB8">
      <w:pPr>
        <w:pStyle w:val="NumberedList1"/>
        <w:numPr>
          <w:ilvl w:val="0"/>
          <w:numId w:val="0"/>
        </w:numPr>
        <w:tabs>
          <w:tab w:val="left" w:pos="360"/>
        </w:tabs>
        <w:spacing w:line="260" w:lineRule="exact"/>
        <w:ind w:left="360" w:hanging="360"/>
        <w:rPr>
          <w:rFonts w:ascii="Arial" w:hAnsi="Arial" w:cs="Arial"/>
        </w:rPr>
      </w:pPr>
      <w:r w:rsidRPr="00950D18">
        <w:rPr>
          <w:rFonts w:ascii="Arial" w:hAnsi="Arial" w:cs="Arial"/>
          <w:lang w:val="fr-FR" w:bidi="fr-FR"/>
        </w:rPr>
        <w:t xml:space="preserve">Pour configurer les </w:t>
      </w:r>
      <w:r w:rsidRPr="00950D18">
        <w:rPr>
          <w:rFonts w:ascii="Arial" w:hAnsi="Arial" w:cs="Arial"/>
          <w:b/>
          <w:lang w:val="fr-FR" w:bidi="fr-FR"/>
        </w:rPr>
        <w:t>profils d’identification</w:t>
      </w:r>
      <w:r w:rsidRPr="00950D18">
        <w:rPr>
          <w:rFonts w:ascii="Arial" w:hAnsi="Arial" w:cs="Arial"/>
          <w:lang w:val="fr-FR" w:bidi="fr-FR"/>
        </w:rPr>
        <w:t>, procédez comme suit :</w:t>
      </w:r>
    </w:p>
    <w:p w14:paraId="32597D5F" w14:textId="1D539A62" w:rsidR="00C14DB8" w:rsidRPr="00950D18" w:rsidRDefault="00C14DB8" w:rsidP="00EF16FB">
      <w:pPr>
        <w:pStyle w:val="NumberedList1"/>
        <w:numPr>
          <w:ilvl w:val="0"/>
          <w:numId w:val="16"/>
        </w:numPr>
        <w:tabs>
          <w:tab w:val="left" w:pos="360"/>
        </w:tabs>
        <w:spacing w:line="260" w:lineRule="exact"/>
        <w:rPr>
          <w:rFonts w:ascii="Arial" w:hAnsi="Arial" w:cs="Arial"/>
        </w:rPr>
      </w:pPr>
      <w:r w:rsidRPr="00950D18">
        <w:rPr>
          <w:rFonts w:ascii="Arial" w:hAnsi="Arial" w:cs="Arial"/>
          <w:lang w:val="fr-FR" w:bidi="fr-FR"/>
        </w:rPr>
        <w:t>Identifiez les noms des ordinateurs cibles où le compte d’action par défaut ne dispose pas de droits suffisants pour surveiller la réplication SQL Server 2014.</w:t>
      </w:r>
    </w:p>
    <w:p w14:paraId="2E2B8546" w14:textId="652B1C60" w:rsidR="00C14DB8" w:rsidRPr="00950D18" w:rsidRDefault="00C14DB8" w:rsidP="00E2189D">
      <w:pPr>
        <w:pStyle w:val="NumberedList1"/>
        <w:numPr>
          <w:ilvl w:val="0"/>
          <w:numId w:val="16"/>
        </w:numPr>
        <w:tabs>
          <w:tab w:val="left" w:pos="360"/>
        </w:tabs>
        <w:spacing w:line="260" w:lineRule="exact"/>
        <w:rPr>
          <w:rFonts w:ascii="Arial" w:hAnsi="Arial" w:cs="Arial"/>
        </w:rPr>
      </w:pPr>
      <w:r w:rsidRPr="00950D18">
        <w:rPr>
          <w:rFonts w:ascii="Arial" w:hAnsi="Arial" w:cs="Arial"/>
          <w:lang w:val="fr-FR" w:bidi="fr-FR"/>
        </w:rPr>
        <w:lastRenderedPageBreak/>
        <w:t>Pour chaque système, créez ou utilisez un ensemble existant d’informations d’identification qui disposent au moins de l’ensemble de privilèges abordé dans la section « </w:t>
      </w:r>
      <w:hyperlink w:anchor="_Security_Configuration" w:history="1">
        <w:r w:rsidR="00E2189D" w:rsidRPr="00950D18">
          <w:rPr>
            <w:rStyle w:val="Hyperlink"/>
            <w:rFonts w:ascii="Arial" w:hAnsi="Arial" w:cs="Arial"/>
            <w:sz w:val="22"/>
            <w:szCs w:val="22"/>
            <w:lang w:val="fr-FR" w:bidi="fr-FR"/>
          </w:rPr>
          <w:t>Configuration de la sécurité</w:t>
        </w:r>
      </w:hyperlink>
      <w:r w:rsidRPr="00950D18">
        <w:rPr>
          <w:rFonts w:ascii="Arial" w:hAnsi="Arial" w:cs="Arial"/>
          <w:lang w:val="fr-FR" w:bidi="fr-FR"/>
        </w:rPr>
        <w:t> » de ce guide du pack d’administration.</w:t>
      </w:r>
    </w:p>
    <w:p w14:paraId="56A48726" w14:textId="77777777" w:rsidR="00C14DB8" w:rsidRPr="00950D18" w:rsidRDefault="00C14DB8" w:rsidP="00EF16FB">
      <w:pPr>
        <w:pStyle w:val="NumberedList1"/>
        <w:numPr>
          <w:ilvl w:val="0"/>
          <w:numId w:val="16"/>
        </w:numPr>
        <w:tabs>
          <w:tab w:val="left" w:pos="360"/>
        </w:tabs>
        <w:spacing w:line="260" w:lineRule="exact"/>
        <w:rPr>
          <w:rFonts w:ascii="Arial" w:hAnsi="Arial" w:cs="Arial"/>
        </w:rPr>
      </w:pPr>
      <w:r w:rsidRPr="00950D18">
        <w:rPr>
          <w:rFonts w:ascii="Arial" w:hAnsi="Arial" w:cs="Arial"/>
          <w:lang w:val="fr-FR" w:bidi="fr-FR"/>
        </w:rPr>
        <w:t xml:space="preserve">Pour chaque ensemble d’informations d’identification identifié à l’étape 2, vérifiez qu’un </w:t>
      </w:r>
      <w:r w:rsidRPr="00950D18">
        <w:rPr>
          <w:rFonts w:ascii="Arial" w:hAnsi="Arial" w:cs="Arial"/>
          <w:b/>
          <w:lang w:val="fr-FR" w:bidi="fr-FR"/>
        </w:rPr>
        <w:t>compte d’identification</w:t>
      </w:r>
      <w:r w:rsidRPr="00950D18">
        <w:rPr>
          <w:rFonts w:ascii="Arial" w:hAnsi="Arial" w:cs="Arial"/>
          <w:lang w:val="fr-FR" w:bidi="fr-FR"/>
        </w:rPr>
        <w:t xml:space="preserve"> correspondant existe dans le groupe d’administration. Si nécessaire, créez le </w:t>
      </w:r>
      <w:r w:rsidRPr="00950D18">
        <w:rPr>
          <w:rFonts w:ascii="Arial" w:hAnsi="Arial" w:cs="Arial"/>
          <w:b/>
          <w:lang w:val="fr-FR" w:bidi="fr-FR"/>
        </w:rPr>
        <w:t>compte d’identification</w:t>
      </w:r>
      <w:r w:rsidRPr="00950D18">
        <w:rPr>
          <w:rFonts w:ascii="Arial" w:hAnsi="Arial" w:cs="Arial"/>
          <w:lang w:val="fr-FR" w:bidi="fr-FR"/>
        </w:rPr>
        <w:t>.</w:t>
      </w:r>
    </w:p>
    <w:p w14:paraId="00E1A9E8" w14:textId="77777777" w:rsidR="00C14DB8" w:rsidRPr="00950D18" w:rsidRDefault="00C14DB8" w:rsidP="00EF16FB">
      <w:pPr>
        <w:pStyle w:val="NumberedList1"/>
        <w:numPr>
          <w:ilvl w:val="0"/>
          <w:numId w:val="16"/>
        </w:numPr>
        <w:tabs>
          <w:tab w:val="left" w:pos="360"/>
        </w:tabs>
        <w:spacing w:line="260" w:lineRule="exact"/>
        <w:rPr>
          <w:rFonts w:ascii="Arial" w:hAnsi="Arial" w:cs="Arial"/>
        </w:rPr>
      </w:pPr>
      <w:r w:rsidRPr="00950D18">
        <w:rPr>
          <w:rFonts w:ascii="Arial" w:hAnsi="Arial" w:cs="Arial"/>
          <w:lang w:val="fr-FR" w:bidi="fr-FR"/>
        </w:rPr>
        <w:t xml:space="preserve">Configurez les mappages entre les cibles et les </w:t>
      </w:r>
      <w:r w:rsidRPr="00950D18">
        <w:rPr>
          <w:rFonts w:ascii="Arial" w:hAnsi="Arial" w:cs="Arial"/>
          <w:b/>
          <w:lang w:val="fr-FR" w:bidi="fr-FR"/>
        </w:rPr>
        <w:t>comptes d’identification</w:t>
      </w:r>
      <w:r w:rsidRPr="00950D18">
        <w:rPr>
          <w:rFonts w:ascii="Arial" w:hAnsi="Arial" w:cs="Arial"/>
          <w:lang w:val="fr-FR" w:bidi="fr-FR"/>
        </w:rPr>
        <w:t xml:space="preserve"> sous l’onglet </w:t>
      </w:r>
      <w:r w:rsidRPr="00950D18">
        <w:rPr>
          <w:rStyle w:val="UI"/>
          <w:rFonts w:ascii="Arial" w:hAnsi="Arial" w:cs="Arial"/>
          <w:lang w:val="fr-FR" w:bidi="fr-FR"/>
        </w:rPr>
        <w:t>Comptes d’identification</w:t>
      </w:r>
      <w:r w:rsidRPr="00950D18">
        <w:rPr>
          <w:rFonts w:ascii="Arial" w:hAnsi="Arial" w:cs="Arial"/>
          <w:lang w:val="fr-FR" w:bidi="fr-FR"/>
        </w:rPr>
        <w:t xml:space="preserve"> de chacun des </w:t>
      </w:r>
      <w:r w:rsidRPr="00950D18">
        <w:rPr>
          <w:rFonts w:ascii="Arial" w:hAnsi="Arial" w:cs="Arial"/>
          <w:b/>
          <w:lang w:val="fr-FR" w:bidi="fr-FR"/>
        </w:rPr>
        <w:t>profils d’identification</w:t>
      </w:r>
      <w:r w:rsidRPr="00950D18">
        <w:rPr>
          <w:rFonts w:ascii="Arial" w:hAnsi="Arial" w:cs="Arial"/>
          <w:lang w:val="fr-FR" w:bidi="fr-FR"/>
        </w:rPr>
        <w:t>.</w:t>
      </w:r>
    </w:p>
    <w:p w14:paraId="6C3FC860" w14:textId="77777777" w:rsidR="00D82B82" w:rsidRPr="00950D18" w:rsidRDefault="00D82B82" w:rsidP="00D82B82">
      <w:pPr>
        <w:pStyle w:val="NumberedList1"/>
        <w:numPr>
          <w:ilvl w:val="0"/>
          <w:numId w:val="0"/>
        </w:numPr>
        <w:tabs>
          <w:tab w:val="left" w:pos="360"/>
        </w:tabs>
        <w:spacing w:line="260" w:lineRule="exact"/>
        <w:rPr>
          <w:rFonts w:ascii="Arial" w:hAnsi="Arial" w:cs="Arial"/>
        </w:rPr>
      </w:pPr>
    </w:p>
    <w:p w14:paraId="65F6F353" w14:textId="775F34A2" w:rsidR="00D82B82" w:rsidRPr="00950D18" w:rsidRDefault="002F67CA" w:rsidP="00D82B82">
      <w:pPr>
        <w:pStyle w:val="AlertLabel"/>
        <w:framePr w:wrap="notBeside"/>
        <w:rPr>
          <w:rFonts w:ascii="Arial" w:hAnsi="Arial" w:cs="Arial"/>
        </w:rPr>
      </w:pPr>
      <w:r w:rsidRPr="00950D18">
        <w:rPr>
          <w:rFonts w:ascii="Arial" w:hAnsi="Arial" w:cs="Arial"/>
          <w:noProof/>
        </w:rPr>
        <w:drawing>
          <wp:inline distT="0" distB="0" distL="0" distR="0" wp14:anchorId="31B4F968" wp14:editId="147F6C02">
            <wp:extent cx="228600"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82B82" w:rsidRPr="00950D18">
        <w:rPr>
          <w:rFonts w:ascii="Arial" w:hAnsi="Arial" w:cs="Arial"/>
          <w:lang w:val="fr-FR" w:bidi="fr-FR"/>
        </w:rPr>
        <w:t xml:space="preserve">Remarque </w:t>
      </w:r>
    </w:p>
    <w:p w14:paraId="0400F869" w14:textId="41EC875C" w:rsidR="00DF7B40" w:rsidRPr="00950D18" w:rsidRDefault="004B3049" w:rsidP="009C46D9">
      <w:pPr>
        <w:ind w:left="360"/>
        <w:rPr>
          <w:rFonts w:ascii="Arial" w:hAnsi="Arial" w:cs="Arial"/>
        </w:rPr>
      </w:pPr>
      <w:r w:rsidRPr="00950D18">
        <w:rPr>
          <w:rFonts w:ascii="Arial" w:hAnsi="Arial" w:cs="Arial"/>
          <w:lang w:val="fr-FR" w:bidi="fr-FR"/>
        </w:rPr>
        <w:t>Pour obtenir une explication détaillée des profils d’identification définis dans le pack d’administration pour la réplication Microsoft SQL Server 2014, reportez-vous à la section « </w:t>
      </w:r>
      <w:hyperlink w:anchor="_Run_As_Profiles" w:history="1">
        <w:r w:rsidR="00E2189D" w:rsidRPr="00950D18">
          <w:rPr>
            <w:rStyle w:val="Hyperlink"/>
            <w:rFonts w:ascii="Arial" w:hAnsi="Arial" w:cs="Arial"/>
            <w:sz w:val="22"/>
            <w:szCs w:val="22"/>
            <w:lang w:val="fr-FR" w:bidi="fr-FR"/>
          </w:rPr>
          <w:t>Profils d’identification</w:t>
        </w:r>
      </w:hyperlink>
      <w:r w:rsidRPr="00950D18">
        <w:rPr>
          <w:rFonts w:ascii="Arial" w:hAnsi="Arial" w:cs="Arial"/>
          <w:lang w:val="fr-FR" w:bidi="fr-FR"/>
        </w:rPr>
        <w:t xml:space="preserve"> ». </w:t>
      </w:r>
    </w:p>
    <w:p w14:paraId="34468646" w14:textId="22ACB45E" w:rsidR="00DF7B40" w:rsidRPr="00950D18" w:rsidRDefault="002F67CA" w:rsidP="00DF7B40">
      <w:pPr>
        <w:pStyle w:val="AlertLabel"/>
        <w:framePr w:wrap="notBeside"/>
        <w:rPr>
          <w:rFonts w:ascii="Arial" w:hAnsi="Arial" w:cs="Arial"/>
        </w:rPr>
      </w:pPr>
      <w:r w:rsidRPr="00950D18">
        <w:rPr>
          <w:rFonts w:ascii="Arial" w:hAnsi="Arial" w:cs="Arial"/>
          <w:noProof/>
        </w:rPr>
        <w:drawing>
          <wp:inline distT="0" distB="0" distL="0" distR="0" wp14:anchorId="6D3421C8" wp14:editId="37FA9180">
            <wp:extent cx="22860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950D18">
        <w:rPr>
          <w:rFonts w:ascii="Arial" w:hAnsi="Arial" w:cs="Arial"/>
          <w:lang w:val="fr-FR" w:bidi="fr-FR"/>
        </w:rPr>
        <w:t xml:space="preserve">Remarque </w:t>
      </w:r>
    </w:p>
    <w:p w14:paraId="1099F2C4" w14:textId="2A11B142" w:rsidR="00DF7B40" w:rsidRPr="00950D18" w:rsidRDefault="00DF7B40" w:rsidP="00DF7B40">
      <w:pPr>
        <w:ind w:left="360"/>
        <w:rPr>
          <w:rFonts w:ascii="Arial" w:hAnsi="Arial" w:cs="Arial"/>
        </w:rPr>
      </w:pPr>
      <w:r w:rsidRPr="00950D18">
        <w:rPr>
          <w:rFonts w:ascii="Arial" w:hAnsi="Arial" w:cs="Arial"/>
          <w:lang w:val="fr-FR" w:bidi="fr-FR"/>
        </w:rPr>
        <w:t xml:space="preserve">Pour obtenir la liste complète des découvertes, règles et moniteurs afin d’identifier les règles et les moniteurs associés à chaque </w:t>
      </w:r>
      <w:r w:rsidRPr="00950D18">
        <w:rPr>
          <w:rFonts w:ascii="Arial" w:hAnsi="Arial" w:cs="Arial"/>
          <w:b/>
          <w:lang w:val="fr-FR" w:bidi="fr-FR"/>
        </w:rPr>
        <w:t>profil d’identification</w:t>
      </w:r>
      <w:r w:rsidRPr="00950D18">
        <w:rPr>
          <w:rFonts w:ascii="Arial" w:hAnsi="Arial" w:cs="Arial"/>
          <w:lang w:val="fr-FR" w:bidi="fr-FR"/>
        </w:rPr>
        <w:t>, reportez-vous à la section « </w:t>
      </w:r>
      <w:hyperlink w:anchor="_Appendix:_Run_As" w:history="1">
        <w:r w:rsidR="00E2189D" w:rsidRPr="00950D18">
          <w:rPr>
            <w:rStyle w:val="Hyperlink"/>
            <w:rFonts w:ascii="Arial" w:hAnsi="Arial" w:cs="Arial"/>
            <w:sz w:val="22"/>
            <w:szCs w:val="22"/>
            <w:lang w:val="fr-FR" w:bidi="fr-FR"/>
          </w:rPr>
          <w:t>Annexe : Profils d’identification</w:t>
        </w:r>
      </w:hyperlink>
      <w:r w:rsidRPr="00950D18">
        <w:rPr>
          <w:rFonts w:ascii="Arial" w:hAnsi="Arial" w:cs="Arial"/>
          <w:lang w:val="fr-FR" w:bidi="fr-FR"/>
        </w:rPr>
        <w:t> ».</w:t>
      </w:r>
    </w:p>
    <w:p w14:paraId="270075E1" w14:textId="659C55C7" w:rsidR="00D82B82" w:rsidRPr="00950D18" w:rsidRDefault="00D82B82" w:rsidP="00D854D0">
      <w:pPr>
        <w:rPr>
          <w:rFonts w:ascii="Arial" w:hAnsi="Arial" w:cs="Arial"/>
        </w:rPr>
      </w:pPr>
    </w:p>
    <w:p w14:paraId="57B6F547" w14:textId="5EB23546" w:rsidR="003B3ECC" w:rsidRPr="00950D18" w:rsidRDefault="003B3ECC" w:rsidP="00387C76">
      <w:pPr>
        <w:pStyle w:val="Heading3"/>
        <w:rPr>
          <w:rFonts w:ascii="Arial" w:hAnsi="Arial" w:cs="Arial"/>
        </w:rPr>
      </w:pPr>
      <w:bookmarkStart w:id="70" w:name="_Security_Configuration"/>
      <w:bookmarkStart w:id="71" w:name="_Ref384669885"/>
      <w:bookmarkStart w:id="72" w:name="_Toc469571409"/>
      <w:bookmarkEnd w:id="70"/>
      <w:r w:rsidRPr="00950D18">
        <w:rPr>
          <w:rFonts w:ascii="Arial" w:hAnsi="Arial" w:cs="Arial"/>
          <w:lang w:val="fr-FR" w:bidi="fr-FR"/>
        </w:rPr>
        <w:t>Configuration de la sécurité</w:t>
      </w:r>
      <w:bookmarkEnd w:id="71"/>
      <w:bookmarkEnd w:id="72"/>
    </w:p>
    <w:p w14:paraId="20EC9C02" w14:textId="100A0D39" w:rsidR="004B3049" w:rsidRPr="00950D18" w:rsidRDefault="004B3049" w:rsidP="004B3049">
      <w:pPr>
        <w:rPr>
          <w:rFonts w:ascii="Arial" w:hAnsi="Arial" w:cs="Arial"/>
        </w:rPr>
      </w:pPr>
      <w:r w:rsidRPr="00950D18">
        <w:rPr>
          <w:rFonts w:ascii="Arial" w:hAnsi="Arial" w:cs="Arial"/>
          <w:lang w:val="fr-FR" w:bidi="fr-FR"/>
        </w:rPr>
        <w:t>Cette section fournit des instructions sur la configuration de la sécurité de ce pack d’administration.</w:t>
      </w:r>
    </w:p>
    <w:p w14:paraId="3029ABD4" w14:textId="77777777" w:rsidR="004B3049" w:rsidRPr="00950D18" w:rsidRDefault="004B3049" w:rsidP="004B3049">
      <w:pPr>
        <w:rPr>
          <w:rFonts w:ascii="Arial" w:hAnsi="Arial" w:cs="Arial"/>
        </w:rPr>
      </w:pPr>
      <w:r w:rsidRPr="00950D18">
        <w:rPr>
          <w:rFonts w:ascii="Arial" w:hAnsi="Arial" w:cs="Arial"/>
          <w:lang w:val="fr-FR" w:bidi="fr-FR"/>
        </w:rPr>
        <w:t>Dans cette section :</w:t>
      </w:r>
    </w:p>
    <w:p w14:paraId="75BC458B" w14:textId="03CA0CD8" w:rsidR="00BB5AAC" w:rsidRPr="00950D18" w:rsidRDefault="001F6B1C" w:rsidP="00BB5AAC">
      <w:pPr>
        <w:numPr>
          <w:ilvl w:val="0"/>
          <w:numId w:val="18"/>
        </w:numPr>
        <w:rPr>
          <w:rStyle w:val="Link"/>
          <w:rFonts w:ascii="Arial" w:hAnsi="Arial" w:cs="Arial"/>
          <w:color w:val="auto"/>
          <w:u w:val="none"/>
        </w:rPr>
      </w:pPr>
      <w:hyperlink w:anchor="_Run_As_Profiles" w:history="1">
        <w:r w:rsidR="00E2189D" w:rsidRPr="00950D18">
          <w:rPr>
            <w:rStyle w:val="Hyperlink"/>
            <w:rFonts w:ascii="Arial" w:hAnsi="Arial" w:cs="Arial"/>
            <w:sz w:val="22"/>
            <w:szCs w:val="22"/>
            <w:lang w:val="fr-FR" w:bidi="fr-FR"/>
          </w:rPr>
          <w:t>Profils d’identification</w:t>
        </w:r>
      </w:hyperlink>
    </w:p>
    <w:p w14:paraId="52C4E001" w14:textId="795B621A" w:rsidR="00BB5AAC" w:rsidRPr="00950D18" w:rsidRDefault="001F6B1C" w:rsidP="00BB5AAC">
      <w:pPr>
        <w:numPr>
          <w:ilvl w:val="0"/>
          <w:numId w:val="18"/>
        </w:numPr>
        <w:rPr>
          <w:rFonts w:ascii="Arial" w:hAnsi="Arial" w:cs="Arial"/>
        </w:rPr>
      </w:pPr>
      <w:hyperlink w:anchor="_Required_permissions" w:history="1">
        <w:r w:rsidR="00BB5AAC" w:rsidRPr="00950D18">
          <w:rPr>
            <w:rStyle w:val="Hyperlink"/>
            <w:rFonts w:ascii="Arial" w:hAnsi="Arial" w:cs="Arial"/>
            <w:sz w:val="22"/>
            <w:szCs w:val="22"/>
            <w:lang w:val="fr-FR" w:bidi="fr-FR"/>
          </w:rPr>
          <w:t>Autorisations requises</w:t>
        </w:r>
      </w:hyperlink>
    </w:p>
    <w:p w14:paraId="65D25F9A" w14:textId="41CF8305" w:rsidR="00BB5AAC" w:rsidRPr="00950D18" w:rsidRDefault="001F6B1C" w:rsidP="00BB5AAC">
      <w:pPr>
        <w:numPr>
          <w:ilvl w:val="0"/>
          <w:numId w:val="18"/>
        </w:numPr>
        <w:rPr>
          <w:rFonts w:ascii="Arial" w:hAnsi="Arial" w:cs="Arial"/>
        </w:rPr>
      </w:pPr>
      <w:hyperlink w:anchor="_Low-Privilege_Environments" w:history="1">
        <w:r w:rsidR="00BB5AAC" w:rsidRPr="00950D18">
          <w:rPr>
            <w:rStyle w:val="Hyperlink"/>
            <w:rFonts w:ascii="Arial" w:hAnsi="Arial" w:cs="Arial"/>
            <w:sz w:val="22"/>
            <w:szCs w:val="22"/>
            <w:lang w:val="fr-FR" w:bidi="fr-FR"/>
          </w:rPr>
          <w:t>Environnements avec privilèges faibles</w:t>
        </w:r>
      </w:hyperlink>
    </w:p>
    <w:p w14:paraId="52AA7D99" w14:textId="50E22F28" w:rsidR="00BB5AAC" w:rsidRPr="00950D18" w:rsidRDefault="001F6B1C" w:rsidP="00BB5AAC">
      <w:pPr>
        <w:pStyle w:val="ListParagraph"/>
        <w:numPr>
          <w:ilvl w:val="0"/>
          <w:numId w:val="18"/>
        </w:numPr>
        <w:rPr>
          <w:rFonts w:ascii="Arial" w:hAnsi="Arial" w:cs="Arial"/>
        </w:rPr>
      </w:pPr>
      <w:hyperlink w:anchor="_TLS_1.2_Protection" w:history="1">
        <w:r w:rsidR="00BB5AAC" w:rsidRPr="00950D18">
          <w:rPr>
            <w:rStyle w:val="Hyperlink"/>
            <w:rFonts w:ascii="Arial" w:hAnsi="Arial" w:cs="Arial"/>
            <w:sz w:val="22"/>
            <w:szCs w:val="22"/>
            <w:lang w:val="fr-FR" w:bidi="fr-FR"/>
          </w:rPr>
          <w:t>Protection TLS 1.2</w:t>
        </w:r>
      </w:hyperlink>
    </w:p>
    <w:p w14:paraId="23E4A79B" w14:textId="77777777" w:rsidR="004B3049" w:rsidRPr="00950D18" w:rsidRDefault="004B3049" w:rsidP="00387C76">
      <w:pPr>
        <w:pStyle w:val="Heading4"/>
        <w:rPr>
          <w:rFonts w:ascii="Arial" w:hAnsi="Arial" w:cs="Arial"/>
        </w:rPr>
      </w:pPr>
      <w:bookmarkStart w:id="73" w:name="_Run_As_Profiles"/>
      <w:bookmarkStart w:id="74" w:name="_Ref384675893"/>
      <w:bookmarkStart w:id="75" w:name="_Toc469571410"/>
      <w:bookmarkStart w:id="76" w:name="_Ref384671069"/>
      <w:bookmarkEnd w:id="73"/>
      <w:r w:rsidRPr="00950D18">
        <w:rPr>
          <w:rFonts w:ascii="Arial" w:hAnsi="Arial" w:cs="Arial"/>
          <w:lang w:val="fr-FR" w:bidi="fr-FR"/>
        </w:rPr>
        <w:t>Profils d’identification</w:t>
      </w:r>
      <w:bookmarkEnd w:id="74"/>
      <w:bookmarkEnd w:id="75"/>
    </w:p>
    <w:p w14:paraId="15FE9C4F" w14:textId="519FA8E9" w:rsidR="004B3049" w:rsidRPr="00950D18" w:rsidRDefault="004B3049" w:rsidP="004B3049">
      <w:pPr>
        <w:rPr>
          <w:rFonts w:ascii="Arial" w:hAnsi="Arial" w:cs="Arial"/>
        </w:rPr>
      </w:pPr>
      <w:r w:rsidRPr="00950D18">
        <w:rPr>
          <w:rFonts w:ascii="Arial" w:hAnsi="Arial" w:cs="Arial"/>
          <w:lang w:val="fr-FR" w:bidi="fr-FR"/>
        </w:rPr>
        <w:t>Quand le pack d’administration pour la réplication Microsoft SQL Server 2014 est importé pour la première fois, il crée quatre profils d’identification :</w:t>
      </w:r>
    </w:p>
    <w:p w14:paraId="4766C080" w14:textId="26845FF1" w:rsidR="0066775C" w:rsidRPr="00950D18" w:rsidRDefault="00304A49" w:rsidP="00304A49">
      <w:pPr>
        <w:pStyle w:val="BulletedList1"/>
        <w:numPr>
          <w:ilvl w:val="0"/>
          <w:numId w:val="17"/>
        </w:numPr>
        <w:tabs>
          <w:tab w:val="left" w:pos="360"/>
        </w:tabs>
        <w:spacing w:line="260" w:lineRule="exact"/>
        <w:rPr>
          <w:rFonts w:ascii="Arial" w:hAnsi="Arial" w:cs="Arial"/>
        </w:rPr>
      </w:pPr>
      <w:r w:rsidRPr="00950D18">
        <w:rPr>
          <w:rFonts w:ascii="Arial" w:hAnsi="Arial" w:cs="Arial"/>
          <w:lang w:val="fr-FR" w:bidi="fr-FR"/>
        </w:rPr>
        <w:t>Profil d’identification de découverte de la réplication Microsoft SQL Server</w:t>
      </w:r>
    </w:p>
    <w:p w14:paraId="6F7EECA9" w14:textId="42053F84" w:rsidR="00534CB9" w:rsidRPr="00950D18" w:rsidRDefault="00304A49" w:rsidP="00304A49">
      <w:pPr>
        <w:pStyle w:val="BulletedList1"/>
        <w:numPr>
          <w:ilvl w:val="0"/>
          <w:numId w:val="17"/>
        </w:numPr>
        <w:tabs>
          <w:tab w:val="left" w:pos="360"/>
        </w:tabs>
        <w:spacing w:line="260" w:lineRule="exact"/>
        <w:rPr>
          <w:rFonts w:ascii="Arial" w:hAnsi="Arial" w:cs="Arial"/>
        </w:rPr>
      </w:pPr>
      <w:r w:rsidRPr="00950D18">
        <w:rPr>
          <w:rFonts w:ascii="Arial" w:hAnsi="Arial" w:cs="Arial"/>
          <w:lang w:val="fr-FR" w:bidi="fr-FR"/>
        </w:rPr>
        <w:lastRenderedPageBreak/>
        <w:t>Profil d’identification de surveillance de la disponibilité de l’abonné du serveur de distribution pour la réplication Microsoft SQL Server</w:t>
      </w:r>
    </w:p>
    <w:p w14:paraId="78FD9D74" w14:textId="040759C3" w:rsidR="00534CB9" w:rsidRPr="00950D18" w:rsidRDefault="00304A49" w:rsidP="00304A49">
      <w:pPr>
        <w:pStyle w:val="BulletedList1"/>
        <w:numPr>
          <w:ilvl w:val="0"/>
          <w:numId w:val="17"/>
        </w:numPr>
        <w:tabs>
          <w:tab w:val="left" w:pos="360"/>
        </w:tabs>
        <w:spacing w:line="260" w:lineRule="exact"/>
        <w:rPr>
          <w:rFonts w:ascii="Arial" w:hAnsi="Arial" w:cs="Arial"/>
        </w:rPr>
      </w:pPr>
      <w:r w:rsidRPr="00950D18">
        <w:rPr>
          <w:rFonts w:ascii="Arial" w:hAnsi="Arial" w:cs="Arial"/>
          <w:lang w:val="fr-FR" w:bidi="fr-FR"/>
        </w:rPr>
        <w:t>Profil d’identification de surveillance de la réplication Microsoft SQL Server</w:t>
      </w:r>
    </w:p>
    <w:p w14:paraId="290B4942" w14:textId="6DC8FFAC" w:rsidR="00304A49" w:rsidRPr="00950D18" w:rsidRDefault="00304A49" w:rsidP="00304A49">
      <w:pPr>
        <w:pStyle w:val="BulletedList1"/>
        <w:numPr>
          <w:ilvl w:val="0"/>
          <w:numId w:val="17"/>
        </w:numPr>
        <w:tabs>
          <w:tab w:val="left" w:pos="360"/>
        </w:tabs>
        <w:spacing w:line="260" w:lineRule="exact"/>
        <w:rPr>
          <w:rFonts w:ascii="Arial" w:hAnsi="Arial" w:cs="Arial"/>
        </w:rPr>
      </w:pPr>
      <w:r w:rsidRPr="00950D18">
        <w:rPr>
          <w:rFonts w:ascii="Arial" w:hAnsi="Arial" w:cs="Arial"/>
          <w:lang w:val="fr-FR" w:bidi="fr-FR"/>
        </w:rPr>
        <w:t>Profil d’identification de découverte du SDK SCOM de la réplication Microsoft SQL Server</w:t>
      </w:r>
    </w:p>
    <w:p w14:paraId="11CF7424" w14:textId="33127FF5" w:rsidR="004B3049" w:rsidRPr="00950D18" w:rsidRDefault="004B3049" w:rsidP="004B3049">
      <w:pPr>
        <w:rPr>
          <w:rFonts w:ascii="Arial" w:hAnsi="Arial" w:cs="Arial"/>
        </w:rPr>
      </w:pPr>
      <w:r w:rsidRPr="00950D18">
        <w:rPr>
          <w:rFonts w:ascii="Arial" w:hAnsi="Arial" w:cs="Arial"/>
          <w:lang w:val="fr-FR" w:bidi="fr-FR"/>
        </w:rPr>
        <w:t>Par défaut, la totalité des découvertes, moniteurs et règles définis dans le pack d’administration de la réplication SQL Server 2014 utilisent les comptes définis dans le profil d’identification « Compte d’action par défaut ». Si le compte d’action par défaut d’un système donné ne dispose pas des autorisations nécessaires pour découvrir ou surveiller les objets de réplication SQL Server 2014, ces systèmes peuvent être liés à des informations d’identification plus spécifiques dans les profils d’identification liés à la réplication Microsoft SQL Server.</w:t>
      </w:r>
    </w:p>
    <w:p w14:paraId="530F8B22" w14:textId="2356C6BC" w:rsidR="00C4340D" w:rsidRPr="00950D18" w:rsidRDefault="00C4340D" w:rsidP="00D854D0">
      <w:pPr>
        <w:rPr>
          <w:rFonts w:ascii="Arial" w:hAnsi="Arial" w:cs="Arial"/>
        </w:rPr>
      </w:pPr>
    </w:p>
    <w:p w14:paraId="16597C48" w14:textId="7A89D293" w:rsidR="00C4340D" w:rsidRPr="00950D18" w:rsidRDefault="002F67CA" w:rsidP="00C4340D">
      <w:pPr>
        <w:rPr>
          <w:rFonts w:ascii="Arial" w:hAnsi="Arial" w:cs="Arial"/>
          <w:b/>
        </w:rPr>
      </w:pPr>
      <w:r w:rsidRPr="00950D18">
        <w:rPr>
          <w:rFonts w:ascii="Arial" w:hAnsi="Arial" w:cs="Arial"/>
          <w:b/>
          <w:noProof/>
        </w:rPr>
        <w:drawing>
          <wp:inline distT="0" distB="0" distL="0" distR="0" wp14:anchorId="49C68931" wp14:editId="17E9AC75">
            <wp:extent cx="2286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C4340D" w:rsidRPr="00950D18">
        <w:rPr>
          <w:rFonts w:ascii="Arial" w:hAnsi="Arial" w:cs="Arial"/>
          <w:b/>
          <w:lang w:val="fr-FR" w:bidi="fr-FR"/>
        </w:rPr>
        <w:t>Remarque</w:t>
      </w:r>
    </w:p>
    <w:p w14:paraId="1DD629D2" w14:textId="1037F14B" w:rsidR="00DF7B40" w:rsidRPr="00950D18" w:rsidRDefault="00C4340D" w:rsidP="00DF7B40">
      <w:pPr>
        <w:ind w:left="360"/>
        <w:rPr>
          <w:rFonts w:ascii="Arial" w:hAnsi="Arial" w:cs="Arial"/>
        </w:rPr>
      </w:pPr>
      <w:r w:rsidRPr="00950D18">
        <w:rPr>
          <w:rFonts w:ascii="Arial" w:hAnsi="Arial" w:cs="Arial"/>
          <w:lang w:val="fr-FR" w:bidi="fr-FR"/>
        </w:rPr>
        <w:t>Pour plus d’informations sur la configuration des profils d’identification, consultez la section « </w:t>
      </w:r>
      <w:hyperlink w:anchor="_How_to_configure" w:history="1">
        <w:r w:rsidR="003621D1" w:rsidRPr="00950D18">
          <w:rPr>
            <w:rStyle w:val="Hyperlink"/>
            <w:rFonts w:ascii="Arial" w:hAnsi="Arial" w:cs="Arial"/>
            <w:sz w:val="22"/>
            <w:szCs w:val="22"/>
            <w:lang w:val="fr-FR" w:bidi="fr-FR"/>
          </w:rPr>
          <w:t>Comment configurer des profils d’identification</w:t>
        </w:r>
      </w:hyperlink>
      <w:r w:rsidRPr="00950D18">
        <w:rPr>
          <w:rFonts w:ascii="Arial" w:hAnsi="Arial" w:cs="Arial"/>
          <w:lang w:val="fr-FR" w:bidi="fr-FR"/>
        </w:rPr>
        <w:t> » de ce guide.</w:t>
      </w:r>
    </w:p>
    <w:p w14:paraId="3C0F2692" w14:textId="00ED1FBD" w:rsidR="00DF7B40" w:rsidRPr="00950D18" w:rsidRDefault="002F67CA" w:rsidP="00DF7B40">
      <w:pPr>
        <w:pStyle w:val="AlertLabel"/>
        <w:framePr w:wrap="notBeside"/>
        <w:rPr>
          <w:rFonts w:ascii="Arial" w:hAnsi="Arial" w:cs="Arial"/>
        </w:rPr>
      </w:pPr>
      <w:r w:rsidRPr="00950D18">
        <w:rPr>
          <w:rFonts w:ascii="Arial" w:hAnsi="Arial" w:cs="Arial"/>
          <w:noProof/>
        </w:rPr>
        <w:drawing>
          <wp:inline distT="0" distB="0" distL="0" distR="0" wp14:anchorId="3EF6D1AA" wp14:editId="12487640">
            <wp:extent cx="22860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950D18">
        <w:rPr>
          <w:rFonts w:ascii="Arial" w:hAnsi="Arial" w:cs="Arial"/>
          <w:lang w:val="fr-FR" w:bidi="fr-FR"/>
        </w:rPr>
        <w:t xml:space="preserve">Remarque </w:t>
      </w:r>
    </w:p>
    <w:p w14:paraId="13E3D12B" w14:textId="4D3082F7" w:rsidR="00C4340D" w:rsidRPr="00950D18" w:rsidRDefault="00DF7B40" w:rsidP="009709D7">
      <w:pPr>
        <w:ind w:left="360"/>
        <w:rPr>
          <w:rFonts w:ascii="Arial" w:hAnsi="Arial" w:cs="Arial"/>
        </w:rPr>
      </w:pPr>
      <w:r w:rsidRPr="00950D18">
        <w:rPr>
          <w:rFonts w:ascii="Arial" w:hAnsi="Arial" w:cs="Arial"/>
          <w:lang w:val="fr-FR" w:bidi="fr-FR"/>
        </w:rPr>
        <w:t xml:space="preserve">Pour obtenir la liste complète des découvertes, règles et moniteurs afin d’identifier les règles et les moniteurs associés à chaque </w:t>
      </w:r>
      <w:r w:rsidRPr="00950D18">
        <w:rPr>
          <w:rFonts w:ascii="Arial" w:hAnsi="Arial" w:cs="Arial"/>
          <w:b/>
          <w:lang w:val="fr-FR" w:bidi="fr-FR"/>
        </w:rPr>
        <w:t>profil d’identification</w:t>
      </w:r>
      <w:r w:rsidRPr="00950D18">
        <w:rPr>
          <w:rFonts w:ascii="Arial" w:hAnsi="Arial" w:cs="Arial"/>
          <w:lang w:val="fr-FR" w:bidi="fr-FR"/>
        </w:rPr>
        <w:t>, reportez-vous à la section « </w:t>
      </w:r>
      <w:hyperlink w:anchor="_Appendix:_Run_As" w:history="1">
        <w:r w:rsidR="003621D1" w:rsidRPr="00950D18">
          <w:rPr>
            <w:rStyle w:val="Hyperlink"/>
            <w:rFonts w:ascii="Arial" w:hAnsi="Arial" w:cs="Arial"/>
            <w:sz w:val="22"/>
            <w:szCs w:val="22"/>
            <w:lang w:val="fr-FR" w:bidi="fr-FR"/>
          </w:rPr>
          <w:t>Annexe : Profils d’identification</w:t>
        </w:r>
      </w:hyperlink>
      <w:r w:rsidRPr="00950D18">
        <w:rPr>
          <w:rFonts w:ascii="Arial" w:hAnsi="Arial" w:cs="Arial"/>
          <w:lang w:val="fr-FR" w:bidi="fr-FR"/>
        </w:rPr>
        <w:t> ».</w:t>
      </w:r>
    </w:p>
    <w:p w14:paraId="25DC1792" w14:textId="05151BBE" w:rsidR="00D82B82" w:rsidRPr="00950D18" w:rsidRDefault="006E27EF" w:rsidP="00387C76">
      <w:pPr>
        <w:pStyle w:val="Heading4"/>
        <w:rPr>
          <w:rFonts w:ascii="Arial" w:hAnsi="Arial" w:cs="Arial"/>
        </w:rPr>
      </w:pPr>
      <w:bookmarkStart w:id="77" w:name="_Required_permissions"/>
      <w:bookmarkStart w:id="78" w:name="Permissions"/>
      <w:bookmarkStart w:id="79" w:name="_Toc469571411"/>
      <w:bookmarkEnd w:id="76"/>
      <w:bookmarkEnd w:id="77"/>
      <w:bookmarkEnd w:id="78"/>
      <w:r w:rsidRPr="00950D18">
        <w:rPr>
          <w:rFonts w:ascii="Arial" w:hAnsi="Arial" w:cs="Arial"/>
          <w:lang w:val="fr-FR" w:bidi="fr-FR"/>
        </w:rPr>
        <w:t>Autorisations nécessaires</w:t>
      </w:r>
      <w:bookmarkEnd w:id="79"/>
    </w:p>
    <w:p w14:paraId="07810852" w14:textId="591D2AD3" w:rsidR="00C4340D" w:rsidRPr="00950D18" w:rsidRDefault="00C4340D" w:rsidP="00C4340D">
      <w:pPr>
        <w:rPr>
          <w:rFonts w:ascii="Arial" w:hAnsi="Arial" w:cs="Arial"/>
        </w:rPr>
      </w:pPr>
      <w:r w:rsidRPr="00950D18">
        <w:rPr>
          <w:rFonts w:ascii="Arial" w:hAnsi="Arial" w:cs="Arial"/>
          <w:lang w:val="fr-FR" w:bidi="fr-FR"/>
        </w:rPr>
        <w:t>Cette section décrit comment configurer les autorisations nécessaires pour le pack d’administration pour la réplication Microsoft SQL Server 2014. Tous les flux de travail (découvertes, règles et moniteurs) inclus dans ce pack d’administration sont liés aux profils d’identification décrits dans la section « </w:t>
      </w:r>
      <w:hyperlink w:anchor="_Run_As_Profiles" w:history="1">
        <w:r w:rsidR="003621D1" w:rsidRPr="00950D18">
          <w:rPr>
            <w:rStyle w:val="Hyperlink"/>
            <w:rFonts w:ascii="Arial" w:hAnsi="Arial" w:cs="Arial"/>
            <w:sz w:val="22"/>
            <w:szCs w:val="22"/>
            <w:lang w:val="fr-FR" w:bidi="fr-FR"/>
          </w:rPr>
          <w:t>Profils d’identification</w:t>
        </w:r>
      </w:hyperlink>
      <w:r w:rsidRPr="00950D18">
        <w:rPr>
          <w:rFonts w:ascii="Arial" w:hAnsi="Arial" w:cs="Arial"/>
          <w:lang w:val="fr-FR" w:bidi="fr-FR"/>
        </w:rPr>
        <w:t> ». Pour activer la surveillance, les autorisations appropriées doivent être accordées aux comptes d’identification, qui doivent eux-mêmes être liés aux profils d’identification correspondants. Les sous-sections ci-dessous décrivent comment accorder des autorisations au niveau du système d’exploitation et de SQL Server.</w:t>
      </w:r>
    </w:p>
    <w:p w14:paraId="476BF953" w14:textId="07203C25" w:rsidR="008F215A" w:rsidRPr="00950D18" w:rsidRDefault="002F67CA" w:rsidP="008F215A">
      <w:pPr>
        <w:pStyle w:val="AlertLabel"/>
        <w:framePr w:wrap="notBeside"/>
        <w:rPr>
          <w:rFonts w:ascii="Arial" w:hAnsi="Arial" w:cs="Arial"/>
        </w:rPr>
      </w:pPr>
      <w:r w:rsidRPr="00950D18">
        <w:rPr>
          <w:rFonts w:ascii="Arial" w:hAnsi="Arial" w:cs="Arial"/>
          <w:noProof/>
        </w:rPr>
        <w:drawing>
          <wp:inline distT="0" distB="0" distL="0" distR="0" wp14:anchorId="6089F870" wp14:editId="17B7F434">
            <wp:extent cx="2286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950D18">
        <w:rPr>
          <w:rFonts w:ascii="Arial" w:hAnsi="Arial" w:cs="Arial"/>
          <w:lang w:val="fr-FR" w:bidi="fr-FR"/>
        </w:rPr>
        <w:t xml:space="preserve">Remarque </w:t>
      </w:r>
    </w:p>
    <w:p w14:paraId="1448BC4C" w14:textId="4F00CC79" w:rsidR="008F215A" w:rsidRPr="00950D18" w:rsidRDefault="008F215A" w:rsidP="008F215A">
      <w:pPr>
        <w:ind w:left="360"/>
        <w:rPr>
          <w:rFonts w:ascii="Arial" w:hAnsi="Arial" w:cs="Arial"/>
        </w:rPr>
      </w:pPr>
      <w:r w:rsidRPr="00950D18">
        <w:rPr>
          <w:rFonts w:ascii="Arial" w:hAnsi="Arial" w:cs="Arial"/>
          <w:lang w:val="fr-FR" w:bidi="fr-FR"/>
        </w:rPr>
        <w:t>Pour obtenir une explication détaillée des profils d’identification définis dans le pack d’administration pour la réplication Microsoft SQL Server 2014, reportez-vous à la section « </w:t>
      </w:r>
      <w:hyperlink w:anchor="_Run_As_Profiles" w:history="1">
        <w:r w:rsidR="003621D1" w:rsidRPr="00950D18">
          <w:rPr>
            <w:rStyle w:val="Hyperlink"/>
            <w:rFonts w:ascii="Arial" w:hAnsi="Arial" w:cs="Arial"/>
            <w:sz w:val="22"/>
            <w:szCs w:val="22"/>
            <w:lang w:val="fr-FR" w:bidi="fr-FR"/>
          </w:rPr>
          <w:t>Profils d’identification</w:t>
        </w:r>
      </w:hyperlink>
      <w:r w:rsidRPr="00950D18">
        <w:rPr>
          <w:rFonts w:ascii="Arial" w:hAnsi="Arial" w:cs="Arial"/>
          <w:lang w:val="fr-FR" w:bidi="fr-FR"/>
        </w:rPr>
        <w:t xml:space="preserve"> ». </w:t>
      </w:r>
    </w:p>
    <w:p w14:paraId="6D6E1F42" w14:textId="077C1AE4" w:rsidR="008F215A" w:rsidRPr="00950D18" w:rsidRDefault="002F67CA" w:rsidP="008F215A">
      <w:pPr>
        <w:rPr>
          <w:rFonts w:ascii="Arial" w:hAnsi="Arial" w:cs="Arial"/>
          <w:b/>
        </w:rPr>
      </w:pPr>
      <w:r w:rsidRPr="00950D18">
        <w:rPr>
          <w:rFonts w:ascii="Arial" w:hAnsi="Arial" w:cs="Arial"/>
          <w:b/>
          <w:noProof/>
        </w:rPr>
        <w:drawing>
          <wp:inline distT="0" distB="0" distL="0" distR="0" wp14:anchorId="0C343505" wp14:editId="4ED2C929">
            <wp:extent cx="228600" cy="15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950D18">
        <w:rPr>
          <w:rFonts w:ascii="Arial" w:hAnsi="Arial" w:cs="Arial"/>
          <w:b/>
          <w:lang w:val="fr-FR" w:bidi="fr-FR"/>
        </w:rPr>
        <w:t>Remarque</w:t>
      </w:r>
    </w:p>
    <w:p w14:paraId="6B796403" w14:textId="6CB12668" w:rsidR="00DF7B40" w:rsidRPr="00950D18" w:rsidRDefault="008F215A" w:rsidP="00DF7B40">
      <w:pPr>
        <w:ind w:left="360"/>
        <w:rPr>
          <w:rFonts w:ascii="Arial" w:hAnsi="Arial" w:cs="Arial"/>
        </w:rPr>
      </w:pPr>
      <w:r w:rsidRPr="00950D18">
        <w:rPr>
          <w:rFonts w:ascii="Arial" w:hAnsi="Arial" w:cs="Arial"/>
          <w:lang w:val="fr-FR" w:bidi="fr-FR"/>
        </w:rPr>
        <w:t>Pour plus d’informations sur la configuration des profils d’identification, consultez la section « </w:t>
      </w:r>
      <w:hyperlink w:anchor="_How_to_configure" w:history="1">
        <w:r w:rsidR="003621D1" w:rsidRPr="00950D18">
          <w:rPr>
            <w:rStyle w:val="Hyperlink"/>
            <w:rFonts w:ascii="Arial" w:hAnsi="Arial" w:cs="Arial"/>
            <w:sz w:val="22"/>
            <w:szCs w:val="22"/>
            <w:lang w:val="fr-FR" w:bidi="fr-FR"/>
          </w:rPr>
          <w:t>Comment configurer des profils d’identification</w:t>
        </w:r>
      </w:hyperlink>
      <w:r w:rsidRPr="00950D18">
        <w:rPr>
          <w:rFonts w:ascii="Arial" w:hAnsi="Arial" w:cs="Arial"/>
          <w:lang w:val="fr-FR" w:bidi="fr-FR"/>
        </w:rPr>
        <w:t> » de ce guide.</w:t>
      </w:r>
    </w:p>
    <w:p w14:paraId="2AFEBB01" w14:textId="3050F9EC" w:rsidR="00DF7B40" w:rsidRPr="00950D18" w:rsidRDefault="002F67CA" w:rsidP="00DF7B40">
      <w:pPr>
        <w:pStyle w:val="AlertLabel"/>
        <w:framePr w:wrap="notBeside"/>
        <w:rPr>
          <w:rFonts w:ascii="Arial" w:hAnsi="Arial" w:cs="Arial"/>
        </w:rPr>
      </w:pPr>
      <w:r w:rsidRPr="00950D18">
        <w:rPr>
          <w:rFonts w:ascii="Arial" w:hAnsi="Arial" w:cs="Arial"/>
          <w:noProof/>
        </w:rPr>
        <w:drawing>
          <wp:inline distT="0" distB="0" distL="0" distR="0" wp14:anchorId="25B352BA" wp14:editId="2C9D79A8">
            <wp:extent cx="22860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950D18">
        <w:rPr>
          <w:rFonts w:ascii="Arial" w:hAnsi="Arial" w:cs="Arial"/>
          <w:lang w:val="fr-FR" w:bidi="fr-FR"/>
        </w:rPr>
        <w:t xml:space="preserve">Remarque </w:t>
      </w:r>
    </w:p>
    <w:p w14:paraId="0958EF35" w14:textId="631B4590" w:rsidR="00DF7B40" w:rsidRPr="00950D18" w:rsidRDefault="00DF7B40" w:rsidP="00DF7B40">
      <w:pPr>
        <w:ind w:left="360"/>
        <w:rPr>
          <w:rFonts w:ascii="Arial" w:hAnsi="Arial" w:cs="Arial"/>
        </w:rPr>
      </w:pPr>
      <w:r w:rsidRPr="00950D18">
        <w:rPr>
          <w:rFonts w:ascii="Arial" w:hAnsi="Arial" w:cs="Arial"/>
          <w:lang w:val="fr-FR" w:bidi="fr-FR"/>
        </w:rPr>
        <w:t xml:space="preserve">Pour obtenir la liste complète des découvertes, règles et moniteurs afin d’identifier les règles et les moniteurs associés à chaque </w:t>
      </w:r>
      <w:r w:rsidRPr="00950D18">
        <w:rPr>
          <w:rFonts w:ascii="Arial" w:hAnsi="Arial" w:cs="Arial"/>
          <w:b/>
          <w:lang w:val="fr-FR" w:bidi="fr-FR"/>
        </w:rPr>
        <w:t>profil d’identification</w:t>
      </w:r>
      <w:r w:rsidRPr="00950D18">
        <w:rPr>
          <w:rFonts w:ascii="Arial" w:hAnsi="Arial" w:cs="Arial"/>
          <w:lang w:val="fr-FR" w:bidi="fr-FR"/>
        </w:rPr>
        <w:t>, reportez-vous à la section « </w:t>
      </w:r>
      <w:hyperlink w:anchor="_Appendix:_Run_As" w:history="1">
        <w:r w:rsidR="003621D1" w:rsidRPr="00950D18">
          <w:rPr>
            <w:rStyle w:val="Hyperlink"/>
            <w:rFonts w:ascii="Arial" w:hAnsi="Arial" w:cs="Arial"/>
            <w:sz w:val="22"/>
            <w:szCs w:val="22"/>
            <w:lang w:val="fr-FR" w:bidi="fr-FR"/>
          </w:rPr>
          <w:t>Annexe : Profils d’identification</w:t>
        </w:r>
      </w:hyperlink>
      <w:r w:rsidRPr="00950D18">
        <w:rPr>
          <w:rFonts w:ascii="Arial" w:hAnsi="Arial" w:cs="Arial"/>
          <w:lang w:val="fr-FR" w:bidi="fr-FR"/>
        </w:rPr>
        <w:t> ».</w:t>
      </w:r>
    </w:p>
    <w:p w14:paraId="690C0C0F" w14:textId="77777777" w:rsidR="00650209" w:rsidRPr="00950D18" w:rsidRDefault="00650209" w:rsidP="008F215A">
      <w:pPr>
        <w:pStyle w:val="AlertText"/>
        <w:ind w:left="0"/>
        <w:rPr>
          <w:rFonts w:ascii="Arial" w:hAnsi="Arial" w:cs="Arial"/>
          <w:b/>
          <w:sz w:val="24"/>
          <w:szCs w:val="24"/>
        </w:rPr>
      </w:pPr>
    </w:p>
    <w:p w14:paraId="09B8D856" w14:textId="77777777" w:rsidR="00BE3985" w:rsidRPr="00950D18" w:rsidRDefault="00650209" w:rsidP="00A41429">
      <w:pPr>
        <w:pStyle w:val="Heading4"/>
        <w:rPr>
          <w:rFonts w:ascii="Arial" w:hAnsi="Arial" w:cs="Arial"/>
        </w:rPr>
      </w:pPr>
      <w:bookmarkStart w:id="80" w:name="LowPriv"/>
      <w:bookmarkStart w:id="81" w:name="_Low-Privilege_Environments"/>
      <w:bookmarkStart w:id="82" w:name="_Toc469571412"/>
      <w:bookmarkEnd w:id="80"/>
      <w:bookmarkEnd w:id="81"/>
      <w:r w:rsidRPr="00950D18">
        <w:rPr>
          <w:rFonts w:ascii="Arial" w:hAnsi="Arial" w:cs="Arial"/>
          <w:lang w:val="fr-FR" w:bidi="fr-FR"/>
        </w:rPr>
        <w:t>Environnements à faibles privilèges</w:t>
      </w:r>
      <w:bookmarkStart w:id="83" w:name="_Ref384943365"/>
      <w:bookmarkEnd w:id="82"/>
    </w:p>
    <w:p w14:paraId="13500E1F" w14:textId="77777777" w:rsidR="00BE3985" w:rsidRPr="00950D18" w:rsidRDefault="00BE3985" w:rsidP="00BE3985">
      <w:pPr>
        <w:pStyle w:val="Heading5"/>
        <w:rPr>
          <w:rFonts w:ascii="Arial" w:hAnsi="Arial" w:cs="Arial"/>
        </w:rPr>
      </w:pPr>
      <w:r w:rsidRPr="00950D18">
        <w:rPr>
          <w:rFonts w:ascii="Arial" w:hAnsi="Arial" w:cs="Arial"/>
          <w:noProof/>
        </w:rPr>
        <w:drawing>
          <wp:inline distT="0" distB="0" distL="0" distR="0" wp14:anchorId="74583E4F" wp14:editId="785B4ED0">
            <wp:extent cx="1524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50D18">
        <w:rPr>
          <w:rFonts w:ascii="Arial" w:hAnsi="Arial" w:cs="Arial"/>
          <w:lang w:val="fr-FR" w:bidi="fr-FR"/>
        </w:rPr>
        <w:t>Pour configurer des autorisations dans Active Directory</w:t>
      </w:r>
    </w:p>
    <w:p w14:paraId="013A7B8E" w14:textId="77777777" w:rsidR="00BE3985" w:rsidRPr="00950D18" w:rsidRDefault="00BE3985" w:rsidP="00BE3985">
      <w:pPr>
        <w:pStyle w:val="NumberedList1"/>
        <w:numPr>
          <w:ilvl w:val="0"/>
          <w:numId w:val="19"/>
        </w:numPr>
        <w:tabs>
          <w:tab w:val="left" w:pos="360"/>
        </w:tabs>
        <w:spacing w:line="260" w:lineRule="exact"/>
        <w:rPr>
          <w:rFonts w:ascii="Arial" w:hAnsi="Arial" w:cs="Arial"/>
        </w:rPr>
      </w:pPr>
      <w:r w:rsidRPr="00950D18">
        <w:rPr>
          <w:rFonts w:ascii="Arial" w:hAnsi="Arial" w:cs="Arial"/>
          <w:lang w:val="fr-FR" w:bidi="fr-FR"/>
        </w:rPr>
        <w:t>Dans Active Directory, créez quatre utilisateurs de domaine qui seront couramment utilisés pour un accès avec des privilèges faibles sur toutes les instances SQL Server cibles :</w:t>
      </w:r>
    </w:p>
    <w:p w14:paraId="3BA2A438" w14:textId="77777777" w:rsidR="00BE3985" w:rsidRPr="00950D18" w:rsidRDefault="00BE3985" w:rsidP="00CE322B">
      <w:pPr>
        <w:pStyle w:val="NumberedList2"/>
        <w:numPr>
          <w:ilvl w:val="0"/>
          <w:numId w:val="25"/>
        </w:numPr>
        <w:tabs>
          <w:tab w:val="left" w:pos="720"/>
        </w:tabs>
        <w:spacing w:line="260" w:lineRule="exact"/>
        <w:rPr>
          <w:rStyle w:val="UserInputNon-localizable"/>
          <w:rFonts w:ascii="Arial" w:hAnsi="Arial" w:cs="Arial"/>
        </w:rPr>
      </w:pPr>
      <w:r w:rsidRPr="00950D18">
        <w:rPr>
          <w:rStyle w:val="UserInputNon-localizable"/>
          <w:rFonts w:ascii="Arial" w:hAnsi="Arial" w:cs="Arial"/>
          <w:lang w:val="fr-FR" w:bidi="fr-FR"/>
        </w:rPr>
        <w:t>SSReplDiscovery</w:t>
      </w:r>
    </w:p>
    <w:p w14:paraId="6982C392" w14:textId="77777777" w:rsidR="00BE3985" w:rsidRPr="00950D18" w:rsidRDefault="00BE3985" w:rsidP="00CE322B">
      <w:pPr>
        <w:pStyle w:val="NumberedList2"/>
        <w:numPr>
          <w:ilvl w:val="0"/>
          <w:numId w:val="25"/>
        </w:numPr>
        <w:tabs>
          <w:tab w:val="left" w:pos="720"/>
        </w:tabs>
        <w:spacing w:line="260" w:lineRule="exact"/>
        <w:rPr>
          <w:rFonts w:ascii="Arial" w:hAnsi="Arial" w:cs="Arial"/>
        </w:rPr>
      </w:pPr>
      <w:r w:rsidRPr="00950D18">
        <w:rPr>
          <w:rStyle w:val="UserInputNon-localizable"/>
          <w:rFonts w:ascii="Arial" w:hAnsi="Arial" w:cs="Arial"/>
          <w:lang w:val="fr-FR" w:bidi="fr-FR"/>
        </w:rPr>
        <w:t>SSReplAvDB</w:t>
      </w:r>
    </w:p>
    <w:p w14:paraId="5895AB6D" w14:textId="77777777" w:rsidR="00BE3985" w:rsidRPr="00950D18" w:rsidRDefault="00BE3985" w:rsidP="00CE322B">
      <w:pPr>
        <w:pStyle w:val="NumberedList2"/>
        <w:numPr>
          <w:ilvl w:val="0"/>
          <w:numId w:val="25"/>
        </w:numPr>
        <w:tabs>
          <w:tab w:val="left" w:pos="720"/>
        </w:tabs>
        <w:spacing w:line="260" w:lineRule="exact"/>
        <w:rPr>
          <w:rFonts w:ascii="Arial" w:hAnsi="Arial" w:cs="Arial"/>
        </w:rPr>
      </w:pPr>
      <w:r w:rsidRPr="00950D18">
        <w:rPr>
          <w:rStyle w:val="UserInputNon-localizable"/>
          <w:rFonts w:ascii="Arial" w:hAnsi="Arial" w:cs="Arial"/>
          <w:lang w:val="fr-FR" w:bidi="fr-FR"/>
        </w:rPr>
        <w:t>SSReplMonitoring</w:t>
      </w:r>
    </w:p>
    <w:p w14:paraId="00DE6A50" w14:textId="77777777" w:rsidR="00BE3985" w:rsidRPr="00950D18" w:rsidRDefault="00BE3985" w:rsidP="00CE322B">
      <w:pPr>
        <w:pStyle w:val="NumberedList2"/>
        <w:numPr>
          <w:ilvl w:val="0"/>
          <w:numId w:val="25"/>
        </w:numPr>
        <w:tabs>
          <w:tab w:val="left" w:pos="720"/>
        </w:tabs>
        <w:spacing w:line="260" w:lineRule="exact"/>
        <w:rPr>
          <w:rFonts w:ascii="Arial" w:hAnsi="Arial" w:cs="Arial"/>
        </w:rPr>
      </w:pPr>
      <w:r w:rsidRPr="00950D18">
        <w:rPr>
          <w:rStyle w:val="UserInputNon-localizable"/>
          <w:rFonts w:ascii="Arial" w:hAnsi="Arial" w:cs="Arial"/>
          <w:lang w:val="fr-FR" w:bidi="fr-FR"/>
        </w:rPr>
        <w:t>SSReplSDK</w:t>
      </w:r>
    </w:p>
    <w:p w14:paraId="6FA1403F" w14:textId="77777777" w:rsidR="00BE3985" w:rsidRPr="00950D18" w:rsidRDefault="00BE3985" w:rsidP="00BE3985">
      <w:pPr>
        <w:pStyle w:val="NumberedList1"/>
        <w:numPr>
          <w:ilvl w:val="0"/>
          <w:numId w:val="19"/>
        </w:numPr>
        <w:tabs>
          <w:tab w:val="left" w:pos="360"/>
        </w:tabs>
        <w:spacing w:line="260" w:lineRule="exact"/>
        <w:rPr>
          <w:rFonts w:ascii="Arial" w:hAnsi="Arial" w:cs="Arial"/>
        </w:rPr>
      </w:pPr>
      <w:r w:rsidRPr="00950D18">
        <w:rPr>
          <w:rFonts w:ascii="Arial" w:hAnsi="Arial" w:cs="Arial"/>
          <w:lang w:val="fr-FR" w:bidi="fr-FR"/>
        </w:rPr>
        <w:t xml:space="preserve">Créez un groupe de domaines nommé </w:t>
      </w:r>
      <w:r w:rsidRPr="00950D18">
        <w:rPr>
          <w:rStyle w:val="UserInputNon-localizable"/>
          <w:rFonts w:ascii="Arial" w:hAnsi="Arial" w:cs="Arial"/>
          <w:lang w:val="fr-FR" w:bidi="fr-FR"/>
        </w:rPr>
        <w:t>SSReplMPLowPriv</w:t>
      </w:r>
      <w:r w:rsidRPr="00950D18">
        <w:rPr>
          <w:rFonts w:ascii="Arial" w:hAnsi="Arial" w:cs="Arial"/>
          <w:lang w:val="fr-FR" w:bidi="fr-FR"/>
        </w:rPr>
        <w:t xml:space="preserve"> et ajoutez les utilisateurs de domaine suivants :</w:t>
      </w:r>
    </w:p>
    <w:p w14:paraId="182AB224" w14:textId="77777777" w:rsidR="00BE3985" w:rsidRPr="00950D18" w:rsidRDefault="00BE3985" w:rsidP="00CE322B">
      <w:pPr>
        <w:pStyle w:val="NumberedList2"/>
        <w:numPr>
          <w:ilvl w:val="0"/>
          <w:numId w:val="26"/>
        </w:numPr>
        <w:tabs>
          <w:tab w:val="left" w:pos="720"/>
        </w:tabs>
        <w:spacing w:line="260" w:lineRule="exact"/>
        <w:rPr>
          <w:rStyle w:val="UserInputNon-localizable"/>
          <w:rFonts w:ascii="Arial" w:hAnsi="Arial" w:cs="Arial"/>
        </w:rPr>
      </w:pPr>
      <w:r w:rsidRPr="00950D18">
        <w:rPr>
          <w:rStyle w:val="UserInputNon-localizable"/>
          <w:rFonts w:ascii="Arial" w:hAnsi="Arial" w:cs="Arial"/>
          <w:lang w:val="fr-FR" w:bidi="fr-FR"/>
        </w:rPr>
        <w:t>SSReplDiscovery</w:t>
      </w:r>
    </w:p>
    <w:p w14:paraId="3900DAD5" w14:textId="77777777" w:rsidR="00BE3985" w:rsidRPr="00950D18" w:rsidRDefault="00BE3985" w:rsidP="00CE322B">
      <w:pPr>
        <w:pStyle w:val="NumberedList2"/>
        <w:numPr>
          <w:ilvl w:val="0"/>
          <w:numId w:val="26"/>
        </w:numPr>
        <w:tabs>
          <w:tab w:val="left" w:pos="720"/>
        </w:tabs>
        <w:spacing w:line="260" w:lineRule="exact"/>
        <w:rPr>
          <w:rStyle w:val="UserInputNon-localizable"/>
          <w:rFonts w:ascii="Arial" w:hAnsi="Arial" w:cs="Arial"/>
        </w:rPr>
      </w:pPr>
      <w:r w:rsidRPr="00950D18">
        <w:rPr>
          <w:rStyle w:val="UserInputNon-localizable"/>
          <w:rFonts w:ascii="Arial" w:hAnsi="Arial" w:cs="Arial"/>
          <w:lang w:val="fr-FR" w:bidi="fr-FR"/>
        </w:rPr>
        <w:t>SSReplMonitoring</w:t>
      </w:r>
    </w:p>
    <w:p w14:paraId="70D7E95B" w14:textId="77777777" w:rsidR="00BE3985" w:rsidRPr="00950D18" w:rsidRDefault="00BE3985" w:rsidP="00CE322B">
      <w:pPr>
        <w:pStyle w:val="NumberedList2"/>
        <w:numPr>
          <w:ilvl w:val="0"/>
          <w:numId w:val="26"/>
        </w:numPr>
        <w:tabs>
          <w:tab w:val="left" w:pos="720"/>
        </w:tabs>
        <w:spacing w:line="260" w:lineRule="exact"/>
        <w:rPr>
          <w:rStyle w:val="UserInputNon-localizable"/>
          <w:rFonts w:ascii="Arial" w:hAnsi="Arial" w:cs="Arial"/>
        </w:rPr>
      </w:pPr>
      <w:r w:rsidRPr="00950D18">
        <w:rPr>
          <w:rStyle w:val="UserInputNon-localizable"/>
          <w:rFonts w:ascii="Arial" w:hAnsi="Arial" w:cs="Arial"/>
          <w:lang w:val="fr-FR" w:bidi="fr-FR"/>
        </w:rPr>
        <w:t>SSReplAvDB</w:t>
      </w:r>
    </w:p>
    <w:p w14:paraId="262028F1" w14:textId="77777777" w:rsidR="00BE3985" w:rsidRPr="00950D18" w:rsidRDefault="00BE3985" w:rsidP="00CE322B">
      <w:pPr>
        <w:pStyle w:val="NumberedList2"/>
        <w:numPr>
          <w:ilvl w:val="0"/>
          <w:numId w:val="26"/>
        </w:numPr>
        <w:tabs>
          <w:tab w:val="left" w:pos="720"/>
        </w:tabs>
        <w:spacing w:line="260" w:lineRule="exact"/>
        <w:rPr>
          <w:rStyle w:val="UserInputNon-localizable"/>
          <w:rFonts w:ascii="Arial" w:hAnsi="Arial" w:cs="Arial"/>
          <w:b w:val="0"/>
          <w:szCs w:val="22"/>
        </w:rPr>
      </w:pPr>
      <w:r w:rsidRPr="00950D18">
        <w:rPr>
          <w:rStyle w:val="UserInputNon-localizable"/>
          <w:rFonts w:ascii="Arial" w:hAnsi="Arial" w:cs="Arial"/>
          <w:lang w:val="fr-FR" w:bidi="fr-FR"/>
        </w:rPr>
        <w:t>SSReplSDK</w:t>
      </w:r>
    </w:p>
    <w:p w14:paraId="3ACF7A25" w14:textId="77777777" w:rsidR="00BE3985" w:rsidRPr="00950D18" w:rsidRDefault="00BE3985" w:rsidP="00BE3985">
      <w:pPr>
        <w:pStyle w:val="NumberedList2"/>
        <w:numPr>
          <w:ilvl w:val="0"/>
          <w:numId w:val="19"/>
        </w:numPr>
        <w:tabs>
          <w:tab w:val="left" w:pos="720"/>
        </w:tabs>
        <w:spacing w:line="260" w:lineRule="exact"/>
        <w:rPr>
          <w:rFonts w:ascii="Arial" w:hAnsi="Arial" w:cs="Arial"/>
          <w:szCs w:val="18"/>
        </w:rPr>
      </w:pPr>
      <w:r w:rsidRPr="00950D18">
        <w:rPr>
          <w:rFonts w:ascii="Arial" w:hAnsi="Arial" w:cs="Arial"/>
          <w:lang w:val="fr-FR" w:bidi="fr-FR"/>
        </w:rPr>
        <w:t xml:space="preserve">Accordez l’autorisation spéciale : Contrôleurs de domaine en lecture seule –  « Autorisation de lecture » à </w:t>
      </w:r>
      <w:r w:rsidRPr="00950D18">
        <w:rPr>
          <w:rStyle w:val="UserInputNon-localizable"/>
          <w:rFonts w:ascii="Arial" w:hAnsi="Arial" w:cs="Arial"/>
          <w:lang w:val="fr-FR" w:bidi="fr-FR"/>
        </w:rPr>
        <w:t>SSReplMPLowPriv</w:t>
      </w:r>
    </w:p>
    <w:p w14:paraId="448DBA0E" w14:textId="77777777" w:rsidR="00BE3985" w:rsidRPr="00950D18" w:rsidRDefault="00BE3985" w:rsidP="00BE3985">
      <w:pPr>
        <w:pStyle w:val="Heading5"/>
        <w:rPr>
          <w:rFonts w:ascii="Arial" w:hAnsi="Arial" w:cs="Arial"/>
        </w:rPr>
      </w:pPr>
      <w:bookmarkStart w:id="84" w:name="_To_configure_permissions"/>
      <w:bookmarkEnd w:id="84"/>
      <w:r w:rsidRPr="00950D18">
        <w:rPr>
          <w:rFonts w:ascii="Arial" w:hAnsi="Arial" w:cs="Arial"/>
          <w:noProof/>
        </w:rPr>
        <w:drawing>
          <wp:inline distT="0" distB="0" distL="0" distR="0" wp14:anchorId="61EB73FA" wp14:editId="20CD25C0">
            <wp:extent cx="161925" cy="1619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bookmarkStart w:id="85" w:name="_Ref384678241"/>
      <w:r w:rsidRPr="00950D18">
        <w:rPr>
          <w:rFonts w:ascii="Arial" w:hAnsi="Arial" w:cs="Arial"/>
          <w:lang w:val="fr-FR" w:bidi="fr-FR"/>
        </w:rPr>
        <w:t>Pour configurer les autorisations sur l’ordinateur agent</w:t>
      </w:r>
      <w:bookmarkEnd w:id="85"/>
    </w:p>
    <w:p w14:paraId="0C27720C" w14:textId="77777777" w:rsidR="00BE3985" w:rsidRPr="00950D18" w:rsidRDefault="00BE3985" w:rsidP="00CE322B">
      <w:pPr>
        <w:pStyle w:val="NumberedList1"/>
        <w:numPr>
          <w:ilvl w:val="0"/>
          <w:numId w:val="32"/>
        </w:numPr>
        <w:tabs>
          <w:tab w:val="left" w:pos="360"/>
        </w:tabs>
        <w:spacing w:before="60" w:after="60" w:line="260" w:lineRule="exact"/>
        <w:jc w:val="both"/>
        <w:rPr>
          <w:rFonts w:ascii="Arial" w:eastAsia="SimSun" w:hAnsi="Arial" w:cs="Arial"/>
        </w:rPr>
      </w:pPr>
      <w:r w:rsidRPr="00950D18">
        <w:rPr>
          <w:rFonts w:ascii="Arial" w:hAnsi="Arial" w:cs="Arial"/>
          <w:lang w:val="fr-FR" w:bidi="fr-FR"/>
        </w:rPr>
        <w:t xml:space="preserve">Sur l’ordinateur agent, ajoutez l’utilisateur de domaine </w:t>
      </w:r>
      <w:r w:rsidRPr="00950D18">
        <w:rPr>
          <w:rStyle w:val="UserInputNon-localizable"/>
          <w:rFonts w:ascii="Arial" w:hAnsi="Arial" w:cs="Arial"/>
          <w:lang w:val="fr-FR" w:bidi="fr-FR"/>
        </w:rPr>
        <w:t>SSReplMonitoring</w:t>
      </w:r>
      <w:r w:rsidRPr="00950D18">
        <w:rPr>
          <w:rFonts w:ascii="Arial" w:hAnsi="Arial" w:cs="Arial"/>
          <w:lang w:val="fr-FR" w:bidi="fr-FR"/>
        </w:rPr>
        <w:t xml:space="preserve"> au groupe local « Utilisateurs de l’Analyseur de performances ».</w:t>
      </w:r>
    </w:p>
    <w:p w14:paraId="604EEA5C" w14:textId="77777777" w:rsidR="00BE3985" w:rsidRPr="00950D18" w:rsidRDefault="00BE3985" w:rsidP="00CE322B">
      <w:pPr>
        <w:pStyle w:val="NumberedList1"/>
        <w:numPr>
          <w:ilvl w:val="0"/>
          <w:numId w:val="32"/>
        </w:numPr>
        <w:tabs>
          <w:tab w:val="left" w:pos="360"/>
        </w:tabs>
        <w:spacing w:before="60" w:after="60" w:line="260" w:lineRule="exact"/>
        <w:jc w:val="both"/>
        <w:rPr>
          <w:rFonts w:ascii="Arial" w:hAnsi="Arial" w:cs="Arial"/>
        </w:rPr>
      </w:pPr>
      <w:r w:rsidRPr="00950D18">
        <w:rPr>
          <w:rFonts w:ascii="Arial" w:hAnsi="Arial" w:cs="Arial"/>
          <w:lang w:val="fr-FR" w:bidi="fr-FR"/>
        </w:rPr>
        <w:t xml:space="preserve">Ajoutez l’utilisateur de domaine </w:t>
      </w:r>
      <w:r w:rsidRPr="00950D18">
        <w:rPr>
          <w:rStyle w:val="UserInputNon-localizable"/>
          <w:rFonts w:ascii="Arial" w:hAnsi="Arial" w:cs="Arial"/>
          <w:lang w:val="fr-FR" w:bidi="fr-FR"/>
        </w:rPr>
        <w:t>SSReplMonitoring</w:t>
      </w:r>
      <w:r w:rsidRPr="00950D18">
        <w:rPr>
          <w:rFonts w:ascii="Arial" w:hAnsi="Arial" w:cs="Arial"/>
          <w:lang w:val="fr-FR" w:bidi="fr-FR"/>
        </w:rPr>
        <w:t xml:space="preserve"> au groupe local « Lecteurs des journaux d’événements ».</w:t>
      </w:r>
    </w:p>
    <w:p w14:paraId="4E81A782" w14:textId="77777777" w:rsidR="00BE3985" w:rsidRPr="00950D18" w:rsidRDefault="00BE3985" w:rsidP="00CE322B">
      <w:pPr>
        <w:pStyle w:val="NumberedList1"/>
        <w:numPr>
          <w:ilvl w:val="0"/>
          <w:numId w:val="32"/>
        </w:numPr>
        <w:tabs>
          <w:tab w:val="left" w:pos="360"/>
        </w:tabs>
        <w:spacing w:before="60" w:after="60" w:line="260" w:lineRule="exact"/>
        <w:jc w:val="both"/>
        <w:rPr>
          <w:rFonts w:ascii="Arial" w:eastAsia="SimSun" w:hAnsi="Arial" w:cs="Arial"/>
        </w:rPr>
      </w:pPr>
      <w:r w:rsidRPr="00950D18">
        <w:rPr>
          <w:rFonts w:ascii="Arial" w:eastAsia="SimSun" w:hAnsi="Arial" w:cs="Arial"/>
          <w:lang w:val="fr-FR" w:bidi="fr-FR"/>
        </w:rPr>
        <w:t xml:space="preserve">Accédez à HKEY_LOCAL_MACHINE\System\CurrentControlSet\Services\EventLog, ouvrez les paramètres des autorisations, ajoutez le groupe avec privilèges faibles </w:t>
      </w:r>
      <w:r w:rsidRPr="00950D18">
        <w:rPr>
          <w:rStyle w:val="UserInputNon-localizable"/>
          <w:rFonts w:ascii="Arial" w:hAnsi="Arial" w:cs="Arial"/>
          <w:lang w:val="fr-FR" w:bidi="fr-FR"/>
        </w:rPr>
        <w:t>SSReplMPLowPriv</w:t>
      </w:r>
      <w:r w:rsidRPr="00950D18">
        <w:rPr>
          <w:rFonts w:ascii="Arial" w:eastAsia="SimSun" w:hAnsi="Arial" w:cs="Arial"/>
          <w:lang w:val="fr-FR" w:bidi="fr-FR"/>
        </w:rPr>
        <w:t xml:space="preserve"> à la liste de sécurité et accordez une autorisation spéciale (en plus de celle par défaut) :</w:t>
      </w:r>
    </w:p>
    <w:p w14:paraId="5F040921" w14:textId="77777777" w:rsidR="00BE3985" w:rsidRPr="00950D18" w:rsidRDefault="00BE3985" w:rsidP="00BE3985">
      <w:pPr>
        <w:pStyle w:val="NumberedList1"/>
        <w:tabs>
          <w:tab w:val="left" w:pos="360"/>
        </w:tabs>
        <w:spacing w:before="60" w:after="60" w:line="260" w:lineRule="exact"/>
        <w:ind w:firstLine="0"/>
        <w:jc w:val="both"/>
        <w:rPr>
          <w:rFonts w:ascii="Arial" w:eastAsia="SimSun" w:hAnsi="Arial" w:cs="Arial"/>
        </w:rPr>
      </w:pPr>
      <w:r w:rsidRPr="00950D18">
        <w:rPr>
          <w:rFonts w:ascii="Arial" w:eastAsia="SimSun" w:hAnsi="Arial" w:cs="Arial"/>
          <w:lang w:val="fr-FR" w:bidi="fr-FR"/>
        </w:rPr>
        <w:t>- Définir une valeur</w:t>
      </w:r>
    </w:p>
    <w:p w14:paraId="38DF2E33" w14:textId="77777777" w:rsidR="00BE3985" w:rsidRPr="00950D18" w:rsidRDefault="00BE3985" w:rsidP="00BE3985">
      <w:pPr>
        <w:pStyle w:val="NumberedList1"/>
        <w:tabs>
          <w:tab w:val="left" w:pos="360"/>
        </w:tabs>
        <w:spacing w:before="60" w:after="60" w:line="260" w:lineRule="exact"/>
        <w:ind w:firstLine="0"/>
        <w:jc w:val="both"/>
        <w:rPr>
          <w:rFonts w:ascii="Arial" w:eastAsia="SimSun" w:hAnsi="Arial" w:cs="Arial"/>
        </w:rPr>
      </w:pPr>
      <w:r w:rsidRPr="00950D18">
        <w:rPr>
          <w:rFonts w:ascii="Arial" w:eastAsia="SimSun" w:hAnsi="Arial" w:cs="Arial"/>
          <w:lang w:val="fr-FR" w:bidi="fr-FR"/>
        </w:rPr>
        <w:t>- Créer une sous-clé</w:t>
      </w:r>
    </w:p>
    <w:p w14:paraId="64FC33FD" w14:textId="77777777" w:rsidR="00BE3985" w:rsidRPr="00950D18" w:rsidRDefault="00BE3985" w:rsidP="00BE3985">
      <w:pPr>
        <w:pStyle w:val="NumberedList1"/>
        <w:tabs>
          <w:tab w:val="left" w:pos="360"/>
        </w:tabs>
        <w:spacing w:before="60" w:after="60" w:line="260" w:lineRule="exact"/>
        <w:ind w:firstLine="0"/>
        <w:jc w:val="both"/>
        <w:rPr>
          <w:rFonts w:ascii="Arial" w:eastAsia="SimSun" w:hAnsi="Arial" w:cs="Arial"/>
        </w:rPr>
      </w:pPr>
      <w:r w:rsidRPr="00950D18">
        <w:rPr>
          <w:rFonts w:ascii="Arial" w:eastAsia="SimSun" w:hAnsi="Arial" w:cs="Arial"/>
          <w:lang w:val="fr-FR" w:bidi="fr-FR"/>
        </w:rPr>
        <w:t>- Contrôle en lecture</w:t>
      </w:r>
    </w:p>
    <w:p w14:paraId="3A636C78" w14:textId="77777777" w:rsidR="00BE3985" w:rsidRPr="00950D18" w:rsidRDefault="00BE3985" w:rsidP="00CE322B">
      <w:pPr>
        <w:pStyle w:val="NumberedList1"/>
        <w:numPr>
          <w:ilvl w:val="0"/>
          <w:numId w:val="32"/>
        </w:numPr>
        <w:tabs>
          <w:tab w:val="left" w:pos="360"/>
        </w:tabs>
        <w:spacing w:before="60" w:after="60" w:line="260" w:lineRule="exact"/>
        <w:jc w:val="both"/>
        <w:rPr>
          <w:rFonts w:ascii="Arial" w:hAnsi="Arial" w:cs="Arial"/>
        </w:rPr>
      </w:pPr>
      <w:r w:rsidRPr="00950D18">
        <w:rPr>
          <w:rFonts w:ascii="Arial" w:hAnsi="Arial" w:cs="Arial"/>
          <w:lang w:val="fr-FR" w:bidi="fr-FR"/>
        </w:rPr>
        <w:t xml:space="preserve">Ajoutez le groupe de domaine </w:t>
      </w:r>
      <w:r w:rsidRPr="00950D18">
        <w:rPr>
          <w:rStyle w:val="UserInputNon-localizable"/>
          <w:rFonts w:ascii="Arial" w:hAnsi="Arial" w:cs="Arial"/>
          <w:lang w:val="fr-FR" w:bidi="fr-FR"/>
        </w:rPr>
        <w:t>SSReplMPLowPriv</w:t>
      </w:r>
      <w:r w:rsidRPr="00950D18">
        <w:rPr>
          <w:rFonts w:ascii="Arial" w:hAnsi="Arial" w:cs="Arial"/>
          <w:lang w:val="fr-FR" w:bidi="fr-FR"/>
        </w:rPr>
        <w:t xml:space="preserve"> comme membre du groupe </w:t>
      </w:r>
      <w:r w:rsidRPr="00950D18">
        <w:rPr>
          <w:rFonts w:ascii="Arial" w:hAnsi="Arial" w:cs="Arial"/>
          <w:b/>
          <w:lang w:val="fr-FR" w:bidi="fr-FR"/>
        </w:rPr>
        <w:t>Utilisateurs</w:t>
      </w:r>
      <w:r w:rsidRPr="00950D18">
        <w:rPr>
          <w:rFonts w:ascii="Arial" w:hAnsi="Arial" w:cs="Arial"/>
          <w:lang w:val="fr-FR" w:bidi="fr-FR"/>
        </w:rPr>
        <w:t xml:space="preserve"> local.</w:t>
      </w:r>
    </w:p>
    <w:p w14:paraId="1344FF3A" w14:textId="77777777" w:rsidR="00BE3985" w:rsidRPr="00950D18" w:rsidRDefault="00BE3985" w:rsidP="00CE322B">
      <w:pPr>
        <w:pStyle w:val="NumberedList1"/>
        <w:numPr>
          <w:ilvl w:val="0"/>
          <w:numId w:val="32"/>
        </w:numPr>
        <w:tabs>
          <w:tab w:val="left" w:pos="360"/>
        </w:tabs>
        <w:spacing w:before="60" w:after="60" w:line="260" w:lineRule="exact"/>
        <w:jc w:val="both"/>
        <w:rPr>
          <w:rFonts w:ascii="Arial" w:hAnsi="Arial" w:cs="Arial"/>
        </w:rPr>
      </w:pPr>
      <w:r w:rsidRPr="00950D18">
        <w:rPr>
          <w:rFonts w:ascii="Arial" w:hAnsi="Arial" w:cs="Arial"/>
          <w:lang w:val="fr-FR" w:bidi="fr-FR"/>
        </w:rPr>
        <w:t xml:space="preserve">Accédez à Stratégie de l’ordinateur local &gt; Paramètres Windows &gt; Paramètres de sécurité &gt; Stratégies locales &gt; Attribution des droits utilisateur et configurez la stratégie « Autoriser la connexion localement » pour ajouter le groupe de domaine </w:t>
      </w:r>
      <w:r w:rsidRPr="00950D18">
        <w:rPr>
          <w:rStyle w:val="UserInputNon-localizable"/>
          <w:rFonts w:ascii="Arial" w:hAnsi="Arial" w:cs="Arial"/>
          <w:lang w:val="fr-FR" w:bidi="fr-FR"/>
        </w:rPr>
        <w:t>SSReplMPLowPriv</w:t>
      </w:r>
      <w:r w:rsidRPr="00950D18">
        <w:rPr>
          <w:rFonts w:ascii="Arial" w:hAnsi="Arial" w:cs="Arial"/>
          <w:lang w:val="fr-FR" w:bidi="fr-FR"/>
        </w:rPr>
        <w:t xml:space="preserve"> afin de se connecter localement. </w:t>
      </w:r>
    </w:p>
    <w:p w14:paraId="5900206C" w14:textId="77777777" w:rsidR="00BE3985" w:rsidRPr="00950D18" w:rsidRDefault="00BE3985" w:rsidP="00CE322B">
      <w:pPr>
        <w:pStyle w:val="NumberedList1"/>
        <w:numPr>
          <w:ilvl w:val="0"/>
          <w:numId w:val="32"/>
        </w:numPr>
        <w:tabs>
          <w:tab w:val="left" w:pos="360"/>
        </w:tabs>
        <w:spacing w:before="60" w:after="60" w:line="260" w:lineRule="exact"/>
        <w:jc w:val="both"/>
        <w:rPr>
          <w:rFonts w:ascii="Arial" w:hAnsi="Arial" w:cs="Arial"/>
        </w:rPr>
      </w:pPr>
      <w:r w:rsidRPr="00950D18">
        <w:rPr>
          <w:rFonts w:ascii="Arial" w:hAnsi="Arial" w:cs="Arial"/>
          <w:lang w:val="fr-FR" w:bidi="fr-FR"/>
        </w:rPr>
        <w:t>Accordez une autorisation de lecture sur le chemin de Registre « </w:t>
      </w:r>
      <w:r w:rsidRPr="00950D18">
        <w:rPr>
          <w:rFonts w:ascii="Arial" w:hAnsi="Arial" w:cs="Arial"/>
          <w:b/>
          <w:lang w:val="fr-FR" w:bidi="fr-FR"/>
        </w:rPr>
        <w:t>HKLM:\Software\Microsoft\Microsoft SQL Server </w:t>
      </w:r>
      <w:r w:rsidRPr="00950D18">
        <w:rPr>
          <w:rFonts w:ascii="Arial" w:hAnsi="Arial" w:cs="Arial"/>
          <w:lang w:val="fr-FR" w:bidi="fr-FR"/>
        </w:rPr>
        <w:t xml:space="preserve">» pour </w:t>
      </w:r>
      <w:r w:rsidRPr="00950D18">
        <w:rPr>
          <w:rStyle w:val="UserInputNon-localizable"/>
          <w:rFonts w:ascii="Arial" w:hAnsi="Arial" w:cs="Arial"/>
          <w:lang w:val="fr-FR" w:bidi="fr-FR"/>
        </w:rPr>
        <w:t>SSReplMPLowPriv</w:t>
      </w:r>
      <w:r w:rsidRPr="00950D18">
        <w:rPr>
          <w:rFonts w:ascii="Arial" w:hAnsi="Arial" w:cs="Arial"/>
          <w:lang w:val="fr-FR" w:bidi="fr-FR"/>
        </w:rPr>
        <w:t>.</w:t>
      </w:r>
    </w:p>
    <w:p w14:paraId="74E8AC98" w14:textId="77777777" w:rsidR="00BE3985" w:rsidRPr="00950D18" w:rsidRDefault="00BE3985" w:rsidP="00CE322B">
      <w:pPr>
        <w:pStyle w:val="NumberedList1"/>
        <w:numPr>
          <w:ilvl w:val="0"/>
          <w:numId w:val="32"/>
        </w:numPr>
        <w:tabs>
          <w:tab w:val="left" w:pos="360"/>
        </w:tabs>
        <w:spacing w:before="60" w:after="60" w:line="260" w:lineRule="exact"/>
        <w:jc w:val="both"/>
        <w:rPr>
          <w:rFonts w:ascii="Arial" w:hAnsi="Arial" w:cs="Arial"/>
          <w:color w:val="000000"/>
        </w:rPr>
      </w:pPr>
      <w:r w:rsidRPr="00950D18">
        <w:rPr>
          <w:rFonts w:ascii="Arial" w:hAnsi="Arial" w:cs="Arial"/>
          <w:lang w:val="fr-FR" w:bidi="fr-FR"/>
        </w:rPr>
        <w:t xml:space="preserve">Accordez les autorisations « Méthodes d’exécution », « Activer le compte », « Appel à distance autorisé » et « Sécurité de lecture » à </w:t>
      </w:r>
      <w:r w:rsidRPr="00950D18">
        <w:rPr>
          <w:rStyle w:val="UserInputNon-localizable"/>
          <w:rFonts w:ascii="Arial" w:hAnsi="Arial" w:cs="Arial"/>
          <w:lang w:val="fr-FR" w:bidi="fr-FR"/>
        </w:rPr>
        <w:t>SSReplMPLowPriv</w:t>
      </w:r>
      <w:r w:rsidRPr="00950D18">
        <w:rPr>
          <w:rFonts w:ascii="Arial" w:hAnsi="Arial" w:cs="Arial"/>
          <w:color w:val="000000"/>
          <w:lang w:val="fr-FR" w:bidi="fr-FR"/>
        </w:rPr>
        <w:t xml:space="preserve"> pour les espaces de noms WMI suivants :</w:t>
      </w:r>
    </w:p>
    <w:p w14:paraId="1D322980" w14:textId="77777777" w:rsidR="00BE3985" w:rsidRPr="00950D18" w:rsidRDefault="00BE3985" w:rsidP="00CE322B">
      <w:pPr>
        <w:pStyle w:val="NumberedList1"/>
        <w:numPr>
          <w:ilvl w:val="1"/>
          <w:numId w:val="32"/>
        </w:numPr>
        <w:tabs>
          <w:tab w:val="left" w:pos="360"/>
        </w:tabs>
        <w:spacing w:before="60" w:after="60" w:line="260" w:lineRule="exact"/>
        <w:jc w:val="both"/>
        <w:rPr>
          <w:rFonts w:ascii="Arial" w:hAnsi="Arial" w:cs="Arial"/>
          <w:color w:val="000000"/>
        </w:rPr>
      </w:pPr>
      <w:r w:rsidRPr="00950D18">
        <w:rPr>
          <w:rFonts w:ascii="Arial" w:hAnsi="Arial" w:cs="Arial"/>
          <w:b/>
          <w:color w:val="000000"/>
          <w:lang w:val="fr-FR" w:bidi="fr-FR"/>
        </w:rPr>
        <w:t>root</w:t>
      </w:r>
    </w:p>
    <w:p w14:paraId="286EC4BB" w14:textId="77777777" w:rsidR="00BE3985" w:rsidRPr="00950D18" w:rsidRDefault="00BE3985" w:rsidP="00CE322B">
      <w:pPr>
        <w:pStyle w:val="NumberedList1"/>
        <w:numPr>
          <w:ilvl w:val="1"/>
          <w:numId w:val="32"/>
        </w:numPr>
        <w:tabs>
          <w:tab w:val="left" w:pos="360"/>
        </w:tabs>
        <w:spacing w:before="60" w:after="60" w:line="260" w:lineRule="exact"/>
        <w:jc w:val="both"/>
        <w:rPr>
          <w:rFonts w:ascii="Arial" w:hAnsi="Arial" w:cs="Arial"/>
          <w:color w:val="000000"/>
        </w:rPr>
      </w:pPr>
      <w:r w:rsidRPr="00950D18">
        <w:rPr>
          <w:rFonts w:ascii="Arial" w:hAnsi="Arial" w:cs="Arial"/>
          <w:b/>
          <w:color w:val="000000"/>
          <w:lang w:val="fr-FR" w:bidi="fr-FR"/>
        </w:rPr>
        <w:t>root\cimv2</w:t>
      </w:r>
    </w:p>
    <w:p w14:paraId="3C7DFA5F" w14:textId="77777777" w:rsidR="00BE3985" w:rsidRPr="00950D18" w:rsidRDefault="00BE3985" w:rsidP="00CE322B">
      <w:pPr>
        <w:pStyle w:val="NumberedList1"/>
        <w:numPr>
          <w:ilvl w:val="1"/>
          <w:numId w:val="32"/>
        </w:numPr>
        <w:tabs>
          <w:tab w:val="left" w:pos="360"/>
        </w:tabs>
        <w:spacing w:before="60" w:after="60" w:line="260" w:lineRule="exact"/>
        <w:jc w:val="both"/>
        <w:rPr>
          <w:rFonts w:ascii="Arial" w:hAnsi="Arial" w:cs="Arial"/>
          <w:color w:val="000000"/>
        </w:rPr>
      </w:pPr>
      <w:r w:rsidRPr="00950D18">
        <w:rPr>
          <w:rFonts w:ascii="Arial" w:hAnsi="Arial" w:cs="Arial"/>
          <w:b/>
          <w:color w:val="000000"/>
          <w:lang w:val="fr-FR" w:bidi="fr-FR"/>
        </w:rPr>
        <w:t>root\default</w:t>
      </w:r>
    </w:p>
    <w:p w14:paraId="47FAF071" w14:textId="77777777" w:rsidR="00BE3985" w:rsidRPr="00950D18" w:rsidRDefault="00BE3985" w:rsidP="00CE322B">
      <w:pPr>
        <w:pStyle w:val="NumberedList1"/>
        <w:numPr>
          <w:ilvl w:val="1"/>
          <w:numId w:val="32"/>
        </w:numPr>
        <w:tabs>
          <w:tab w:val="left" w:pos="360"/>
        </w:tabs>
        <w:spacing w:before="60" w:after="60" w:line="260" w:lineRule="exact"/>
        <w:jc w:val="both"/>
        <w:rPr>
          <w:rFonts w:ascii="Arial" w:hAnsi="Arial" w:cs="Arial"/>
          <w:color w:val="000000"/>
        </w:rPr>
      </w:pPr>
      <w:r w:rsidRPr="00950D18">
        <w:rPr>
          <w:rFonts w:ascii="Arial" w:hAnsi="Arial" w:cs="Arial"/>
          <w:b/>
          <w:color w:val="000000"/>
          <w:lang w:val="fr-FR" w:bidi="fr-FR"/>
        </w:rPr>
        <w:t>root\Microsoft\SqlServer\ComputerManagement11(12)</w:t>
      </w:r>
    </w:p>
    <w:p w14:paraId="6971E581" w14:textId="51F2B7A4" w:rsidR="00BE3985" w:rsidRPr="00950D18" w:rsidRDefault="00BE3985" w:rsidP="00A41429">
      <w:pPr>
        <w:pStyle w:val="NumberedList1"/>
        <w:numPr>
          <w:ilvl w:val="0"/>
          <w:numId w:val="0"/>
        </w:numPr>
        <w:tabs>
          <w:tab w:val="left" w:pos="360"/>
        </w:tabs>
        <w:spacing w:before="60" w:after="60" w:line="260" w:lineRule="exact"/>
        <w:ind w:left="1080"/>
        <w:jc w:val="both"/>
        <w:rPr>
          <w:rFonts w:ascii="Arial" w:eastAsia="Times New Roman" w:hAnsi="Arial" w:cs="Arial"/>
          <w:lang w:val="ru-RU" w:eastAsia="ru-RU"/>
        </w:rPr>
      </w:pPr>
    </w:p>
    <w:p w14:paraId="4D8C473B" w14:textId="77777777" w:rsidR="0013675C" w:rsidRPr="00950D18" w:rsidRDefault="00503C11" w:rsidP="0013675C">
      <w:pPr>
        <w:pStyle w:val="ListParagraph"/>
        <w:numPr>
          <w:ilvl w:val="0"/>
          <w:numId w:val="32"/>
        </w:numPr>
        <w:spacing w:after="0" w:line="240" w:lineRule="auto"/>
        <w:rPr>
          <w:rFonts w:ascii="Arial" w:eastAsia="Times New Roman" w:hAnsi="Arial" w:cs="Arial"/>
        </w:rPr>
      </w:pPr>
      <w:r w:rsidRPr="00950D18">
        <w:rPr>
          <w:rFonts w:ascii="Arial" w:hAnsi="Arial" w:cs="Arial"/>
          <w:lang w:val="fr-FR" w:bidi="fr-FR"/>
        </w:rPr>
        <w:t xml:space="preserve">Accordez des autorisations à </w:t>
      </w:r>
      <w:r w:rsidRPr="00950D18">
        <w:rPr>
          <w:rFonts w:ascii="Arial" w:hAnsi="Arial" w:cs="Arial"/>
          <w:b/>
          <w:lang w:val="fr-FR" w:bidi="fr-FR"/>
        </w:rPr>
        <w:t>SSReplSDK</w:t>
      </w:r>
      <w:r w:rsidRPr="00950D18">
        <w:rPr>
          <w:rFonts w:ascii="Arial" w:hAnsi="Arial" w:cs="Arial"/>
          <w:lang w:val="fr-FR" w:bidi="fr-FR"/>
        </w:rPr>
        <w:t xml:space="preserve"> pour tous les services SQL Server.</w:t>
      </w:r>
    </w:p>
    <w:p w14:paraId="199584D1" w14:textId="677BE1D2" w:rsidR="0013675C" w:rsidRPr="00950D18" w:rsidRDefault="0013675C" w:rsidP="0013675C">
      <w:pPr>
        <w:pStyle w:val="ListParagraph"/>
        <w:spacing w:after="0" w:line="240" w:lineRule="auto"/>
        <w:ind w:left="360"/>
        <w:rPr>
          <w:rFonts w:ascii="Arial" w:hAnsi="Arial" w:cs="Arial"/>
        </w:rPr>
      </w:pPr>
      <w:r w:rsidRPr="00950D18">
        <w:rPr>
          <w:rFonts w:ascii="Arial" w:hAnsi="Arial" w:cs="Arial"/>
          <w:lang w:val="fr-FR" w:bidi="fr-FR"/>
        </w:rPr>
        <w:t xml:space="preserve">Lisez les privilèges existants d’un service donné (à l’aide de </w:t>
      </w:r>
      <w:r w:rsidR="006C0C9C" w:rsidRPr="00950D18">
        <w:rPr>
          <w:rStyle w:val="codeembedded0"/>
          <w:rFonts w:ascii="Arial" w:hAnsi="Arial" w:cs="Arial"/>
          <w:b/>
          <w:lang w:val="fr-FR" w:bidi="fr-FR"/>
        </w:rPr>
        <w:t>SC sdshow</w:t>
      </w:r>
      <w:r w:rsidRPr="00950D18">
        <w:rPr>
          <w:rFonts w:ascii="Arial" w:hAnsi="Arial" w:cs="Arial"/>
          <w:lang w:val="fr-FR" w:bidi="fr-FR"/>
        </w:rPr>
        <w:t xml:space="preserve">), puis accordez des privilèges supplémentaires à l’utilisateur </w:t>
      </w:r>
      <w:r w:rsidRPr="00950D18">
        <w:rPr>
          <w:rFonts w:ascii="Arial" w:hAnsi="Arial" w:cs="Arial"/>
          <w:b/>
          <w:lang w:val="fr-FR" w:bidi="fr-FR"/>
        </w:rPr>
        <w:t>SSReplSDK</w:t>
      </w:r>
      <w:r w:rsidRPr="00950D18">
        <w:rPr>
          <w:rFonts w:ascii="Arial" w:hAnsi="Arial" w:cs="Arial"/>
          <w:lang w:val="fr-FR" w:bidi="fr-FR"/>
        </w:rPr>
        <w:t xml:space="preserve"> pour ce serveur.</w:t>
      </w:r>
    </w:p>
    <w:p w14:paraId="18150C5C" w14:textId="77777777" w:rsidR="0013675C" w:rsidRPr="00950D18" w:rsidRDefault="0013675C" w:rsidP="0013675C">
      <w:pPr>
        <w:pStyle w:val="ListParagraph"/>
        <w:spacing w:after="0" w:line="240" w:lineRule="auto"/>
        <w:ind w:left="360"/>
        <w:rPr>
          <w:rFonts w:ascii="Arial" w:hAnsi="Arial" w:cs="Arial"/>
        </w:rPr>
      </w:pPr>
      <w:r w:rsidRPr="00950D18">
        <w:rPr>
          <w:rFonts w:ascii="Arial" w:hAnsi="Arial" w:cs="Arial"/>
          <w:lang w:val="fr-FR" w:bidi="fr-FR"/>
        </w:rPr>
        <w:t xml:space="preserve">Par exemple, supposons que les résultats de la commande </w:t>
      </w:r>
      <w:r w:rsidRPr="00950D18">
        <w:rPr>
          <w:rStyle w:val="codeembedded0"/>
          <w:rFonts w:ascii="Arial" w:hAnsi="Arial" w:cs="Arial"/>
          <w:b/>
          <w:lang w:val="fr-FR" w:bidi="fr-FR"/>
        </w:rPr>
        <w:t>SC sdshow</w:t>
      </w:r>
      <w:r w:rsidRPr="00950D18">
        <w:rPr>
          <w:rFonts w:ascii="Arial" w:hAnsi="Arial" w:cs="Arial"/>
          <w:lang w:val="fr-FR" w:bidi="fr-FR"/>
        </w:rPr>
        <w:t xml:space="preserve"> pour le service SQL Server sont les suivants : </w:t>
      </w:r>
    </w:p>
    <w:p w14:paraId="7A87F55E" w14:textId="77777777" w:rsidR="0013675C" w:rsidRPr="00950D18" w:rsidRDefault="0013675C" w:rsidP="0013675C">
      <w:pPr>
        <w:pStyle w:val="ListParagraph"/>
        <w:spacing w:after="0" w:line="240" w:lineRule="auto"/>
        <w:ind w:left="360"/>
        <w:rPr>
          <w:rFonts w:ascii="Arial" w:hAnsi="Arial" w:cs="Arial"/>
        </w:rPr>
      </w:pPr>
    </w:p>
    <w:p w14:paraId="4CDD1015" w14:textId="77777777" w:rsidR="0013675C" w:rsidRPr="00950D18" w:rsidRDefault="0013675C" w:rsidP="0013675C">
      <w:pPr>
        <w:pStyle w:val="ListParagraph"/>
        <w:spacing w:after="0" w:line="240" w:lineRule="auto"/>
        <w:ind w:left="360"/>
        <w:rPr>
          <w:rStyle w:val="userinputnon-localizable0"/>
          <w:rFonts w:ascii="Arial" w:hAnsi="Arial" w:cs="Arial"/>
          <w:b/>
        </w:rPr>
      </w:pPr>
      <w:r w:rsidRPr="00950D18">
        <w:rPr>
          <w:rStyle w:val="userinputnon-localizable0"/>
          <w:rFonts w:ascii="Arial" w:hAnsi="Arial" w:cs="Arial"/>
          <w:b/>
          <w:lang w:val="fr-FR" w:bidi="fr-FR"/>
        </w:rPr>
        <w:t>D:(A;;CCLCSWRPWPDTLOCRRC;;;SY)(A;;CCDCLCSWRPWPDTLOCRSDRCWDWO;;;BA)(A;;CCLCSWLOCRRC;;;IU)(A;;CCLCSWLOCRRC;;;SU)S:(AU;FA;CCDCLCSWRPWPDTLOCRSDRCWDWO;;;WD)</w:t>
      </w:r>
    </w:p>
    <w:p w14:paraId="57BED60F" w14:textId="77777777" w:rsidR="0013675C" w:rsidRPr="00950D18" w:rsidRDefault="0013675C" w:rsidP="0013675C">
      <w:pPr>
        <w:pStyle w:val="ListParagraph"/>
        <w:spacing w:after="0" w:line="240" w:lineRule="auto"/>
        <w:ind w:left="360"/>
        <w:rPr>
          <w:rStyle w:val="userinputnon-localizable0"/>
          <w:rFonts w:ascii="Arial" w:hAnsi="Arial" w:cs="Arial"/>
        </w:rPr>
      </w:pPr>
    </w:p>
    <w:p w14:paraId="4F26F4E2" w14:textId="77777777" w:rsidR="0013675C" w:rsidRPr="00950D18" w:rsidRDefault="0013675C" w:rsidP="0013675C">
      <w:pPr>
        <w:pStyle w:val="ListParagraph"/>
        <w:spacing w:after="0" w:line="240" w:lineRule="auto"/>
        <w:ind w:left="360"/>
        <w:rPr>
          <w:rFonts w:ascii="Arial" w:hAnsi="Arial" w:cs="Arial"/>
        </w:rPr>
      </w:pPr>
      <w:r w:rsidRPr="00950D18">
        <w:rPr>
          <w:rFonts w:ascii="Arial" w:hAnsi="Arial" w:cs="Arial"/>
          <w:lang w:val="fr-FR" w:bidi="fr-FR"/>
        </w:rPr>
        <w:t xml:space="preserve">Dans ce cas, la ligne de commande suivante accorde un accès suffisant à </w:t>
      </w:r>
      <w:r w:rsidRPr="00950D18">
        <w:rPr>
          <w:rFonts w:ascii="Arial" w:hAnsi="Arial" w:cs="Arial"/>
          <w:b/>
          <w:lang w:val="fr-FR" w:bidi="fr-FR"/>
        </w:rPr>
        <w:t>SSReplSDK</w:t>
      </w:r>
      <w:r w:rsidRPr="00950D18">
        <w:rPr>
          <w:rFonts w:ascii="Arial" w:hAnsi="Arial" w:cs="Arial"/>
          <w:lang w:val="fr-FR" w:bidi="fr-FR"/>
        </w:rPr>
        <w:t xml:space="preserve"> pour lire à distance les informations sur le service SQL Server (remplacez les chaînes colorées par les valeurs appropriées et conservez le tout sur une même ligne de texte) :</w:t>
      </w:r>
    </w:p>
    <w:p w14:paraId="248D7079" w14:textId="77777777" w:rsidR="0013675C" w:rsidRPr="00950D18" w:rsidRDefault="0013675C" w:rsidP="0013675C">
      <w:pPr>
        <w:pStyle w:val="ListParagraph"/>
        <w:spacing w:after="0" w:line="240" w:lineRule="auto"/>
        <w:ind w:left="360"/>
        <w:rPr>
          <w:rFonts w:ascii="Arial" w:hAnsi="Arial" w:cs="Arial"/>
        </w:rPr>
      </w:pPr>
    </w:p>
    <w:p w14:paraId="54440BAB" w14:textId="757601A0" w:rsidR="00C12193" w:rsidRPr="00950D18" w:rsidRDefault="0013675C" w:rsidP="00A41429">
      <w:pPr>
        <w:pStyle w:val="ListParagraph"/>
        <w:spacing w:after="0" w:line="240" w:lineRule="auto"/>
        <w:ind w:left="360"/>
        <w:rPr>
          <w:rStyle w:val="userinputnon-localizable0"/>
          <w:rFonts w:ascii="Arial" w:hAnsi="Arial" w:cs="Arial"/>
        </w:rPr>
      </w:pPr>
      <w:r w:rsidRPr="00950D18">
        <w:rPr>
          <w:rStyle w:val="userinputnon-localizable0"/>
          <w:rFonts w:ascii="Arial" w:hAnsi="Arial" w:cs="Arial"/>
          <w:b/>
          <w:lang w:val="fr-FR" w:bidi="fr-FR"/>
        </w:rPr>
        <w:t xml:space="preserve">sc sdset </w:t>
      </w:r>
      <w:r w:rsidRPr="00950D18">
        <w:rPr>
          <w:rStyle w:val="userinputnon-localizable0"/>
          <w:rFonts w:ascii="Arial" w:hAnsi="Arial" w:cs="Arial"/>
          <w:b/>
          <w:color w:val="0070C0"/>
          <w:lang w:val="fr-FR" w:bidi="fr-FR"/>
        </w:rPr>
        <w:t>nom_service_SQL_Server</w:t>
      </w:r>
      <w:r w:rsidRPr="00950D18">
        <w:rPr>
          <w:rStyle w:val="userinputnon-localizable0"/>
          <w:rFonts w:ascii="Arial" w:hAnsi="Arial" w:cs="Arial"/>
          <w:b/>
          <w:lang w:val="fr-FR" w:bidi="fr-FR"/>
        </w:rPr>
        <w:t xml:space="preserve"> D:(A;;GRRPWP;;;</w:t>
      </w:r>
      <w:r w:rsidRPr="00950D18">
        <w:rPr>
          <w:rStyle w:val="userinputnon-localizable0"/>
          <w:rFonts w:ascii="Arial" w:hAnsi="Arial" w:cs="Arial"/>
          <w:b/>
          <w:color w:val="0070C0"/>
          <w:lang w:val="fr-FR" w:bidi="fr-FR"/>
        </w:rPr>
        <w:t>SID pour SDKSSRepl</w:t>
      </w:r>
      <w:r w:rsidRPr="00950D18">
        <w:rPr>
          <w:rStyle w:val="userinputnon-localizable0"/>
          <w:rFonts w:ascii="Arial" w:hAnsi="Arial" w:cs="Arial"/>
          <w:b/>
          <w:lang w:val="fr-FR" w:bidi="fr-FR"/>
        </w:rPr>
        <w:t>)(A;;CCLCSWRPWPDTLOCRRC;;;SY)(A;;CCDCLCSWRPWPDTLOCRSDRCWDWO;;;BA)(A;;CCLCSWLOCRRC;;;IU)(A;;CCLCSWLOCRRC;;;SU)S:(AU;FA;CCDCLCSWRPWPDTLOCRSDRCWDWO;;;WD)</w:t>
      </w:r>
    </w:p>
    <w:p w14:paraId="175C8722" w14:textId="1604F7D5" w:rsidR="00C12193" w:rsidRPr="00950D18" w:rsidRDefault="00C12193" w:rsidP="00A41429">
      <w:pPr>
        <w:pStyle w:val="ListParagraph"/>
        <w:spacing w:after="0" w:line="240" w:lineRule="auto"/>
        <w:ind w:left="360"/>
        <w:rPr>
          <w:rStyle w:val="userinputnon-localizable0"/>
          <w:rFonts w:ascii="Arial" w:hAnsi="Arial" w:cs="Arial"/>
          <w:b/>
        </w:rPr>
      </w:pPr>
    </w:p>
    <w:p w14:paraId="53B8E24A" w14:textId="77777777" w:rsidR="00C12193" w:rsidRPr="00950D18" w:rsidRDefault="00C12193" w:rsidP="00C12193">
      <w:pPr>
        <w:pStyle w:val="ListParagraph"/>
        <w:spacing w:after="0" w:line="240" w:lineRule="auto"/>
        <w:ind w:left="360"/>
        <w:rPr>
          <w:rFonts w:ascii="Arial" w:hAnsi="Arial" w:cs="Arial"/>
        </w:rPr>
      </w:pPr>
      <w:r w:rsidRPr="00950D18">
        <w:rPr>
          <w:rFonts w:ascii="Arial" w:hAnsi="Arial" w:cs="Arial"/>
          <w:lang w:val="fr-FR" w:bidi="fr-FR"/>
        </w:rPr>
        <w:t>Si ce n’est déjà fait, vous devez aussi modifier les paramètres de sécurité par défaut du gestionnaire de contrôle des services pour obtenir un accès distant non-administrateur au gestionnaire de contrôle des services :</w:t>
      </w:r>
    </w:p>
    <w:p w14:paraId="76CE20E6" w14:textId="77777777" w:rsidR="00C12193" w:rsidRPr="00950D18" w:rsidRDefault="00C12193" w:rsidP="00C12193">
      <w:pPr>
        <w:pStyle w:val="ListParagraph"/>
        <w:spacing w:after="0" w:line="240" w:lineRule="auto"/>
        <w:ind w:left="360"/>
        <w:rPr>
          <w:rFonts w:ascii="Arial" w:hAnsi="Arial" w:cs="Arial"/>
        </w:rPr>
      </w:pPr>
    </w:p>
    <w:p w14:paraId="5CD10699" w14:textId="77777777" w:rsidR="00C12193" w:rsidRPr="00950D18" w:rsidRDefault="00C12193" w:rsidP="00C12193">
      <w:pPr>
        <w:pStyle w:val="ListParagraph"/>
        <w:spacing w:after="0" w:line="240" w:lineRule="auto"/>
        <w:ind w:left="360"/>
        <w:rPr>
          <w:rFonts w:ascii="Arial" w:hAnsi="Arial" w:cs="Arial"/>
          <w:b/>
        </w:rPr>
      </w:pPr>
      <w:r w:rsidRPr="00950D18">
        <w:rPr>
          <w:rFonts w:ascii="Arial" w:hAnsi="Arial" w:cs="Arial"/>
          <w:b/>
          <w:lang w:val="fr-FR" w:bidi="fr-FR"/>
        </w:rPr>
        <w:t>sc sdset SCMANAGER D:(A;;CCLCRPRC;;;AU)(A;;CCLCRPWPRC;;;SY)(A;;KA;;;BA)S:(AU;FA;KA;;;WD)(AU;OIIOFA;GA;;;WD)</w:t>
      </w:r>
    </w:p>
    <w:p w14:paraId="5E89786C" w14:textId="77777777" w:rsidR="00C12193" w:rsidRPr="00950D18" w:rsidRDefault="00C12193" w:rsidP="00C12193">
      <w:pPr>
        <w:pStyle w:val="ListParagraph"/>
        <w:spacing w:line="240" w:lineRule="auto"/>
        <w:ind w:left="360"/>
        <w:rPr>
          <w:rFonts w:ascii="Arial" w:hAnsi="Arial" w:cs="Arial"/>
        </w:rPr>
      </w:pPr>
    </w:p>
    <w:p w14:paraId="1FBADBA8" w14:textId="284880CD" w:rsidR="00C12193" w:rsidRPr="00950D18" w:rsidRDefault="00C12193" w:rsidP="00C12193">
      <w:pPr>
        <w:pStyle w:val="ListParagraph"/>
        <w:spacing w:line="240" w:lineRule="auto"/>
        <w:ind w:left="360"/>
        <w:rPr>
          <w:rStyle w:val="userinputnon-localizable0"/>
          <w:rFonts w:ascii="Arial" w:hAnsi="Arial" w:cs="Arial"/>
          <w:b/>
        </w:rPr>
      </w:pPr>
      <w:r w:rsidRPr="00950D18">
        <w:rPr>
          <w:rFonts w:ascii="Arial" w:hAnsi="Arial" w:cs="Arial"/>
          <w:lang w:val="fr-FR" w:bidi="fr-FR"/>
        </w:rPr>
        <w:t xml:space="preserve">Pour plus d’informations, consultez la page consacrée à </w:t>
      </w:r>
      <w:hyperlink r:id="rId47" w:history="1">
        <w:r w:rsidRPr="00950D18">
          <w:rPr>
            <w:rStyle w:val="Hyperlink"/>
            <w:rFonts w:ascii="Arial" w:hAnsi="Arial" w:cs="Arial"/>
            <w:sz w:val="22"/>
            <w:szCs w:val="22"/>
            <w:lang w:val="fr-FR" w:bidi="fr-FR"/>
          </w:rPr>
          <w:t>Sc sdset</w:t>
        </w:r>
      </w:hyperlink>
      <w:r w:rsidRPr="00950D18">
        <w:rPr>
          <w:rFonts w:ascii="Arial" w:hAnsi="Arial" w:cs="Arial"/>
          <w:lang w:val="fr-FR" w:bidi="fr-FR"/>
        </w:rPr>
        <w:t>.</w:t>
      </w:r>
    </w:p>
    <w:p w14:paraId="59F6FCEA" w14:textId="77777777" w:rsidR="00C12193" w:rsidRPr="00950D18" w:rsidRDefault="00C12193" w:rsidP="00C12193">
      <w:pPr>
        <w:rPr>
          <w:rFonts w:ascii="Arial" w:eastAsia="Times New Roman" w:hAnsi="Arial" w:cs="Arial"/>
        </w:rPr>
      </w:pPr>
    </w:p>
    <w:p w14:paraId="735174F9" w14:textId="77777777" w:rsidR="00C12193" w:rsidRPr="00950D18" w:rsidRDefault="00C12193" w:rsidP="00C12193">
      <w:pPr>
        <w:pStyle w:val="AlertLabel"/>
        <w:framePr w:wrap="auto" w:vAnchor="margin" w:yAlign="inline"/>
        <w:rPr>
          <w:rFonts w:ascii="Arial" w:hAnsi="Arial" w:cs="Arial"/>
        </w:rPr>
      </w:pPr>
      <w:r w:rsidRPr="00950D18">
        <w:rPr>
          <w:rFonts w:ascii="Arial" w:hAnsi="Arial" w:cs="Arial"/>
          <w:b w:val="0"/>
          <w:noProof/>
        </w:rPr>
        <w:drawing>
          <wp:inline distT="0" distB="0" distL="0" distR="0" wp14:anchorId="298FBB10" wp14:editId="0A0820A5">
            <wp:extent cx="228600" cy="1524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950D18">
        <w:rPr>
          <w:rFonts w:ascii="Arial" w:hAnsi="Arial" w:cs="Arial"/>
          <w:lang w:val="fr-FR" w:bidi="fr-FR"/>
        </w:rPr>
        <w:t xml:space="preserve">Remarque </w:t>
      </w:r>
    </w:p>
    <w:p w14:paraId="3F8DBDE3" w14:textId="77897AC0" w:rsidR="00C12193" w:rsidRPr="00950D18" w:rsidRDefault="00C12193" w:rsidP="00A41429">
      <w:pPr>
        <w:rPr>
          <w:rFonts w:ascii="Arial" w:hAnsi="Arial" w:cs="Arial"/>
        </w:rPr>
      </w:pPr>
      <w:r w:rsidRPr="00950D18">
        <w:rPr>
          <w:rFonts w:ascii="Arial" w:eastAsia="Arial" w:hAnsi="Arial" w:cs="Arial"/>
          <w:sz w:val="20"/>
          <w:szCs w:val="20"/>
          <w:lang w:val="fr-FR" w:bidi="fr-FR"/>
        </w:rPr>
        <w:t xml:space="preserve">Vous pouvez obtenir le SID d’un utilisateur via la commande WMIC USERACCOUNT. </w:t>
      </w:r>
      <w:r w:rsidRPr="00950D18">
        <w:rPr>
          <w:rFonts w:ascii="Arial" w:eastAsia="Arial" w:hAnsi="Arial" w:cs="Arial"/>
          <w:sz w:val="20"/>
          <w:szCs w:val="20"/>
          <w:lang w:val="fr-FR" w:bidi="fr-FR"/>
        </w:rPr>
        <w:br/>
        <w:t>Par exemple :</w:t>
      </w:r>
      <w:r w:rsidRPr="00950D18">
        <w:rPr>
          <w:rFonts w:ascii="Arial" w:eastAsia="Arial" w:hAnsi="Arial" w:cs="Arial"/>
          <w:sz w:val="20"/>
          <w:szCs w:val="20"/>
          <w:lang w:val="fr-FR" w:bidi="fr-FR"/>
        </w:rPr>
        <w:br/>
        <w:t>wmic useraccount where (name=’</w:t>
      </w:r>
      <w:r w:rsidRPr="00950D18">
        <w:rPr>
          <w:rStyle w:val="userinputnon-localizable0"/>
          <w:rFonts w:ascii="Arial" w:eastAsia="Arial" w:hAnsi="Arial" w:cs="Arial"/>
          <w:color w:val="0070C0"/>
          <w:sz w:val="20"/>
          <w:szCs w:val="20"/>
          <w:lang w:val="fr-FR" w:bidi="fr-FR"/>
        </w:rPr>
        <w:t>SSReplSDK</w:t>
      </w:r>
      <w:r w:rsidRPr="00950D18">
        <w:rPr>
          <w:rFonts w:ascii="Arial" w:eastAsia="Arial" w:hAnsi="Arial" w:cs="Arial"/>
          <w:sz w:val="20"/>
          <w:szCs w:val="20"/>
          <w:lang w:val="fr-FR" w:bidi="fr-FR"/>
        </w:rPr>
        <w:t>’ and domain=’</w:t>
      </w:r>
      <w:r w:rsidRPr="00950D18">
        <w:rPr>
          <w:rStyle w:val="userinputnon-localizable0"/>
          <w:rFonts w:ascii="Arial" w:eastAsia="Arial" w:hAnsi="Arial" w:cs="Arial"/>
          <w:color w:val="0070C0"/>
          <w:sz w:val="20"/>
          <w:szCs w:val="20"/>
          <w:lang w:val="fr-FR" w:bidi="fr-FR"/>
        </w:rPr>
        <w:t>%userdomain%</w:t>
      </w:r>
      <w:r w:rsidRPr="00950D18">
        <w:rPr>
          <w:rFonts w:ascii="Arial" w:eastAsia="Arial" w:hAnsi="Arial" w:cs="Arial"/>
          <w:sz w:val="20"/>
          <w:szCs w:val="20"/>
          <w:lang w:val="fr-FR" w:bidi="fr-FR"/>
        </w:rPr>
        <w:t>’) get name,sid</w:t>
      </w:r>
    </w:p>
    <w:p w14:paraId="2151BCD4" w14:textId="77777777" w:rsidR="00503C11" w:rsidRPr="00950D18" w:rsidRDefault="00503C11" w:rsidP="00503C11">
      <w:pPr>
        <w:pStyle w:val="AlertLabel"/>
        <w:framePr w:wrap="auto" w:vAnchor="margin" w:yAlign="inline"/>
        <w:rPr>
          <w:rFonts w:ascii="Arial" w:hAnsi="Arial" w:cs="Arial"/>
        </w:rPr>
      </w:pPr>
    </w:p>
    <w:p w14:paraId="57C5D6FF" w14:textId="77777777" w:rsidR="00503C11" w:rsidRPr="00950D18" w:rsidRDefault="00503C11" w:rsidP="00503C11">
      <w:pPr>
        <w:pStyle w:val="AlertLabel"/>
        <w:framePr w:wrap="auto" w:vAnchor="margin" w:yAlign="inline"/>
        <w:rPr>
          <w:rFonts w:ascii="Arial" w:hAnsi="Arial" w:cs="Arial"/>
        </w:rPr>
      </w:pPr>
      <w:r w:rsidRPr="00950D18">
        <w:rPr>
          <w:rFonts w:ascii="Arial" w:hAnsi="Arial" w:cs="Arial"/>
          <w:noProof/>
        </w:rPr>
        <w:drawing>
          <wp:inline distT="0" distB="0" distL="0" distR="0" wp14:anchorId="6D565FC6" wp14:editId="25A51CC7">
            <wp:extent cx="228600" cy="1524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950D18">
        <w:rPr>
          <w:rFonts w:ascii="Arial" w:hAnsi="Arial" w:cs="Arial"/>
          <w:lang w:val="fr-FR" w:bidi="fr-FR"/>
        </w:rPr>
        <w:t xml:space="preserve">Remarque </w:t>
      </w:r>
    </w:p>
    <w:p w14:paraId="5BD5E780" w14:textId="77777777" w:rsidR="00503C11" w:rsidRPr="00950D18" w:rsidRDefault="00503C11" w:rsidP="00A41429">
      <w:pPr>
        <w:pStyle w:val="NormalWeb"/>
        <w:spacing w:after="0"/>
        <w:rPr>
          <w:rFonts w:ascii="Arial" w:eastAsia="Times New Roman" w:hAnsi="Arial" w:cs="Arial"/>
          <w:szCs w:val="20"/>
          <w:lang w:eastAsia="ru-RU"/>
        </w:rPr>
      </w:pPr>
      <w:r w:rsidRPr="00950D18">
        <w:rPr>
          <w:rFonts w:ascii="Arial" w:eastAsia="Times New Roman" w:hAnsi="Arial" w:cs="Arial"/>
          <w:szCs w:val="20"/>
          <w:lang w:val="fr-FR" w:bidi="fr-FR"/>
        </w:rPr>
        <w:t>L’utilisateur du compte de surveillance doit disposer des autorisations suivantes sur le dossier « C:\Windows\Temp » :</w:t>
      </w:r>
    </w:p>
    <w:p w14:paraId="381F04CC" w14:textId="77777777" w:rsidR="00503C11" w:rsidRPr="00950D18" w:rsidRDefault="00503C11" w:rsidP="00A41429">
      <w:pPr>
        <w:pStyle w:val="ListParagraph"/>
        <w:numPr>
          <w:ilvl w:val="1"/>
          <w:numId w:val="20"/>
        </w:numPr>
        <w:spacing w:before="240" w:after="100" w:afterAutospacing="1" w:line="240" w:lineRule="auto"/>
        <w:ind w:left="1170"/>
        <w:rPr>
          <w:rFonts w:ascii="Arial" w:eastAsia="Times New Roman" w:hAnsi="Arial" w:cs="Arial"/>
          <w:lang w:val="ru-RU" w:eastAsia="ru-RU"/>
        </w:rPr>
      </w:pPr>
      <w:r w:rsidRPr="00950D18">
        <w:rPr>
          <w:rFonts w:ascii="Arial" w:eastAsia="Times New Roman" w:hAnsi="Arial" w:cs="Arial"/>
          <w:lang w:val="fr-FR" w:bidi="fr-FR"/>
        </w:rPr>
        <w:t>Modifier</w:t>
      </w:r>
    </w:p>
    <w:p w14:paraId="1907E426" w14:textId="77777777" w:rsidR="00503C11" w:rsidRPr="00950D18" w:rsidRDefault="00503C11" w:rsidP="00503C11">
      <w:pPr>
        <w:pStyle w:val="ListParagraph"/>
        <w:numPr>
          <w:ilvl w:val="1"/>
          <w:numId w:val="20"/>
        </w:numPr>
        <w:spacing w:before="100" w:beforeAutospacing="1" w:after="100" w:afterAutospacing="1" w:line="240" w:lineRule="auto"/>
        <w:ind w:left="1170"/>
        <w:rPr>
          <w:rFonts w:ascii="Arial" w:eastAsia="Times New Roman" w:hAnsi="Arial" w:cs="Arial"/>
          <w:lang w:val="ru-RU" w:eastAsia="ru-RU"/>
        </w:rPr>
      </w:pPr>
      <w:r w:rsidRPr="00950D18">
        <w:rPr>
          <w:rFonts w:ascii="Arial" w:eastAsia="Times New Roman" w:hAnsi="Arial" w:cs="Arial"/>
          <w:lang w:val="fr-FR" w:bidi="fr-FR"/>
        </w:rPr>
        <w:t>Lire et exécuter</w:t>
      </w:r>
    </w:p>
    <w:p w14:paraId="5EC837B5" w14:textId="77777777" w:rsidR="00503C11" w:rsidRPr="00950D18" w:rsidRDefault="00503C11" w:rsidP="00503C11">
      <w:pPr>
        <w:pStyle w:val="ListParagraph"/>
        <w:numPr>
          <w:ilvl w:val="1"/>
          <w:numId w:val="20"/>
        </w:numPr>
        <w:spacing w:before="100" w:beforeAutospacing="1" w:after="100" w:afterAutospacing="1" w:line="240" w:lineRule="auto"/>
        <w:ind w:left="1170"/>
        <w:rPr>
          <w:rFonts w:ascii="Arial" w:eastAsia="Times New Roman" w:hAnsi="Arial" w:cs="Arial"/>
          <w:lang w:val="ru-RU" w:eastAsia="ru-RU"/>
        </w:rPr>
      </w:pPr>
      <w:r w:rsidRPr="00950D18">
        <w:rPr>
          <w:rFonts w:ascii="Arial" w:eastAsia="Times New Roman" w:hAnsi="Arial" w:cs="Arial"/>
          <w:lang w:val="fr-FR" w:bidi="fr-FR"/>
        </w:rPr>
        <w:t>Afficher le contenu des dossiers</w:t>
      </w:r>
    </w:p>
    <w:p w14:paraId="420DF38B" w14:textId="77777777" w:rsidR="00503C11" w:rsidRPr="00950D18" w:rsidRDefault="00503C11" w:rsidP="00503C11">
      <w:pPr>
        <w:pStyle w:val="ListParagraph"/>
        <w:numPr>
          <w:ilvl w:val="1"/>
          <w:numId w:val="20"/>
        </w:numPr>
        <w:spacing w:before="100" w:beforeAutospacing="1" w:after="100" w:afterAutospacing="1" w:line="240" w:lineRule="auto"/>
        <w:ind w:left="1170"/>
        <w:rPr>
          <w:rFonts w:ascii="Arial" w:eastAsia="Times New Roman" w:hAnsi="Arial" w:cs="Arial"/>
          <w:lang w:val="ru-RU" w:eastAsia="ru-RU"/>
        </w:rPr>
      </w:pPr>
      <w:r w:rsidRPr="00950D18">
        <w:rPr>
          <w:rFonts w:ascii="Arial" w:eastAsia="Times New Roman" w:hAnsi="Arial" w:cs="Arial"/>
          <w:lang w:val="fr-FR" w:bidi="fr-FR"/>
        </w:rPr>
        <w:t>Lecture</w:t>
      </w:r>
    </w:p>
    <w:p w14:paraId="6D29F24A" w14:textId="1F51FB3A" w:rsidR="00503C11" w:rsidRPr="00950D18" w:rsidRDefault="00503C11">
      <w:pPr>
        <w:pStyle w:val="ListParagraph"/>
        <w:numPr>
          <w:ilvl w:val="1"/>
          <w:numId w:val="20"/>
        </w:numPr>
        <w:spacing w:before="100" w:beforeAutospacing="1" w:after="100" w:afterAutospacing="1" w:line="240" w:lineRule="auto"/>
        <w:ind w:left="1170"/>
        <w:rPr>
          <w:rFonts w:ascii="Arial" w:eastAsia="Times New Roman" w:hAnsi="Arial" w:cs="Arial"/>
          <w:lang w:val="ru-RU" w:eastAsia="ru-RU"/>
        </w:rPr>
      </w:pPr>
      <w:r w:rsidRPr="00950D18">
        <w:rPr>
          <w:rFonts w:ascii="Arial" w:eastAsia="Times New Roman" w:hAnsi="Arial" w:cs="Arial"/>
          <w:lang w:val="fr-FR" w:bidi="fr-FR"/>
        </w:rPr>
        <w:t>Write</w:t>
      </w:r>
    </w:p>
    <w:p w14:paraId="517E7EA6" w14:textId="77777777" w:rsidR="00BE3985" w:rsidRPr="00950D18" w:rsidRDefault="00BE3985" w:rsidP="00BE3985">
      <w:pPr>
        <w:pStyle w:val="Heading5"/>
        <w:rPr>
          <w:rFonts w:ascii="Arial" w:eastAsia="SimSun" w:hAnsi="Arial" w:cs="Arial"/>
          <w:szCs w:val="20"/>
        </w:rPr>
      </w:pPr>
      <w:r w:rsidRPr="00950D18">
        <w:rPr>
          <w:rFonts w:ascii="Arial" w:hAnsi="Arial" w:cs="Arial"/>
          <w:szCs w:val="20"/>
          <w:lang w:val="fr-FR" w:bidi="fr-FR"/>
        </w:rPr>
        <w:t>Pour configurer l’environnement avec privilèges faibles sur l’ordinateur agent dans un cluster</w:t>
      </w:r>
    </w:p>
    <w:p w14:paraId="7CCD78A6" w14:textId="00820A00" w:rsidR="00BE3985" w:rsidRPr="00950D18" w:rsidRDefault="00BE3985" w:rsidP="008350EE">
      <w:pPr>
        <w:pStyle w:val="NumberedList1"/>
        <w:numPr>
          <w:ilvl w:val="0"/>
          <w:numId w:val="31"/>
        </w:numPr>
        <w:tabs>
          <w:tab w:val="left" w:pos="360"/>
        </w:tabs>
        <w:spacing w:before="60" w:after="60" w:line="260" w:lineRule="exact"/>
        <w:jc w:val="both"/>
        <w:rPr>
          <w:rFonts w:ascii="Arial" w:hAnsi="Arial" w:cs="Arial"/>
        </w:rPr>
      </w:pPr>
      <w:r w:rsidRPr="00950D18">
        <w:rPr>
          <w:rFonts w:ascii="Arial" w:hAnsi="Arial" w:cs="Arial"/>
          <w:lang w:val="fr-FR" w:bidi="fr-FR"/>
        </w:rPr>
        <w:t>Pour chaque nœud du cluster, exécutez les étapes décrites dans la section « </w:t>
      </w:r>
      <w:hyperlink w:anchor="_To_configure_permissions" w:history="1">
        <w:r w:rsidR="008350EE" w:rsidRPr="00950D18">
          <w:rPr>
            <w:rStyle w:val="Hyperlink"/>
            <w:rFonts w:ascii="Arial" w:hAnsi="Arial" w:cs="Arial"/>
            <w:sz w:val="22"/>
            <w:szCs w:val="22"/>
            <w:lang w:val="fr-FR" w:bidi="fr-FR"/>
          </w:rPr>
          <w:t>Pour configurer l’environnement avec privilèges faibles sur l’ordinateur agent dans un cluster</w:t>
        </w:r>
      </w:hyperlink>
      <w:r w:rsidRPr="00950D18">
        <w:rPr>
          <w:rFonts w:ascii="Arial" w:hAnsi="Arial" w:cs="Arial"/>
          <w:lang w:val="fr-FR" w:bidi="fr-FR"/>
        </w:rPr>
        <w:t> ».</w:t>
      </w:r>
    </w:p>
    <w:p w14:paraId="719A6A0B" w14:textId="77777777" w:rsidR="00BE3985" w:rsidRPr="00950D18" w:rsidRDefault="00BE3985" w:rsidP="00CE322B">
      <w:pPr>
        <w:pStyle w:val="NumberedList1"/>
        <w:numPr>
          <w:ilvl w:val="0"/>
          <w:numId w:val="31"/>
        </w:numPr>
        <w:tabs>
          <w:tab w:val="left" w:pos="360"/>
        </w:tabs>
        <w:spacing w:before="60" w:after="60" w:line="260" w:lineRule="exact"/>
        <w:jc w:val="both"/>
        <w:rPr>
          <w:rFonts w:ascii="Arial" w:hAnsi="Arial" w:cs="Arial"/>
          <w:b/>
        </w:rPr>
      </w:pPr>
      <w:r w:rsidRPr="00950D18">
        <w:rPr>
          <w:rFonts w:ascii="Arial" w:hAnsi="Arial" w:cs="Arial"/>
          <w:lang w:val="fr-FR" w:bidi="fr-FR"/>
        </w:rPr>
        <w:t xml:space="preserve">Accordez les autorisations DCOM « Lancement distant » et « Activation distante » à </w:t>
      </w:r>
      <w:r w:rsidRPr="00950D18">
        <w:rPr>
          <w:rStyle w:val="UserInputNon-localizable"/>
          <w:rFonts w:ascii="Arial" w:hAnsi="Arial" w:cs="Arial"/>
          <w:lang w:val="fr-FR" w:bidi="fr-FR"/>
        </w:rPr>
        <w:t>SSReplMPLowPriv</w:t>
      </w:r>
      <w:r w:rsidRPr="00950D18">
        <w:rPr>
          <w:rFonts w:ascii="Arial" w:hAnsi="Arial" w:cs="Arial"/>
          <w:lang w:val="fr-FR" w:bidi="fr-FR"/>
        </w:rPr>
        <w:t xml:space="preserve"> en utilisant DCOMCNFG. Notez que les valeurs par défaut et les limites doivent être ajustées. Sous Configuration DCOM, sélectionnez Propriétés de Windows Management Instrumentation ; sous l’onglet Sécurité, accordez « Lancement distant » et « Activation à distance » au groupe </w:t>
      </w:r>
      <w:r w:rsidRPr="00950D18">
        <w:rPr>
          <w:rStyle w:val="UserInputNon-localizable"/>
          <w:rFonts w:ascii="Arial" w:hAnsi="Arial" w:cs="Arial"/>
          <w:lang w:val="fr-FR" w:bidi="fr-FR"/>
        </w:rPr>
        <w:t>SSReplMPLowPriv</w:t>
      </w:r>
      <w:r w:rsidRPr="00950D18">
        <w:rPr>
          <w:rStyle w:val="UserInputNon-localizable"/>
          <w:rFonts w:ascii="Arial" w:hAnsi="Arial" w:cs="Arial"/>
          <w:b w:val="0"/>
          <w:lang w:val="fr-FR" w:bidi="fr-FR"/>
        </w:rPr>
        <w:t>.</w:t>
      </w:r>
    </w:p>
    <w:p w14:paraId="4BE31E02" w14:textId="77777777" w:rsidR="00BE3985" w:rsidRPr="00950D18" w:rsidRDefault="00BE3985" w:rsidP="00CE322B">
      <w:pPr>
        <w:pStyle w:val="NumberedList1"/>
        <w:numPr>
          <w:ilvl w:val="0"/>
          <w:numId w:val="31"/>
        </w:numPr>
        <w:tabs>
          <w:tab w:val="left" w:pos="360"/>
        </w:tabs>
        <w:spacing w:before="60" w:after="60" w:line="260" w:lineRule="exact"/>
        <w:jc w:val="both"/>
        <w:rPr>
          <w:rFonts w:ascii="Arial" w:hAnsi="Arial" w:cs="Arial"/>
        </w:rPr>
      </w:pPr>
      <w:r w:rsidRPr="00950D18">
        <w:rPr>
          <w:rFonts w:ascii="Arial" w:hAnsi="Arial" w:cs="Arial"/>
          <w:lang w:val="fr-FR" w:bidi="fr-FR"/>
        </w:rPr>
        <w:t>Autorisez l’administration à distance de Windows via le Pare-feu Windows.</w:t>
      </w:r>
    </w:p>
    <w:p w14:paraId="63030FDC" w14:textId="77777777" w:rsidR="00BE3985" w:rsidRPr="00950D18" w:rsidRDefault="00BE3985" w:rsidP="00CE322B">
      <w:pPr>
        <w:pStyle w:val="NumberedList1"/>
        <w:numPr>
          <w:ilvl w:val="0"/>
          <w:numId w:val="31"/>
        </w:numPr>
        <w:tabs>
          <w:tab w:val="left" w:pos="360"/>
        </w:tabs>
        <w:spacing w:before="60" w:after="60" w:line="260" w:lineRule="exact"/>
        <w:jc w:val="both"/>
        <w:rPr>
          <w:rFonts w:ascii="Arial" w:hAnsi="Arial" w:cs="Arial"/>
          <w:color w:val="000000"/>
        </w:rPr>
      </w:pPr>
      <w:r w:rsidRPr="00950D18">
        <w:rPr>
          <w:rFonts w:ascii="Arial" w:hAnsi="Arial" w:cs="Arial"/>
          <w:lang w:val="fr-FR" w:bidi="fr-FR"/>
        </w:rPr>
        <w:t xml:space="preserve">Accordez l’accès « Lecture » et « Contrôle total » du cluster à </w:t>
      </w:r>
      <w:r w:rsidRPr="00950D18">
        <w:rPr>
          <w:rStyle w:val="UserInputNon-localizable"/>
          <w:rFonts w:ascii="Arial" w:hAnsi="Arial" w:cs="Arial"/>
          <w:lang w:val="fr-FR" w:bidi="fr-FR"/>
        </w:rPr>
        <w:t>SSReplMPLowPriv</w:t>
      </w:r>
      <w:r w:rsidRPr="00950D18">
        <w:rPr>
          <w:rFonts w:ascii="Arial" w:hAnsi="Arial" w:cs="Arial"/>
          <w:lang w:val="fr-FR" w:bidi="fr-FR"/>
        </w:rPr>
        <w:t xml:space="preserve"> en utilisant le Gestionnaire du cluster de basculement.</w:t>
      </w:r>
    </w:p>
    <w:p w14:paraId="078462A9" w14:textId="57D52710" w:rsidR="00BE3985" w:rsidRPr="00950D18" w:rsidRDefault="00BE3985" w:rsidP="00BE3985">
      <w:pPr>
        <w:pStyle w:val="Heading5"/>
        <w:rPr>
          <w:rFonts w:ascii="Arial" w:hAnsi="Arial" w:cs="Arial"/>
        </w:rPr>
      </w:pPr>
      <w:r w:rsidRPr="00950D18">
        <w:rPr>
          <w:rFonts w:ascii="Arial" w:hAnsi="Arial" w:cs="Arial"/>
          <w:noProof/>
        </w:rPr>
        <w:drawing>
          <wp:inline distT="0" distB="0" distL="0" distR="0" wp14:anchorId="0D00A019" wp14:editId="6C0AA7FC">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50D18">
        <w:rPr>
          <w:rFonts w:ascii="Arial" w:hAnsi="Arial" w:cs="Arial"/>
          <w:lang w:val="fr-FR" w:bidi="fr-FR"/>
        </w:rPr>
        <w:t>Pour configurer les autorisations sur la base de données de distribution de la réplication SQL Server 2014</w:t>
      </w:r>
    </w:p>
    <w:p w14:paraId="7CC9AAE8" w14:textId="77777777" w:rsidR="00BE3985" w:rsidRPr="00950D18" w:rsidRDefault="00BE3985" w:rsidP="00CE322B">
      <w:pPr>
        <w:pStyle w:val="NumberedList1"/>
        <w:numPr>
          <w:ilvl w:val="0"/>
          <w:numId w:val="33"/>
        </w:numPr>
        <w:tabs>
          <w:tab w:val="left" w:pos="360"/>
        </w:tabs>
        <w:spacing w:line="260" w:lineRule="exact"/>
        <w:rPr>
          <w:rStyle w:val="UserInputNon-localizable"/>
          <w:rFonts w:ascii="Arial" w:hAnsi="Arial" w:cs="Arial"/>
          <w:b w:val="0"/>
          <w:szCs w:val="22"/>
        </w:rPr>
      </w:pPr>
      <w:r w:rsidRPr="00950D18">
        <w:rPr>
          <w:rFonts w:ascii="Arial" w:hAnsi="Arial" w:cs="Arial"/>
          <w:lang w:val="fr-FR" w:bidi="fr-FR"/>
        </w:rPr>
        <w:t xml:space="preserve">Dans SQL Server Management Studio, pour l’instance du moteur de base de données SQL Server (qui est le serveur de distribution), créez une connexion pour </w:t>
      </w:r>
      <w:r w:rsidRPr="00950D18">
        <w:rPr>
          <w:rStyle w:val="UserInputNon-localizable"/>
          <w:rFonts w:ascii="Arial" w:hAnsi="Arial" w:cs="Arial"/>
          <w:lang w:val="fr-FR" w:bidi="fr-FR"/>
        </w:rPr>
        <w:t>SSReplMPLowPriv</w:t>
      </w:r>
      <w:r w:rsidRPr="00950D18">
        <w:rPr>
          <w:rFonts w:ascii="Arial" w:hAnsi="Arial" w:cs="Arial"/>
          <w:lang w:val="fr-FR" w:bidi="fr-FR"/>
        </w:rPr>
        <w:t>.</w:t>
      </w:r>
    </w:p>
    <w:p w14:paraId="5FAE8B5A" w14:textId="77777777" w:rsidR="00BE3985" w:rsidRPr="00950D18" w:rsidRDefault="00BE3985" w:rsidP="00CE322B">
      <w:pPr>
        <w:pStyle w:val="NumberedList1"/>
        <w:numPr>
          <w:ilvl w:val="0"/>
          <w:numId w:val="33"/>
        </w:numPr>
        <w:tabs>
          <w:tab w:val="left" w:pos="360"/>
        </w:tabs>
        <w:spacing w:line="260" w:lineRule="exact"/>
        <w:rPr>
          <w:rFonts w:ascii="Arial" w:hAnsi="Arial" w:cs="Arial"/>
        </w:rPr>
      </w:pPr>
      <w:r w:rsidRPr="00950D18">
        <w:rPr>
          <w:rFonts w:ascii="Arial" w:hAnsi="Arial" w:cs="Arial"/>
          <w:lang w:val="fr-FR" w:bidi="fr-FR"/>
        </w:rPr>
        <w:t xml:space="preserve">Créez un utilisateur </w:t>
      </w:r>
      <w:r w:rsidRPr="00950D18">
        <w:rPr>
          <w:rStyle w:val="UserInputNon-localizable"/>
          <w:rFonts w:ascii="Arial" w:hAnsi="Arial" w:cs="Arial"/>
          <w:lang w:val="fr-FR" w:bidi="fr-FR"/>
        </w:rPr>
        <w:t>SSReplMPLowPriv</w:t>
      </w:r>
      <w:r w:rsidRPr="00950D18">
        <w:rPr>
          <w:rFonts w:ascii="Arial" w:hAnsi="Arial" w:cs="Arial"/>
          <w:lang w:val="fr-FR" w:bidi="fr-FR"/>
        </w:rPr>
        <w:t xml:space="preserve"> dans toutes les bases de données de distribution.</w:t>
      </w:r>
    </w:p>
    <w:p w14:paraId="4624EC50" w14:textId="17C64718" w:rsidR="00BE3985" w:rsidRPr="00950D18" w:rsidRDefault="00BE3985" w:rsidP="00CE322B">
      <w:pPr>
        <w:pStyle w:val="NumberedList1"/>
        <w:numPr>
          <w:ilvl w:val="0"/>
          <w:numId w:val="33"/>
        </w:numPr>
        <w:tabs>
          <w:tab w:val="left" w:pos="360"/>
        </w:tabs>
        <w:spacing w:line="260" w:lineRule="exact"/>
        <w:rPr>
          <w:rFonts w:ascii="Arial" w:hAnsi="Arial" w:cs="Arial"/>
        </w:rPr>
      </w:pPr>
      <w:r w:rsidRPr="00950D18">
        <w:rPr>
          <w:rFonts w:ascii="Arial" w:hAnsi="Arial" w:cs="Arial"/>
          <w:lang w:val="fr-FR" w:bidi="fr-FR"/>
        </w:rPr>
        <w:t xml:space="preserve">Affectez les rôles db_datareader et replmonitor pour </w:t>
      </w:r>
      <w:r w:rsidRPr="00950D18">
        <w:rPr>
          <w:rStyle w:val="UserInputNon-localizable"/>
          <w:rFonts w:ascii="Arial" w:hAnsi="Arial" w:cs="Arial"/>
          <w:lang w:val="fr-FR" w:bidi="fr-FR"/>
        </w:rPr>
        <w:t>SSReplMPLowPriv</w:t>
      </w:r>
      <w:r w:rsidRPr="00950D18">
        <w:rPr>
          <w:rFonts w:ascii="Arial" w:hAnsi="Arial" w:cs="Arial"/>
          <w:lang w:val="fr-FR" w:bidi="fr-FR"/>
        </w:rPr>
        <w:t xml:space="preserve"> sur toutes les bases de données de distribution (pour plus d’informations, consultez </w:t>
      </w:r>
      <w:hyperlink r:id="rId48" w:history="1">
        <w:r w:rsidRPr="00950D18">
          <w:rPr>
            <w:rStyle w:val="Hyperlink"/>
            <w:rFonts w:ascii="Arial" w:hAnsi="Arial" w:cs="Arial"/>
            <w:lang w:val="fr-FR" w:bidi="fr-FR"/>
          </w:rPr>
          <w:t>Procédure : autorisation d’utilisation du moniteur de réplication par les non-administrateurs (programmation Transact-SQL de la réplication)</w:t>
        </w:r>
      </w:hyperlink>
      <w:r w:rsidRPr="00950D18">
        <w:rPr>
          <w:rFonts w:ascii="Arial" w:hAnsi="Arial" w:cs="Arial"/>
          <w:lang w:val="fr-FR" w:bidi="fr-FR"/>
        </w:rPr>
        <w:t>).</w:t>
      </w:r>
    </w:p>
    <w:p w14:paraId="118A9321" w14:textId="77777777" w:rsidR="00BE3985" w:rsidRPr="00950D18" w:rsidRDefault="00BE3985" w:rsidP="00CE322B">
      <w:pPr>
        <w:pStyle w:val="NumberedList1"/>
        <w:numPr>
          <w:ilvl w:val="0"/>
          <w:numId w:val="33"/>
        </w:numPr>
        <w:tabs>
          <w:tab w:val="left" w:pos="360"/>
        </w:tabs>
        <w:spacing w:line="260" w:lineRule="exact"/>
        <w:rPr>
          <w:rFonts w:ascii="Arial" w:hAnsi="Arial" w:cs="Arial"/>
        </w:rPr>
      </w:pPr>
      <w:r w:rsidRPr="00950D18">
        <w:rPr>
          <w:rFonts w:ascii="Arial" w:hAnsi="Arial" w:cs="Arial"/>
          <w:lang w:val="fr-FR" w:bidi="fr-FR"/>
        </w:rPr>
        <w:t xml:space="preserve">Sur toutes les instances, vous devez affecter les rôles SQLAgentReaderRole et db_datareader à msdb pour </w:t>
      </w:r>
      <w:r w:rsidRPr="00950D18">
        <w:rPr>
          <w:rFonts w:ascii="Arial" w:hAnsi="Arial" w:cs="Arial"/>
          <w:b/>
          <w:lang w:val="fr-FR" w:bidi="fr-FR"/>
        </w:rPr>
        <w:t>SSReplMPLowPriv</w:t>
      </w:r>
      <w:r w:rsidRPr="00950D18">
        <w:rPr>
          <w:rFonts w:ascii="Arial" w:hAnsi="Arial" w:cs="Arial"/>
          <w:lang w:val="fr-FR" w:bidi="fr-FR"/>
        </w:rPr>
        <w:t>.</w:t>
      </w:r>
    </w:p>
    <w:p w14:paraId="0C3B1935" w14:textId="2CA213D3" w:rsidR="00BE3985" w:rsidRPr="00950D18" w:rsidRDefault="00BE3985" w:rsidP="00CE322B">
      <w:pPr>
        <w:pStyle w:val="NumberedList1"/>
        <w:numPr>
          <w:ilvl w:val="0"/>
          <w:numId w:val="33"/>
        </w:numPr>
        <w:tabs>
          <w:tab w:val="left" w:pos="360"/>
        </w:tabs>
        <w:spacing w:line="260" w:lineRule="exact"/>
        <w:rPr>
          <w:rFonts w:ascii="Arial" w:hAnsi="Arial" w:cs="Arial"/>
        </w:rPr>
      </w:pPr>
      <w:r w:rsidRPr="00950D18">
        <w:rPr>
          <w:rFonts w:ascii="Arial" w:hAnsi="Arial" w:cs="Arial"/>
          <w:lang w:val="fr-FR" w:bidi="fr-FR"/>
        </w:rPr>
        <w:t xml:space="preserve">Dans Studio, accordez à l’utilisateur </w:t>
      </w:r>
      <w:r w:rsidRPr="00950D18">
        <w:rPr>
          <w:rFonts w:ascii="Arial" w:hAnsi="Arial" w:cs="Arial"/>
          <w:b/>
          <w:lang w:val="fr-FR" w:bidi="fr-FR"/>
        </w:rPr>
        <w:t>SSReplMPLowPriv</w:t>
      </w:r>
      <w:r w:rsidRPr="00950D18">
        <w:rPr>
          <w:rFonts w:ascii="Arial" w:hAnsi="Arial" w:cs="Arial"/>
          <w:lang w:val="fr-FR" w:bidi="fr-FR"/>
        </w:rPr>
        <w:t xml:space="preserve"> les droits db_owner sur toutes les bases de données d’abonnement et de publication (pour plus d’informations, consultez </w:t>
      </w:r>
      <w:hyperlink r:id="rId49" w:history="1">
        <w:r w:rsidRPr="00950D18">
          <w:rPr>
            <w:rStyle w:val="Hyperlink"/>
            <w:rFonts w:ascii="Arial" w:hAnsi="Arial" w:cs="Arial"/>
            <w:lang w:val="fr-FR" w:bidi="fr-FR"/>
          </w:rPr>
          <w:t>Rôles de sécurité nécessaires pour la réplication</w:t>
        </w:r>
      </w:hyperlink>
      <w:r w:rsidRPr="00950D18">
        <w:rPr>
          <w:rFonts w:ascii="Arial" w:hAnsi="Arial" w:cs="Arial"/>
          <w:lang w:val="fr-FR" w:bidi="fr-FR"/>
        </w:rPr>
        <w:t xml:space="preserve">). Si ce n’est déjà fait, créez aussi l’utilisateur </w:t>
      </w:r>
      <w:r w:rsidRPr="00950D18">
        <w:rPr>
          <w:rFonts w:ascii="Arial" w:hAnsi="Arial" w:cs="Arial"/>
          <w:b/>
          <w:lang w:val="fr-FR" w:bidi="fr-FR"/>
        </w:rPr>
        <w:t>SSReplMPLowPriv</w:t>
      </w:r>
      <w:r w:rsidRPr="00950D18">
        <w:rPr>
          <w:rFonts w:ascii="Arial" w:hAnsi="Arial" w:cs="Arial"/>
          <w:lang w:val="fr-FR" w:bidi="fr-FR"/>
        </w:rPr>
        <w:t>.</w:t>
      </w:r>
    </w:p>
    <w:p w14:paraId="5242ACEB" w14:textId="77777777" w:rsidR="00BE3985" w:rsidRPr="00950D18" w:rsidRDefault="00BE3985" w:rsidP="00CE322B">
      <w:pPr>
        <w:pStyle w:val="ListParagraph"/>
        <w:numPr>
          <w:ilvl w:val="0"/>
          <w:numId w:val="33"/>
        </w:numPr>
        <w:autoSpaceDE w:val="0"/>
        <w:autoSpaceDN w:val="0"/>
        <w:spacing w:after="0" w:line="240" w:lineRule="auto"/>
        <w:contextualSpacing/>
        <w:rPr>
          <w:rFonts w:ascii="Arial" w:hAnsi="Arial" w:cs="Arial"/>
        </w:rPr>
      </w:pPr>
      <w:r w:rsidRPr="00950D18">
        <w:rPr>
          <w:rFonts w:ascii="Arial" w:hAnsi="Arial" w:cs="Arial"/>
          <w:lang w:val="fr-FR" w:bidi="fr-FR"/>
        </w:rPr>
        <w:t xml:space="preserve">Si ce n’est déjà fait, </w:t>
      </w:r>
      <w:r w:rsidRPr="00950D18">
        <w:rPr>
          <w:rFonts w:ascii="Arial" w:hAnsi="Arial" w:cs="Arial"/>
          <w:color w:val="000000"/>
          <w:lang w:val="fr-FR" w:bidi="fr-FR"/>
        </w:rPr>
        <w:t>créez un rôle d’exécuteur</w:t>
      </w:r>
      <w:r w:rsidRPr="00950D18">
        <w:rPr>
          <w:rFonts w:ascii="Arial" w:hAnsi="Arial" w:cs="Arial"/>
          <w:lang w:val="fr-FR" w:bidi="fr-FR"/>
        </w:rPr>
        <w:t>.</w:t>
      </w:r>
    </w:p>
    <w:p w14:paraId="62F082B8" w14:textId="77777777" w:rsidR="00BE3985" w:rsidRPr="00950D18" w:rsidRDefault="00BE3985" w:rsidP="00BE3985">
      <w:pPr>
        <w:pStyle w:val="ListParagraph"/>
        <w:autoSpaceDE w:val="0"/>
        <w:autoSpaceDN w:val="0"/>
        <w:spacing w:after="0" w:line="240" w:lineRule="auto"/>
        <w:ind w:left="360"/>
        <w:contextualSpacing/>
        <w:rPr>
          <w:rFonts w:ascii="Arial" w:hAnsi="Arial" w:cs="Arial"/>
        </w:rPr>
      </w:pPr>
    </w:p>
    <w:p w14:paraId="3FD3B465" w14:textId="77777777" w:rsidR="00BE3985" w:rsidRPr="00950D18" w:rsidRDefault="00BE3985" w:rsidP="00BE3985">
      <w:pPr>
        <w:pStyle w:val="ListParagraph"/>
        <w:autoSpaceDE w:val="0"/>
        <w:autoSpaceDN w:val="0"/>
        <w:spacing w:before="40" w:after="40" w:line="240" w:lineRule="auto"/>
        <w:ind w:left="360"/>
        <w:rPr>
          <w:rFonts w:ascii="Arial" w:hAnsi="Arial" w:cs="Arial"/>
        </w:rPr>
      </w:pPr>
      <w:r w:rsidRPr="00950D18">
        <w:rPr>
          <w:rFonts w:ascii="Arial" w:hAnsi="Arial" w:cs="Arial"/>
          <w:color w:val="0000FF"/>
          <w:lang w:val="fr-FR" w:bidi="fr-FR"/>
        </w:rPr>
        <w:t xml:space="preserve">USE </w:t>
      </w:r>
      <w:r w:rsidRPr="00950D18">
        <w:rPr>
          <w:rFonts w:ascii="Arial" w:hAnsi="Arial" w:cs="Arial"/>
          <w:lang w:val="fr-FR" w:bidi="fr-FR"/>
        </w:rPr>
        <w:t>msdb</w:t>
      </w:r>
      <w:r w:rsidRPr="00950D18">
        <w:rPr>
          <w:rFonts w:ascii="Arial" w:hAnsi="Arial" w:cs="Arial"/>
          <w:color w:val="808080"/>
          <w:lang w:val="fr-FR" w:bidi="fr-FR"/>
        </w:rPr>
        <w:t>;</w:t>
      </w:r>
    </w:p>
    <w:p w14:paraId="37BC6195" w14:textId="77777777" w:rsidR="00BE3985" w:rsidRPr="00950D18" w:rsidRDefault="00BE3985" w:rsidP="00BE3985">
      <w:pPr>
        <w:autoSpaceDE w:val="0"/>
        <w:autoSpaceDN w:val="0"/>
        <w:spacing w:before="40" w:after="40" w:line="240" w:lineRule="auto"/>
        <w:ind w:firstLine="360"/>
        <w:rPr>
          <w:rFonts w:ascii="Arial" w:hAnsi="Arial" w:cs="Arial"/>
        </w:rPr>
      </w:pPr>
      <w:r w:rsidRPr="00950D18">
        <w:rPr>
          <w:rFonts w:ascii="Arial" w:hAnsi="Arial" w:cs="Arial"/>
          <w:color w:val="0000FF"/>
          <w:lang w:val="fr-FR" w:bidi="fr-FR"/>
        </w:rPr>
        <w:t>go</w:t>
      </w:r>
    </w:p>
    <w:p w14:paraId="50F85144" w14:textId="77777777" w:rsidR="00BE3985" w:rsidRPr="00950D18" w:rsidRDefault="00BE3985" w:rsidP="00BE3985">
      <w:pPr>
        <w:autoSpaceDE w:val="0"/>
        <w:autoSpaceDN w:val="0"/>
        <w:spacing w:before="40" w:after="40" w:line="240" w:lineRule="auto"/>
        <w:ind w:firstLine="360"/>
        <w:rPr>
          <w:rFonts w:ascii="Arial" w:hAnsi="Arial" w:cs="Arial"/>
        </w:rPr>
      </w:pPr>
      <w:r w:rsidRPr="00950D18">
        <w:rPr>
          <w:rFonts w:ascii="Arial" w:hAnsi="Arial" w:cs="Arial"/>
          <w:color w:val="0000FF"/>
          <w:lang w:val="fr-FR" w:bidi="fr-FR"/>
        </w:rPr>
        <w:t xml:space="preserve">CREATE ROLE </w:t>
      </w:r>
      <w:r w:rsidRPr="00950D18">
        <w:rPr>
          <w:rFonts w:ascii="Arial" w:hAnsi="Arial" w:cs="Arial"/>
          <w:lang w:val="fr-FR" w:bidi="fr-FR"/>
        </w:rPr>
        <w:t>db_executor</w:t>
      </w:r>
      <w:r w:rsidRPr="00950D18">
        <w:rPr>
          <w:rFonts w:ascii="Arial" w:hAnsi="Arial" w:cs="Arial"/>
          <w:color w:val="808080"/>
          <w:lang w:val="fr-FR" w:bidi="fr-FR"/>
        </w:rPr>
        <w:t>;</w:t>
      </w:r>
    </w:p>
    <w:p w14:paraId="61528A1F" w14:textId="77777777" w:rsidR="00BE3985" w:rsidRPr="00950D18" w:rsidRDefault="00BE3985" w:rsidP="00BE3985">
      <w:pPr>
        <w:autoSpaceDE w:val="0"/>
        <w:autoSpaceDN w:val="0"/>
        <w:spacing w:before="40" w:after="40" w:line="240" w:lineRule="auto"/>
        <w:ind w:firstLine="360"/>
        <w:rPr>
          <w:rFonts w:ascii="Arial" w:hAnsi="Arial" w:cs="Arial"/>
          <w:color w:val="808080"/>
        </w:rPr>
      </w:pPr>
      <w:r w:rsidRPr="00950D18">
        <w:rPr>
          <w:rFonts w:ascii="Arial" w:hAnsi="Arial" w:cs="Arial"/>
          <w:color w:val="0000FF"/>
          <w:lang w:val="fr-FR" w:bidi="fr-FR"/>
        </w:rPr>
        <w:t xml:space="preserve">GRANT EXECUTE TO </w:t>
      </w:r>
      <w:r w:rsidRPr="00950D18">
        <w:rPr>
          <w:rFonts w:ascii="Arial" w:hAnsi="Arial" w:cs="Arial"/>
          <w:lang w:val="fr-FR" w:bidi="fr-FR"/>
        </w:rPr>
        <w:t>db_executor</w:t>
      </w:r>
      <w:r w:rsidRPr="00950D18">
        <w:rPr>
          <w:rFonts w:ascii="Arial" w:hAnsi="Arial" w:cs="Arial"/>
          <w:color w:val="808080"/>
          <w:lang w:val="fr-FR" w:bidi="fr-FR"/>
        </w:rPr>
        <w:t>;</w:t>
      </w:r>
    </w:p>
    <w:p w14:paraId="3689C119" w14:textId="77777777" w:rsidR="00BE3985" w:rsidRPr="00950D18" w:rsidRDefault="00BE3985" w:rsidP="00BE3985">
      <w:pPr>
        <w:autoSpaceDE w:val="0"/>
        <w:autoSpaceDN w:val="0"/>
        <w:spacing w:before="40" w:after="40" w:line="240" w:lineRule="auto"/>
        <w:ind w:firstLine="360"/>
        <w:rPr>
          <w:rFonts w:ascii="Arial" w:hAnsi="Arial" w:cs="Arial"/>
        </w:rPr>
      </w:pPr>
      <w:r w:rsidRPr="00950D18">
        <w:rPr>
          <w:rFonts w:ascii="Arial" w:hAnsi="Arial" w:cs="Arial"/>
          <w:color w:val="0000FF"/>
          <w:lang w:val="fr-FR" w:bidi="fr-FR"/>
        </w:rPr>
        <w:t>go</w:t>
      </w:r>
    </w:p>
    <w:p w14:paraId="5DC19CE5" w14:textId="77777777" w:rsidR="00BE3985" w:rsidRPr="00950D18" w:rsidRDefault="00BE3985" w:rsidP="00BE3985">
      <w:pPr>
        <w:autoSpaceDE w:val="0"/>
        <w:autoSpaceDN w:val="0"/>
        <w:spacing w:before="40" w:after="40" w:line="240" w:lineRule="auto"/>
        <w:ind w:firstLine="360"/>
        <w:rPr>
          <w:rFonts w:ascii="Arial" w:hAnsi="Arial" w:cs="Arial"/>
          <w:color w:val="808080"/>
        </w:rPr>
      </w:pPr>
    </w:p>
    <w:p w14:paraId="67ACDB99" w14:textId="77777777" w:rsidR="00BE3985" w:rsidRPr="00950D18" w:rsidRDefault="00BE3985" w:rsidP="00BE3985">
      <w:pPr>
        <w:autoSpaceDE w:val="0"/>
        <w:autoSpaceDN w:val="0"/>
        <w:spacing w:before="40" w:after="40" w:line="240" w:lineRule="auto"/>
        <w:ind w:firstLine="360"/>
        <w:rPr>
          <w:rFonts w:ascii="Arial" w:hAnsi="Arial" w:cs="Arial"/>
          <w:color w:val="808080"/>
        </w:rPr>
      </w:pPr>
      <w:r w:rsidRPr="00950D18">
        <w:rPr>
          <w:rFonts w:ascii="Arial" w:hAnsi="Arial" w:cs="Arial"/>
          <w:color w:val="000000"/>
          <w:lang w:val="fr-FR" w:bidi="fr-FR"/>
        </w:rPr>
        <w:t xml:space="preserve">Ensuite, accordez des autorisations d’exécution pour l’utilisateur </w:t>
      </w:r>
      <w:r w:rsidRPr="00950D18">
        <w:rPr>
          <w:rFonts w:ascii="Arial" w:hAnsi="Arial" w:cs="Arial"/>
          <w:b/>
          <w:lang w:val="fr-FR" w:bidi="fr-FR"/>
        </w:rPr>
        <w:t>SSReplMPLowPriv</w:t>
      </w:r>
      <w:r w:rsidRPr="00950D18">
        <w:rPr>
          <w:rFonts w:ascii="Arial" w:hAnsi="Arial" w:cs="Arial"/>
          <w:lang w:val="fr-FR" w:bidi="fr-FR"/>
        </w:rPr>
        <w:t xml:space="preserve"> au moyen de ce rôle.</w:t>
      </w:r>
    </w:p>
    <w:p w14:paraId="6D7177B0" w14:textId="77777777" w:rsidR="00BE3985" w:rsidRPr="00950D18" w:rsidRDefault="00BE3985" w:rsidP="00BE3985">
      <w:pPr>
        <w:autoSpaceDE w:val="0"/>
        <w:autoSpaceDN w:val="0"/>
        <w:spacing w:before="40" w:after="40" w:line="240" w:lineRule="auto"/>
        <w:ind w:firstLine="360"/>
        <w:rPr>
          <w:rFonts w:ascii="Arial" w:hAnsi="Arial" w:cs="Arial"/>
        </w:rPr>
      </w:pPr>
    </w:p>
    <w:p w14:paraId="3509857D" w14:textId="77777777" w:rsidR="00BE3985" w:rsidRPr="00950D18" w:rsidRDefault="00BE3985" w:rsidP="00BE3985">
      <w:pPr>
        <w:pStyle w:val="ListParagraph"/>
        <w:autoSpaceDE w:val="0"/>
        <w:autoSpaceDN w:val="0"/>
        <w:spacing w:before="40" w:after="40" w:line="240" w:lineRule="auto"/>
        <w:ind w:left="360"/>
        <w:rPr>
          <w:rFonts w:ascii="Arial" w:hAnsi="Arial" w:cs="Arial"/>
        </w:rPr>
      </w:pPr>
      <w:r w:rsidRPr="00950D18">
        <w:rPr>
          <w:rFonts w:ascii="Arial" w:hAnsi="Arial" w:cs="Arial"/>
          <w:color w:val="0000FF"/>
          <w:lang w:val="fr-FR" w:bidi="fr-FR"/>
        </w:rPr>
        <w:t xml:space="preserve">USE </w:t>
      </w:r>
      <w:r w:rsidRPr="00950D18">
        <w:rPr>
          <w:rFonts w:ascii="Arial" w:hAnsi="Arial" w:cs="Arial"/>
          <w:lang w:val="fr-FR" w:bidi="fr-FR"/>
        </w:rPr>
        <w:t>msdb</w:t>
      </w:r>
      <w:r w:rsidRPr="00950D18">
        <w:rPr>
          <w:rFonts w:ascii="Arial" w:hAnsi="Arial" w:cs="Arial"/>
          <w:color w:val="808080"/>
          <w:lang w:val="fr-FR" w:bidi="fr-FR"/>
        </w:rPr>
        <w:t>;</w:t>
      </w:r>
    </w:p>
    <w:p w14:paraId="4952CB46" w14:textId="77777777" w:rsidR="00BE3985" w:rsidRPr="00950D18" w:rsidRDefault="00BE3985" w:rsidP="00BE3985">
      <w:pPr>
        <w:autoSpaceDE w:val="0"/>
        <w:autoSpaceDN w:val="0"/>
        <w:spacing w:before="40" w:after="40" w:line="240" w:lineRule="auto"/>
        <w:ind w:firstLine="360"/>
        <w:rPr>
          <w:rFonts w:ascii="Arial" w:hAnsi="Arial" w:cs="Arial"/>
        </w:rPr>
      </w:pPr>
      <w:r w:rsidRPr="00950D18">
        <w:rPr>
          <w:rFonts w:ascii="Arial" w:hAnsi="Arial" w:cs="Arial"/>
          <w:color w:val="0000FF"/>
          <w:lang w:val="fr-FR" w:bidi="fr-FR"/>
        </w:rPr>
        <w:t>go</w:t>
      </w:r>
    </w:p>
    <w:p w14:paraId="084D257C" w14:textId="77777777" w:rsidR="00BE3985" w:rsidRPr="00950D18" w:rsidRDefault="00BE3985" w:rsidP="00BE3985">
      <w:pPr>
        <w:autoSpaceDE w:val="0"/>
        <w:autoSpaceDN w:val="0"/>
        <w:spacing w:before="40" w:after="40" w:line="240" w:lineRule="auto"/>
        <w:ind w:firstLine="360"/>
        <w:rPr>
          <w:rFonts w:ascii="Arial" w:hAnsi="Arial" w:cs="Arial"/>
        </w:rPr>
      </w:pPr>
      <w:r w:rsidRPr="00950D18">
        <w:rPr>
          <w:rFonts w:ascii="Arial" w:hAnsi="Arial" w:cs="Arial"/>
          <w:color w:val="0000FF"/>
          <w:lang w:val="fr-FR" w:bidi="fr-FR"/>
        </w:rPr>
        <w:t xml:space="preserve">EXEC </w:t>
      </w:r>
      <w:r w:rsidRPr="00950D18">
        <w:rPr>
          <w:rFonts w:ascii="Arial" w:hAnsi="Arial" w:cs="Arial"/>
          <w:color w:val="800000"/>
          <w:lang w:val="fr-FR" w:bidi="fr-FR"/>
        </w:rPr>
        <w:t xml:space="preserve">sp_addrolemember </w:t>
      </w:r>
      <w:r w:rsidRPr="00950D18">
        <w:rPr>
          <w:rFonts w:ascii="Arial" w:hAnsi="Arial" w:cs="Arial"/>
          <w:color w:val="FF0000"/>
          <w:lang w:val="fr-FR" w:bidi="fr-FR"/>
        </w:rPr>
        <w:t>’db_executor’</w:t>
      </w:r>
      <w:r w:rsidRPr="00950D18">
        <w:rPr>
          <w:rFonts w:ascii="Arial" w:hAnsi="Arial" w:cs="Arial"/>
          <w:color w:val="808080"/>
          <w:lang w:val="fr-FR" w:bidi="fr-FR"/>
        </w:rPr>
        <w:t xml:space="preserve">, </w:t>
      </w:r>
      <w:r w:rsidRPr="00950D18">
        <w:rPr>
          <w:rFonts w:ascii="Arial" w:hAnsi="Arial" w:cs="Arial"/>
          <w:color w:val="FF0000"/>
          <w:lang w:val="fr-FR" w:bidi="fr-FR"/>
        </w:rPr>
        <w:t>’ yourdomain\SSReplMPLowPriv’</w:t>
      </w:r>
      <w:r w:rsidRPr="00950D18">
        <w:rPr>
          <w:rFonts w:ascii="Arial" w:hAnsi="Arial" w:cs="Arial"/>
          <w:color w:val="808080"/>
          <w:lang w:val="fr-FR" w:bidi="fr-FR"/>
        </w:rPr>
        <w:t>;</w:t>
      </w:r>
    </w:p>
    <w:p w14:paraId="12A3AC7D" w14:textId="77777777" w:rsidR="00BE3985" w:rsidRPr="00950D18" w:rsidRDefault="00BE3985" w:rsidP="00BE3985">
      <w:pPr>
        <w:autoSpaceDE w:val="0"/>
        <w:autoSpaceDN w:val="0"/>
        <w:spacing w:before="40" w:after="40" w:line="240" w:lineRule="auto"/>
        <w:ind w:firstLine="360"/>
        <w:rPr>
          <w:rFonts w:ascii="Arial" w:hAnsi="Arial" w:cs="Arial"/>
          <w:color w:val="000000"/>
        </w:rPr>
      </w:pPr>
      <w:r w:rsidRPr="00950D18">
        <w:rPr>
          <w:rFonts w:ascii="Arial" w:hAnsi="Arial" w:cs="Arial"/>
          <w:color w:val="0000FF"/>
          <w:lang w:val="fr-FR" w:bidi="fr-FR"/>
        </w:rPr>
        <w:t>go  </w:t>
      </w:r>
    </w:p>
    <w:p w14:paraId="2C1CF1DB" w14:textId="77777777" w:rsidR="00BE3985" w:rsidRPr="00950D18" w:rsidRDefault="00BE3985" w:rsidP="00BE3985">
      <w:pPr>
        <w:autoSpaceDE w:val="0"/>
        <w:autoSpaceDN w:val="0"/>
        <w:spacing w:before="40" w:after="40" w:line="240" w:lineRule="auto"/>
        <w:ind w:firstLine="360"/>
        <w:rPr>
          <w:rFonts w:ascii="Arial" w:hAnsi="Arial" w:cs="Arial"/>
        </w:rPr>
      </w:pPr>
    </w:p>
    <w:p w14:paraId="6D772C1B" w14:textId="77777777" w:rsidR="00BE3985" w:rsidRPr="00950D18" w:rsidRDefault="00BE3985" w:rsidP="00CE322B">
      <w:pPr>
        <w:pStyle w:val="NumberedList1"/>
        <w:numPr>
          <w:ilvl w:val="0"/>
          <w:numId w:val="33"/>
        </w:numPr>
        <w:tabs>
          <w:tab w:val="left" w:pos="360"/>
        </w:tabs>
        <w:spacing w:line="260" w:lineRule="exact"/>
        <w:rPr>
          <w:rFonts w:ascii="Arial" w:hAnsi="Arial" w:cs="Arial"/>
        </w:rPr>
      </w:pPr>
      <w:r w:rsidRPr="00950D18">
        <w:rPr>
          <w:rFonts w:ascii="Arial" w:hAnsi="Arial" w:cs="Arial"/>
          <w:lang w:val="fr-FR" w:bidi="fr-FR"/>
        </w:rPr>
        <w:t xml:space="preserve">Pour chaque publication, sélectionnez Propriétés &gt; Liste d’accès à la publication et ajoutez l’utilisateur </w:t>
      </w:r>
      <w:r w:rsidRPr="00950D18">
        <w:rPr>
          <w:rFonts w:ascii="Arial" w:hAnsi="Arial" w:cs="Arial"/>
          <w:b/>
          <w:lang w:val="fr-FR" w:bidi="fr-FR"/>
        </w:rPr>
        <w:t>SSReplMPLowPriv</w:t>
      </w:r>
      <w:r w:rsidRPr="00950D18">
        <w:rPr>
          <w:rFonts w:ascii="Arial" w:hAnsi="Arial" w:cs="Arial"/>
          <w:lang w:val="fr-FR" w:bidi="fr-FR"/>
        </w:rPr>
        <w:t xml:space="preserve"> à la liste.</w:t>
      </w:r>
    </w:p>
    <w:p w14:paraId="0FE407F0" w14:textId="77777777" w:rsidR="00BE3985" w:rsidRPr="00950D18" w:rsidRDefault="00BE3985" w:rsidP="00CE322B">
      <w:pPr>
        <w:pStyle w:val="NumberedList1"/>
        <w:numPr>
          <w:ilvl w:val="0"/>
          <w:numId w:val="33"/>
        </w:numPr>
        <w:tabs>
          <w:tab w:val="left" w:pos="360"/>
        </w:tabs>
        <w:spacing w:line="260" w:lineRule="exact"/>
        <w:rPr>
          <w:rFonts w:ascii="Arial" w:hAnsi="Arial" w:cs="Arial"/>
        </w:rPr>
      </w:pPr>
      <w:r w:rsidRPr="00950D18">
        <w:rPr>
          <w:rFonts w:ascii="Arial" w:hAnsi="Arial" w:cs="Arial"/>
          <w:lang w:val="fr-FR" w:bidi="fr-FR"/>
        </w:rPr>
        <w:t xml:space="preserve">D’autres autorisations doivent aussi être accordées dans toutes les instances de réplication. </w:t>
      </w:r>
    </w:p>
    <w:p w14:paraId="3A114D0B" w14:textId="77777777" w:rsidR="00BE3985" w:rsidRPr="00950D18" w:rsidRDefault="00BE3985" w:rsidP="00BE3985">
      <w:pPr>
        <w:pStyle w:val="NumberedList1"/>
        <w:numPr>
          <w:ilvl w:val="0"/>
          <w:numId w:val="0"/>
        </w:numPr>
        <w:tabs>
          <w:tab w:val="left" w:pos="360"/>
        </w:tabs>
        <w:spacing w:line="260" w:lineRule="exact"/>
        <w:ind w:left="360"/>
        <w:rPr>
          <w:rFonts w:ascii="Arial" w:hAnsi="Arial" w:cs="Arial"/>
        </w:rPr>
      </w:pPr>
      <w:r w:rsidRPr="00950D18">
        <w:rPr>
          <w:rFonts w:ascii="Arial" w:hAnsi="Arial" w:cs="Arial"/>
          <w:lang w:val="fr-FR" w:bidi="fr-FR"/>
        </w:rPr>
        <w:t>use master</w:t>
      </w:r>
    </w:p>
    <w:p w14:paraId="44C56414" w14:textId="77777777" w:rsidR="00BE3985" w:rsidRPr="00950D18" w:rsidRDefault="00BE3985" w:rsidP="00BE3985">
      <w:pPr>
        <w:pStyle w:val="NumberedList1"/>
        <w:numPr>
          <w:ilvl w:val="0"/>
          <w:numId w:val="0"/>
        </w:numPr>
        <w:tabs>
          <w:tab w:val="left" w:pos="360"/>
        </w:tabs>
        <w:spacing w:line="260" w:lineRule="exact"/>
        <w:ind w:left="360"/>
        <w:rPr>
          <w:rFonts w:ascii="Arial" w:hAnsi="Arial" w:cs="Arial"/>
        </w:rPr>
      </w:pPr>
      <w:r w:rsidRPr="00950D18">
        <w:rPr>
          <w:rFonts w:ascii="Arial" w:hAnsi="Arial" w:cs="Arial"/>
          <w:lang w:val="fr-FR" w:bidi="fr-FR"/>
        </w:rPr>
        <w:t>go</w:t>
      </w:r>
    </w:p>
    <w:p w14:paraId="639D3F3C" w14:textId="77777777" w:rsidR="00BE3985" w:rsidRPr="00950D18" w:rsidRDefault="00BE3985" w:rsidP="00BE3985">
      <w:pPr>
        <w:pStyle w:val="NumberedList1"/>
        <w:numPr>
          <w:ilvl w:val="0"/>
          <w:numId w:val="0"/>
        </w:numPr>
        <w:tabs>
          <w:tab w:val="left" w:pos="360"/>
        </w:tabs>
        <w:spacing w:line="260" w:lineRule="exact"/>
        <w:ind w:left="360"/>
        <w:rPr>
          <w:rFonts w:ascii="Arial" w:hAnsi="Arial" w:cs="Arial"/>
        </w:rPr>
      </w:pPr>
      <w:r w:rsidRPr="00950D18">
        <w:rPr>
          <w:rFonts w:ascii="Arial" w:hAnsi="Arial" w:cs="Arial"/>
          <w:lang w:val="fr-FR" w:bidi="fr-FR"/>
        </w:rPr>
        <w:t>grant select on master.dbo.sysperfinfo to [votre_domaine\SSReplMPLowPriv]</w:t>
      </w:r>
    </w:p>
    <w:p w14:paraId="228FD730" w14:textId="77777777" w:rsidR="00BE3985" w:rsidRPr="00950D18" w:rsidRDefault="00BE3985" w:rsidP="00BE3985">
      <w:pPr>
        <w:pStyle w:val="NumberedList1"/>
        <w:numPr>
          <w:ilvl w:val="0"/>
          <w:numId w:val="0"/>
        </w:numPr>
        <w:tabs>
          <w:tab w:val="left" w:pos="360"/>
        </w:tabs>
        <w:spacing w:line="260" w:lineRule="exact"/>
        <w:ind w:left="360"/>
        <w:rPr>
          <w:rFonts w:ascii="Arial" w:hAnsi="Arial" w:cs="Arial"/>
        </w:rPr>
      </w:pPr>
      <w:r w:rsidRPr="00950D18">
        <w:rPr>
          <w:rFonts w:ascii="Arial" w:hAnsi="Arial" w:cs="Arial"/>
          <w:lang w:val="fr-FR" w:bidi="fr-FR"/>
        </w:rPr>
        <w:t>go</w:t>
      </w:r>
    </w:p>
    <w:p w14:paraId="033EFF9E" w14:textId="77777777" w:rsidR="00BE3985" w:rsidRPr="00950D18" w:rsidRDefault="00BE3985" w:rsidP="00BE3985">
      <w:pPr>
        <w:pStyle w:val="NumberedList1"/>
        <w:numPr>
          <w:ilvl w:val="0"/>
          <w:numId w:val="0"/>
        </w:numPr>
        <w:tabs>
          <w:tab w:val="left" w:pos="360"/>
        </w:tabs>
        <w:spacing w:line="260" w:lineRule="exact"/>
        <w:ind w:left="360"/>
        <w:rPr>
          <w:rFonts w:ascii="Arial" w:hAnsi="Arial" w:cs="Arial"/>
        </w:rPr>
      </w:pPr>
      <w:r w:rsidRPr="00950D18">
        <w:rPr>
          <w:rFonts w:ascii="Arial" w:hAnsi="Arial" w:cs="Arial"/>
          <w:lang w:val="fr-FR" w:bidi="fr-FR"/>
        </w:rPr>
        <w:t>grant execute on master.dbo.xp_sqlagent_notify to [votre_domaine\SSReplMPLowPriv]</w:t>
      </w:r>
    </w:p>
    <w:p w14:paraId="22E10633" w14:textId="77777777" w:rsidR="00BE3985" w:rsidRPr="00950D18" w:rsidRDefault="00BE3985" w:rsidP="00BE3985">
      <w:pPr>
        <w:pStyle w:val="NumberedList1"/>
        <w:numPr>
          <w:ilvl w:val="0"/>
          <w:numId w:val="0"/>
        </w:numPr>
        <w:tabs>
          <w:tab w:val="left" w:pos="360"/>
        </w:tabs>
        <w:spacing w:line="260" w:lineRule="exact"/>
        <w:ind w:left="360"/>
        <w:rPr>
          <w:rFonts w:ascii="Arial" w:hAnsi="Arial" w:cs="Arial"/>
        </w:rPr>
      </w:pPr>
      <w:r w:rsidRPr="00950D18">
        <w:rPr>
          <w:rFonts w:ascii="Arial" w:hAnsi="Arial" w:cs="Arial"/>
          <w:lang w:val="fr-FR" w:bidi="fr-FR"/>
        </w:rPr>
        <w:t>go</w:t>
      </w:r>
    </w:p>
    <w:p w14:paraId="2DB7960B" w14:textId="77777777" w:rsidR="00BE3985" w:rsidRPr="00950D18" w:rsidRDefault="00BE3985" w:rsidP="00BE3985">
      <w:pPr>
        <w:pStyle w:val="NumberedList1"/>
        <w:numPr>
          <w:ilvl w:val="0"/>
          <w:numId w:val="0"/>
        </w:numPr>
        <w:tabs>
          <w:tab w:val="left" w:pos="360"/>
        </w:tabs>
        <w:spacing w:line="260" w:lineRule="exact"/>
        <w:ind w:left="360"/>
        <w:rPr>
          <w:rFonts w:ascii="Arial" w:hAnsi="Arial" w:cs="Arial"/>
        </w:rPr>
      </w:pPr>
      <w:r w:rsidRPr="00950D18">
        <w:rPr>
          <w:rFonts w:ascii="Arial" w:hAnsi="Arial" w:cs="Arial"/>
          <w:lang w:val="fr-FR" w:bidi="fr-FR"/>
        </w:rPr>
        <w:t>grant execute on master.dbo.xp_sqlagent_enum_jobs to [votre_domaine\SSReplMPLowPriv]</w:t>
      </w:r>
    </w:p>
    <w:p w14:paraId="7703E15C" w14:textId="77777777" w:rsidR="00BE3985" w:rsidRPr="00950D18" w:rsidRDefault="00BE3985" w:rsidP="00BE3985">
      <w:pPr>
        <w:pStyle w:val="NumberedList1"/>
        <w:numPr>
          <w:ilvl w:val="0"/>
          <w:numId w:val="0"/>
        </w:numPr>
        <w:tabs>
          <w:tab w:val="left" w:pos="360"/>
        </w:tabs>
        <w:spacing w:line="260" w:lineRule="exact"/>
        <w:ind w:left="360"/>
        <w:rPr>
          <w:rFonts w:ascii="Arial" w:hAnsi="Arial" w:cs="Arial"/>
        </w:rPr>
      </w:pPr>
      <w:r w:rsidRPr="00950D18">
        <w:rPr>
          <w:rFonts w:ascii="Arial" w:hAnsi="Arial" w:cs="Arial"/>
          <w:lang w:val="fr-FR" w:bidi="fr-FR"/>
        </w:rPr>
        <w:t>go</w:t>
      </w:r>
    </w:p>
    <w:p w14:paraId="6AE97D8E" w14:textId="77777777" w:rsidR="00BE3985" w:rsidRPr="00950D18" w:rsidRDefault="00BE3985" w:rsidP="00BE3985">
      <w:pPr>
        <w:pStyle w:val="NumberedList1"/>
        <w:numPr>
          <w:ilvl w:val="0"/>
          <w:numId w:val="0"/>
        </w:numPr>
        <w:tabs>
          <w:tab w:val="left" w:pos="360"/>
        </w:tabs>
        <w:spacing w:line="260" w:lineRule="exact"/>
        <w:ind w:left="360"/>
        <w:rPr>
          <w:rFonts w:ascii="Arial" w:hAnsi="Arial" w:cs="Arial"/>
        </w:rPr>
      </w:pPr>
      <w:r w:rsidRPr="00950D18">
        <w:rPr>
          <w:rFonts w:ascii="Arial" w:hAnsi="Arial" w:cs="Arial"/>
          <w:lang w:val="fr-FR" w:bidi="fr-FR"/>
        </w:rPr>
        <w:t>grant execute on master.dbo.xp_sqlagent_param to [votre_domaine\SSReplMPLowPriv]</w:t>
      </w:r>
    </w:p>
    <w:p w14:paraId="1A82A999" w14:textId="77777777" w:rsidR="00BE3985" w:rsidRPr="00950D18" w:rsidRDefault="00BE3985" w:rsidP="00BE3985">
      <w:pPr>
        <w:pStyle w:val="NumberedList1"/>
        <w:numPr>
          <w:ilvl w:val="0"/>
          <w:numId w:val="0"/>
        </w:numPr>
        <w:tabs>
          <w:tab w:val="left" w:pos="360"/>
        </w:tabs>
        <w:spacing w:line="260" w:lineRule="exact"/>
        <w:ind w:left="360"/>
        <w:rPr>
          <w:rFonts w:ascii="Arial" w:hAnsi="Arial" w:cs="Arial"/>
        </w:rPr>
      </w:pPr>
      <w:r w:rsidRPr="00950D18">
        <w:rPr>
          <w:rFonts w:ascii="Arial" w:hAnsi="Arial" w:cs="Arial"/>
          <w:lang w:val="fr-FR" w:bidi="fr-FR"/>
        </w:rPr>
        <w:t>go</w:t>
      </w:r>
    </w:p>
    <w:p w14:paraId="21B1138C" w14:textId="77777777" w:rsidR="00BE3985" w:rsidRPr="00950D18" w:rsidRDefault="00BE3985" w:rsidP="00BE3985">
      <w:pPr>
        <w:pStyle w:val="NumberedList1"/>
        <w:numPr>
          <w:ilvl w:val="0"/>
          <w:numId w:val="0"/>
        </w:numPr>
        <w:tabs>
          <w:tab w:val="left" w:pos="360"/>
        </w:tabs>
        <w:spacing w:line="260" w:lineRule="exact"/>
        <w:ind w:left="360"/>
        <w:rPr>
          <w:rFonts w:ascii="Arial" w:hAnsi="Arial" w:cs="Arial"/>
        </w:rPr>
      </w:pPr>
      <w:r w:rsidRPr="00950D18">
        <w:rPr>
          <w:rFonts w:ascii="Arial" w:hAnsi="Arial" w:cs="Arial"/>
          <w:lang w:val="fr-FR" w:bidi="fr-FR"/>
        </w:rPr>
        <w:t>grant execute on master.dbo.xp_sqlagent_is_starting to [votre_domaine\SSReplMPLowPriv]</w:t>
      </w:r>
    </w:p>
    <w:p w14:paraId="2147A7D8" w14:textId="77777777" w:rsidR="00BE3985" w:rsidRPr="00950D18" w:rsidRDefault="00BE3985" w:rsidP="00BE3985">
      <w:pPr>
        <w:pStyle w:val="NumberedList1"/>
        <w:numPr>
          <w:ilvl w:val="0"/>
          <w:numId w:val="0"/>
        </w:numPr>
        <w:tabs>
          <w:tab w:val="left" w:pos="360"/>
        </w:tabs>
        <w:spacing w:line="260" w:lineRule="exact"/>
        <w:ind w:left="360"/>
        <w:rPr>
          <w:rFonts w:ascii="Arial" w:hAnsi="Arial" w:cs="Arial"/>
        </w:rPr>
      </w:pPr>
      <w:r w:rsidRPr="00950D18">
        <w:rPr>
          <w:rFonts w:ascii="Arial" w:hAnsi="Arial" w:cs="Arial"/>
          <w:lang w:val="fr-FR" w:bidi="fr-FR"/>
        </w:rPr>
        <w:t>go</w:t>
      </w:r>
    </w:p>
    <w:p w14:paraId="54FED5F8" w14:textId="77777777" w:rsidR="00BE3985" w:rsidRPr="00950D18" w:rsidRDefault="00BE3985" w:rsidP="00BE3985">
      <w:pPr>
        <w:pStyle w:val="NumberedList1"/>
        <w:numPr>
          <w:ilvl w:val="0"/>
          <w:numId w:val="0"/>
        </w:numPr>
        <w:tabs>
          <w:tab w:val="left" w:pos="360"/>
        </w:tabs>
        <w:spacing w:line="260" w:lineRule="exact"/>
        <w:ind w:left="360"/>
        <w:rPr>
          <w:rFonts w:ascii="Arial" w:hAnsi="Arial" w:cs="Arial"/>
        </w:rPr>
      </w:pPr>
      <w:r w:rsidRPr="00950D18">
        <w:rPr>
          <w:rFonts w:ascii="Arial" w:hAnsi="Arial" w:cs="Arial"/>
          <w:lang w:val="fr-FR" w:bidi="fr-FR"/>
        </w:rPr>
        <w:t>grant execute on master.dbo.xp_instance_regenumvalues to [votre_domaine\SSReplMPLowPriv]</w:t>
      </w:r>
    </w:p>
    <w:p w14:paraId="4F637664" w14:textId="77777777" w:rsidR="00BE3985" w:rsidRPr="00950D18" w:rsidRDefault="00BE3985" w:rsidP="00BE3985">
      <w:pPr>
        <w:pStyle w:val="NumberedList1"/>
        <w:numPr>
          <w:ilvl w:val="0"/>
          <w:numId w:val="0"/>
        </w:numPr>
        <w:tabs>
          <w:tab w:val="left" w:pos="360"/>
        </w:tabs>
        <w:spacing w:line="260" w:lineRule="exact"/>
        <w:ind w:left="360"/>
        <w:rPr>
          <w:rFonts w:ascii="Arial" w:hAnsi="Arial" w:cs="Arial"/>
        </w:rPr>
      </w:pPr>
      <w:r w:rsidRPr="00950D18">
        <w:rPr>
          <w:rFonts w:ascii="Arial" w:hAnsi="Arial" w:cs="Arial"/>
          <w:lang w:val="fr-FR" w:bidi="fr-FR"/>
        </w:rPr>
        <w:t>go</w:t>
      </w:r>
    </w:p>
    <w:p w14:paraId="35C1B85D" w14:textId="77777777" w:rsidR="00BE3985" w:rsidRPr="00950D18" w:rsidRDefault="00BE3985" w:rsidP="00BE3985">
      <w:pPr>
        <w:pStyle w:val="NumberedList1"/>
        <w:numPr>
          <w:ilvl w:val="0"/>
          <w:numId w:val="0"/>
        </w:numPr>
        <w:tabs>
          <w:tab w:val="left" w:pos="360"/>
        </w:tabs>
        <w:spacing w:line="260" w:lineRule="exact"/>
        <w:ind w:left="360"/>
        <w:rPr>
          <w:rFonts w:ascii="Arial" w:hAnsi="Arial" w:cs="Arial"/>
        </w:rPr>
      </w:pPr>
      <w:r w:rsidRPr="00950D18">
        <w:rPr>
          <w:rFonts w:ascii="Arial" w:hAnsi="Arial" w:cs="Arial"/>
          <w:lang w:val="fr-FR" w:bidi="fr-FR"/>
        </w:rPr>
        <w:t>use msdb</w:t>
      </w:r>
    </w:p>
    <w:p w14:paraId="63CAA00C" w14:textId="77777777" w:rsidR="00BE3985" w:rsidRPr="00950D18" w:rsidRDefault="00BE3985" w:rsidP="00BE3985">
      <w:pPr>
        <w:pStyle w:val="NumberedList1"/>
        <w:numPr>
          <w:ilvl w:val="0"/>
          <w:numId w:val="0"/>
        </w:numPr>
        <w:tabs>
          <w:tab w:val="left" w:pos="360"/>
        </w:tabs>
        <w:spacing w:line="260" w:lineRule="exact"/>
        <w:ind w:left="360"/>
        <w:rPr>
          <w:rFonts w:ascii="Arial" w:hAnsi="Arial" w:cs="Arial"/>
        </w:rPr>
      </w:pPr>
      <w:r w:rsidRPr="00950D18">
        <w:rPr>
          <w:rFonts w:ascii="Arial" w:hAnsi="Arial" w:cs="Arial"/>
          <w:lang w:val="fr-FR" w:bidi="fr-FR"/>
        </w:rPr>
        <w:t>go</w:t>
      </w:r>
    </w:p>
    <w:p w14:paraId="6F6AEB83" w14:textId="77777777" w:rsidR="00BE3985" w:rsidRPr="00950D18" w:rsidRDefault="00BE3985" w:rsidP="00BE3985">
      <w:pPr>
        <w:pStyle w:val="NumberedList1"/>
        <w:numPr>
          <w:ilvl w:val="0"/>
          <w:numId w:val="0"/>
        </w:numPr>
        <w:tabs>
          <w:tab w:val="left" w:pos="360"/>
        </w:tabs>
        <w:spacing w:line="260" w:lineRule="exact"/>
        <w:ind w:left="360"/>
        <w:rPr>
          <w:rFonts w:ascii="Arial" w:hAnsi="Arial" w:cs="Arial"/>
        </w:rPr>
      </w:pPr>
      <w:r w:rsidRPr="00950D18">
        <w:rPr>
          <w:rFonts w:ascii="Arial" w:hAnsi="Arial" w:cs="Arial"/>
          <w:lang w:val="fr-FR" w:bidi="fr-FR"/>
        </w:rPr>
        <w:t>grant execute on msdb.dbo.sp_help_alert to [votre_domaine\SSReplMPLowPriv]</w:t>
      </w:r>
    </w:p>
    <w:p w14:paraId="73D9E3CB" w14:textId="77777777" w:rsidR="00BE3985" w:rsidRPr="00950D18" w:rsidRDefault="00BE3985" w:rsidP="00BE3985">
      <w:pPr>
        <w:pStyle w:val="NumberedList1"/>
        <w:numPr>
          <w:ilvl w:val="0"/>
          <w:numId w:val="0"/>
        </w:numPr>
        <w:tabs>
          <w:tab w:val="left" w:pos="360"/>
        </w:tabs>
        <w:spacing w:line="260" w:lineRule="exact"/>
        <w:ind w:left="360"/>
        <w:rPr>
          <w:rFonts w:ascii="Arial" w:hAnsi="Arial" w:cs="Arial"/>
        </w:rPr>
      </w:pPr>
      <w:r w:rsidRPr="00950D18">
        <w:rPr>
          <w:rFonts w:ascii="Arial" w:hAnsi="Arial" w:cs="Arial"/>
          <w:lang w:val="fr-FR" w:bidi="fr-FR"/>
        </w:rPr>
        <w:t>go</w:t>
      </w:r>
    </w:p>
    <w:p w14:paraId="0904CF79" w14:textId="77777777" w:rsidR="00BE3985" w:rsidRPr="00950D18" w:rsidRDefault="00BE3985" w:rsidP="00BE3985">
      <w:pPr>
        <w:pStyle w:val="NumberedList1"/>
        <w:numPr>
          <w:ilvl w:val="0"/>
          <w:numId w:val="0"/>
        </w:numPr>
        <w:tabs>
          <w:tab w:val="left" w:pos="360"/>
        </w:tabs>
        <w:spacing w:line="260" w:lineRule="exact"/>
        <w:ind w:left="360"/>
        <w:rPr>
          <w:rFonts w:ascii="Arial" w:hAnsi="Arial" w:cs="Arial"/>
        </w:rPr>
      </w:pPr>
      <w:r w:rsidRPr="00950D18">
        <w:rPr>
          <w:rFonts w:ascii="Arial" w:hAnsi="Arial" w:cs="Arial"/>
          <w:lang w:val="fr-FR" w:bidi="fr-FR"/>
        </w:rPr>
        <w:t>grant execute on msdb.dbo.sp_help_notification to [votre_domaine\SSReplMPLowPriv]</w:t>
      </w:r>
    </w:p>
    <w:p w14:paraId="1897F7A7" w14:textId="77777777" w:rsidR="00BE3985" w:rsidRPr="00950D18" w:rsidRDefault="00BE3985" w:rsidP="00BE3985">
      <w:pPr>
        <w:pStyle w:val="NumberedList1"/>
        <w:numPr>
          <w:ilvl w:val="0"/>
          <w:numId w:val="0"/>
        </w:numPr>
        <w:tabs>
          <w:tab w:val="left" w:pos="360"/>
        </w:tabs>
        <w:spacing w:line="260" w:lineRule="exact"/>
        <w:ind w:left="360"/>
        <w:rPr>
          <w:rFonts w:ascii="Arial" w:hAnsi="Arial" w:cs="Arial"/>
        </w:rPr>
      </w:pPr>
      <w:r w:rsidRPr="00950D18">
        <w:rPr>
          <w:rFonts w:ascii="Arial" w:hAnsi="Arial" w:cs="Arial"/>
          <w:lang w:val="fr-FR" w:bidi="fr-FR"/>
        </w:rPr>
        <w:t>go</w:t>
      </w:r>
    </w:p>
    <w:p w14:paraId="190478F8" w14:textId="77777777" w:rsidR="00BE3985" w:rsidRPr="00950D18" w:rsidRDefault="00BE3985" w:rsidP="00BE3985">
      <w:pPr>
        <w:pStyle w:val="NumberedList1"/>
        <w:numPr>
          <w:ilvl w:val="0"/>
          <w:numId w:val="0"/>
        </w:numPr>
        <w:tabs>
          <w:tab w:val="left" w:pos="360"/>
        </w:tabs>
        <w:spacing w:line="260" w:lineRule="exact"/>
        <w:ind w:left="360"/>
        <w:rPr>
          <w:rFonts w:ascii="Arial" w:hAnsi="Arial" w:cs="Arial"/>
        </w:rPr>
      </w:pPr>
      <w:r w:rsidRPr="00950D18">
        <w:rPr>
          <w:rFonts w:ascii="Arial" w:hAnsi="Arial" w:cs="Arial"/>
          <w:lang w:val="fr-FR" w:bidi="fr-FR"/>
        </w:rPr>
        <w:t>grant select on msdb.dbo.sysalerts to [votre_domaine\SSReplMPLowPriv]</w:t>
      </w:r>
    </w:p>
    <w:p w14:paraId="5BA17784" w14:textId="77777777" w:rsidR="00BE3985" w:rsidRPr="00950D18" w:rsidRDefault="00BE3985" w:rsidP="00BE3985">
      <w:pPr>
        <w:pStyle w:val="NumberedList1"/>
        <w:numPr>
          <w:ilvl w:val="0"/>
          <w:numId w:val="0"/>
        </w:numPr>
        <w:tabs>
          <w:tab w:val="left" w:pos="360"/>
        </w:tabs>
        <w:spacing w:line="260" w:lineRule="exact"/>
        <w:ind w:left="360"/>
        <w:rPr>
          <w:rFonts w:ascii="Arial" w:hAnsi="Arial" w:cs="Arial"/>
        </w:rPr>
      </w:pPr>
      <w:r w:rsidRPr="00950D18">
        <w:rPr>
          <w:rFonts w:ascii="Arial" w:hAnsi="Arial" w:cs="Arial"/>
          <w:lang w:val="fr-FR" w:bidi="fr-FR"/>
        </w:rPr>
        <w:t>go</w:t>
      </w:r>
    </w:p>
    <w:p w14:paraId="5C72F059" w14:textId="77777777" w:rsidR="00BE3985" w:rsidRPr="00950D18" w:rsidRDefault="00BE3985" w:rsidP="00BE3985">
      <w:pPr>
        <w:pStyle w:val="NumberedList1"/>
        <w:numPr>
          <w:ilvl w:val="0"/>
          <w:numId w:val="0"/>
        </w:numPr>
        <w:tabs>
          <w:tab w:val="left" w:pos="360"/>
        </w:tabs>
        <w:spacing w:line="260" w:lineRule="exact"/>
        <w:ind w:left="360"/>
        <w:rPr>
          <w:rFonts w:ascii="Arial" w:hAnsi="Arial" w:cs="Arial"/>
        </w:rPr>
      </w:pPr>
      <w:r w:rsidRPr="00950D18">
        <w:rPr>
          <w:rFonts w:ascii="Arial" w:hAnsi="Arial" w:cs="Arial"/>
          <w:lang w:val="fr-FR" w:bidi="fr-FR"/>
        </w:rPr>
        <w:t>grant select on msdb.dbo.sysoperators to [votre_domaine\SSReplMPLowPriv]</w:t>
      </w:r>
    </w:p>
    <w:p w14:paraId="407B67AA" w14:textId="77777777" w:rsidR="00BE3985" w:rsidRPr="00950D18" w:rsidRDefault="00BE3985" w:rsidP="00BE3985">
      <w:pPr>
        <w:pStyle w:val="NumberedList1"/>
        <w:numPr>
          <w:ilvl w:val="0"/>
          <w:numId w:val="0"/>
        </w:numPr>
        <w:tabs>
          <w:tab w:val="left" w:pos="360"/>
        </w:tabs>
        <w:spacing w:line="260" w:lineRule="exact"/>
        <w:ind w:left="360"/>
        <w:rPr>
          <w:rFonts w:ascii="Arial" w:hAnsi="Arial" w:cs="Arial"/>
        </w:rPr>
      </w:pPr>
      <w:r w:rsidRPr="00950D18">
        <w:rPr>
          <w:rFonts w:ascii="Arial" w:hAnsi="Arial" w:cs="Arial"/>
          <w:lang w:val="fr-FR" w:bidi="fr-FR"/>
        </w:rPr>
        <w:t>go</w:t>
      </w:r>
    </w:p>
    <w:p w14:paraId="5944BCB9" w14:textId="77777777" w:rsidR="00BE3985" w:rsidRPr="00950D18" w:rsidRDefault="00BE3985" w:rsidP="00BE3985">
      <w:pPr>
        <w:pStyle w:val="NumberedList1"/>
        <w:numPr>
          <w:ilvl w:val="0"/>
          <w:numId w:val="0"/>
        </w:numPr>
        <w:tabs>
          <w:tab w:val="left" w:pos="360"/>
        </w:tabs>
        <w:spacing w:line="260" w:lineRule="exact"/>
        <w:ind w:left="360"/>
        <w:rPr>
          <w:rFonts w:ascii="Arial" w:hAnsi="Arial" w:cs="Arial"/>
        </w:rPr>
      </w:pPr>
      <w:r w:rsidRPr="00950D18">
        <w:rPr>
          <w:rFonts w:ascii="Arial" w:hAnsi="Arial" w:cs="Arial"/>
          <w:lang w:val="fr-FR" w:bidi="fr-FR"/>
        </w:rPr>
        <w:t>grant select on msdb.dbo.sysnotifications to [votre_domaine\SSReplMPLowPriv]</w:t>
      </w:r>
    </w:p>
    <w:p w14:paraId="3D08E87D" w14:textId="77777777" w:rsidR="00BE3985" w:rsidRPr="00950D18" w:rsidRDefault="00BE3985" w:rsidP="00BE3985">
      <w:pPr>
        <w:pStyle w:val="NumberedList1"/>
        <w:numPr>
          <w:ilvl w:val="0"/>
          <w:numId w:val="0"/>
        </w:numPr>
        <w:tabs>
          <w:tab w:val="left" w:pos="360"/>
        </w:tabs>
        <w:spacing w:line="260" w:lineRule="exact"/>
        <w:ind w:left="360"/>
        <w:rPr>
          <w:rFonts w:ascii="Arial" w:hAnsi="Arial" w:cs="Arial"/>
        </w:rPr>
      </w:pPr>
      <w:r w:rsidRPr="00950D18">
        <w:rPr>
          <w:rFonts w:ascii="Arial" w:hAnsi="Arial" w:cs="Arial"/>
          <w:lang w:val="fr-FR" w:bidi="fr-FR"/>
        </w:rPr>
        <w:t>go</w:t>
      </w:r>
    </w:p>
    <w:p w14:paraId="19CBD0BD" w14:textId="77777777" w:rsidR="00BE3985" w:rsidRPr="00950D18" w:rsidRDefault="00BE3985" w:rsidP="00BE3985">
      <w:pPr>
        <w:pStyle w:val="NumberedList1"/>
        <w:numPr>
          <w:ilvl w:val="0"/>
          <w:numId w:val="0"/>
        </w:numPr>
        <w:tabs>
          <w:tab w:val="left" w:pos="360"/>
        </w:tabs>
        <w:spacing w:line="260" w:lineRule="exact"/>
        <w:ind w:left="360"/>
        <w:rPr>
          <w:rFonts w:ascii="Arial" w:hAnsi="Arial" w:cs="Arial"/>
        </w:rPr>
      </w:pPr>
      <w:r w:rsidRPr="00950D18">
        <w:rPr>
          <w:rFonts w:ascii="Arial" w:hAnsi="Arial" w:cs="Arial"/>
          <w:lang w:val="fr-FR" w:bidi="fr-FR"/>
        </w:rPr>
        <w:t>grant select on msdb.dbo.sysjobschedules to [votre_domaine\SSReplMPLowPriv]</w:t>
      </w:r>
    </w:p>
    <w:p w14:paraId="3B13A785" w14:textId="77777777" w:rsidR="00BE3985" w:rsidRPr="00950D18" w:rsidRDefault="00BE3985" w:rsidP="00BE3985">
      <w:pPr>
        <w:pStyle w:val="NumberedList1"/>
        <w:numPr>
          <w:ilvl w:val="0"/>
          <w:numId w:val="0"/>
        </w:numPr>
        <w:tabs>
          <w:tab w:val="left" w:pos="360"/>
        </w:tabs>
        <w:spacing w:line="260" w:lineRule="exact"/>
        <w:ind w:left="360"/>
        <w:rPr>
          <w:rFonts w:ascii="Arial" w:hAnsi="Arial" w:cs="Arial"/>
        </w:rPr>
      </w:pPr>
      <w:r w:rsidRPr="00950D18">
        <w:rPr>
          <w:rFonts w:ascii="Arial" w:hAnsi="Arial" w:cs="Arial"/>
          <w:lang w:val="fr-FR" w:bidi="fr-FR"/>
        </w:rPr>
        <w:t>go</w:t>
      </w:r>
    </w:p>
    <w:p w14:paraId="7C0E7061" w14:textId="77777777" w:rsidR="00BE3985" w:rsidRPr="00950D18" w:rsidRDefault="00BE3985" w:rsidP="00BE3985">
      <w:pPr>
        <w:pStyle w:val="NumberedList1"/>
        <w:numPr>
          <w:ilvl w:val="0"/>
          <w:numId w:val="0"/>
        </w:numPr>
        <w:tabs>
          <w:tab w:val="left" w:pos="360"/>
        </w:tabs>
        <w:spacing w:line="260" w:lineRule="exact"/>
        <w:ind w:left="360"/>
        <w:rPr>
          <w:rFonts w:ascii="Arial" w:hAnsi="Arial" w:cs="Arial"/>
        </w:rPr>
      </w:pPr>
      <w:r w:rsidRPr="00950D18">
        <w:rPr>
          <w:rFonts w:ascii="Arial" w:hAnsi="Arial" w:cs="Arial"/>
          <w:lang w:val="fr-FR" w:bidi="fr-FR"/>
        </w:rPr>
        <w:t>grant select on msdb.dbo.sysschedules to [votre_domaine\SSReplMPLowPriv]</w:t>
      </w:r>
    </w:p>
    <w:p w14:paraId="50FA3BFD" w14:textId="77777777" w:rsidR="00BE3985" w:rsidRPr="00950D18" w:rsidRDefault="00BE3985" w:rsidP="00BE3985">
      <w:pPr>
        <w:pStyle w:val="NumberedList1"/>
        <w:numPr>
          <w:ilvl w:val="0"/>
          <w:numId w:val="0"/>
        </w:numPr>
        <w:tabs>
          <w:tab w:val="left" w:pos="360"/>
        </w:tabs>
        <w:spacing w:line="260" w:lineRule="exact"/>
        <w:ind w:left="360"/>
        <w:rPr>
          <w:rFonts w:ascii="Arial" w:hAnsi="Arial" w:cs="Arial"/>
        </w:rPr>
      </w:pPr>
      <w:r w:rsidRPr="00950D18">
        <w:rPr>
          <w:rFonts w:ascii="Arial" w:hAnsi="Arial" w:cs="Arial"/>
          <w:lang w:val="fr-FR" w:bidi="fr-FR"/>
        </w:rPr>
        <w:t>go</w:t>
      </w:r>
    </w:p>
    <w:p w14:paraId="2ADC3167" w14:textId="77777777" w:rsidR="00BE3985" w:rsidRPr="00950D18" w:rsidRDefault="00BE3985" w:rsidP="00BE3985">
      <w:pPr>
        <w:pStyle w:val="NumberedList1"/>
        <w:numPr>
          <w:ilvl w:val="0"/>
          <w:numId w:val="0"/>
        </w:numPr>
        <w:tabs>
          <w:tab w:val="left" w:pos="360"/>
        </w:tabs>
        <w:spacing w:line="260" w:lineRule="exact"/>
        <w:ind w:left="360"/>
        <w:rPr>
          <w:rFonts w:ascii="Arial" w:hAnsi="Arial" w:cs="Arial"/>
        </w:rPr>
      </w:pPr>
      <w:r w:rsidRPr="00950D18">
        <w:rPr>
          <w:rFonts w:ascii="Arial" w:hAnsi="Arial" w:cs="Arial"/>
          <w:lang w:val="fr-FR" w:bidi="fr-FR"/>
        </w:rPr>
        <w:t>grant select on msdb.dbo.sysjobhistory to [votre_domaine\SSReplMPLowPriv]</w:t>
      </w:r>
    </w:p>
    <w:p w14:paraId="5C6003C0" w14:textId="77777777" w:rsidR="00BE3985" w:rsidRPr="00950D18" w:rsidRDefault="00BE3985" w:rsidP="00BE3985">
      <w:pPr>
        <w:pStyle w:val="NumberedList1"/>
        <w:numPr>
          <w:ilvl w:val="0"/>
          <w:numId w:val="0"/>
        </w:numPr>
        <w:tabs>
          <w:tab w:val="left" w:pos="360"/>
        </w:tabs>
        <w:spacing w:line="260" w:lineRule="exact"/>
        <w:ind w:left="360"/>
        <w:rPr>
          <w:rFonts w:ascii="Arial" w:hAnsi="Arial" w:cs="Arial"/>
        </w:rPr>
      </w:pPr>
      <w:r w:rsidRPr="00950D18">
        <w:rPr>
          <w:rFonts w:ascii="Arial" w:hAnsi="Arial" w:cs="Arial"/>
          <w:lang w:val="fr-FR" w:bidi="fr-FR"/>
        </w:rPr>
        <w:t>go</w:t>
      </w:r>
    </w:p>
    <w:p w14:paraId="6A7CB397" w14:textId="77777777" w:rsidR="00BE3985" w:rsidRPr="00950D18" w:rsidRDefault="00BE3985" w:rsidP="00BE3985">
      <w:pPr>
        <w:pStyle w:val="NumberedList1"/>
        <w:numPr>
          <w:ilvl w:val="0"/>
          <w:numId w:val="0"/>
        </w:numPr>
        <w:tabs>
          <w:tab w:val="left" w:pos="360"/>
        </w:tabs>
        <w:spacing w:line="260" w:lineRule="exact"/>
        <w:ind w:left="360"/>
        <w:rPr>
          <w:rFonts w:ascii="Arial" w:hAnsi="Arial" w:cs="Arial"/>
        </w:rPr>
      </w:pPr>
      <w:r w:rsidRPr="00950D18">
        <w:rPr>
          <w:rFonts w:ascii="Arial" w:hAnsi="Arial" w:cs="Arial"/>
          <w:lang w:val="fr-FR" w:bidi="fr-FR"/>
        </w:rPr>
        <w:t>grant select on msdb.dbo.sysjobservers to [votre_domaine\SSReplMPLowPriv]</w:t>
      </w:r>
    </w:p>
    <w:p w14:paraId="4D0295B3" w14:textId="77777777" w:rsidR="00BE3985" w:rsidRPr="00950D18" w:rsidRDefault="00BE3985" w:rsidP="00BE3985">
      <w:pPr>
        <w:pStyle w:val="NumberedList1"/>
        <w:numPr>
          <w:ilvl w:val="0"/>
          <w:numId w:val="0"/>
        </w:numPr>
        <w:tabs>
          <w:tab w:val="left" w:pos="360"/>
        </w:tabs>
        <w:spacing w:line="260" w:lineRule="exact"/>
        <w:ind w:left="360"/>
        <w:rPr>
          <w:rFonts w:ascii="Arial" w:hAnsi="Arial" w:cs="Arial"/>
        </w:rPr>
      </w:pPr>
      <w:r w:rsidRPr="00950D18">
        <w:rPr>
          <w:rFonts w:ascii="Arial" w:hAnsi="Arial" w:cs="Arial"/>
          <w:lang w:val="fr-FR" w:bidi="fr-FR"/>
        </w:rPr>
        <w:t>go</w:t>
      </w:r>
    </w:p>
    <w:p w14:paraId="7735D8CE" w14:textId="77777777" w:rsidR="00BE3985" w:rsidRPr="00950D18" w:rsidRDefault="00BE3985" w:rsidP="00BE3985">
      <w:pPr>
        <w:pStyle w:val="NumberedList1"/>
        <w:numPr>
          <w:ilvl w:val="0"/>
          <w:numId w:val="0"/>
        </w:numPr>
        <w:tabs>
          <w:tab w:val="left" w:pos="360"/>
        </w:tabs>
        <w:spacing w:line="260" w:lineRule="exact"/>
        <w:ind w:left="360"/>
        <w:rPr>
          <w:rFonts w:ascii="Arial" w:hAnsi="Arial" w:cs="Arial"/>
        </w:rPr>
      </w:pPr>
      <w:r w:rsidRPr="00950D18">
        <w:rPr>
          <w:rFonts w:ascii="Arial" w:hAnsi="Arial" w:cs="Arial"/>
          <w:lang w:val="fr-FR" w:bidi="fr-FR"/>
        </w:rPr>
        <w:t>grant execute on msdb.dbo.agent_datetime to [votre_domaine\SSReplMPLowPriv]</w:t>
      </w:r>
    </w:p>
    <w:p w14:paraId="67CB3C70" w14:textId="77777777" w:rsidR="00BE3985" w:rsidRPr="00950D18" w:rsidRDefault="00BE3985" w:rsidP="00BE3985">
      <w:pPr>
        <w:pStyle w:val="NumberedList1"/>
        <w:numPr>
          <w:ilvl w:val="0"/>
          <w:numId w:val="0"/>
        </w:numPr>
        <w:tabs>
          <w:tab w:val="left" w:pos="360"/>
        </w:tabs>
        <w:spacing w:line="260" w:lineRule="exact"/>
        <w:ind w:left="360"/>
        <w:rPr>
          <w:rFonts w:ascii="Arial" w:hAnsi="Arial" w:cs="Arial"/>
        </w:rPr>
      </w:pPr>
      <w:r w:rsidRPr="00950D18">
        <w:rPr>
          <w:rFonts w:ascii="Arial" w:hAnsi="Arial" w:cs="Arial"/>
          <w:lang w:val="fr-FR" w:bidi="fr-FR"/>
        </w:rPr>
        <w:t>go</w:t>
      </w:r>
    </w:p>
    <w:p w14:paraId="7ADA7A36" w14:textId="77777777" w:rsidR="00BE3985" w:rsidRPr="00950D18" w:rsidRDefault="00BE3985" w:rsidP="00BE3985">
      <w:pPr>
        <w:pStyle w:val="NumberedList1"/>
        <w:numPr>
          <w:ilvl w:val="0"/>
          <w:numId w:val="0"/>
        </w:numPr>
        <w:tabs>
          <w:tab w:val="left" w:pos="360"/>
        </w:tabs>
        <w:spacing w:line="260" w:lineRule="exact"/>
        <w:ind w:left="360"/>
        <w:rPr>
          <w:rFonts w:ascii="Arial" w:hAnsi="Arial" w:cs="Arial"/>
        </w:rPr>
      </w:pPr>
      <w:r w:rsidRPr="00950D18">
        <w:rPr>
          <w:rFonts w:ascii="Arial" w:hAnsi="Arial" w:cs="Arial"/>
          <w:lang w:val="fr-FR" w:bidi="fr-FR"/>
        </w:rPr>
        <w:t>grant select on msdb.dbo.sysjobs to [votre_domaine\SSReplMPLowPriv]</w:t>
      </w:r>
    </w:p>
    <w:p w14:paraId="2A8F6E8B" w14:textId="77777777" w:rsidR="00BE3985" w:rsidRPr="00950D18" w:rsidRDefault="00BE3985" w:rsidP="00BE3985">
      <w:pPr>
        <w:pStyle w:val="NumberedList1"/>
        <w:numPr>
          <w:ilvl w:val="0"/>
          <w:numId w:val="0"/>
        </w:numPr>
        <w:tabs>
          <w:tab w:val="left" w:pos="360"/>
        </w:tabs>
        <w:spacing w:line="260" w:lineRule="exact"/>
        <w:ind w:left="360"/>
        <w:rPr>
          <w:rFonts w:ascii="Arial" w:hAnsi="Arial" w:cs="Arial"/>
        </w:rPr>
      </w:pPr>
      <w:r w:rsidRPr="00950D18">
        <w:rPr>
          <w:rFonts w:ascii="Arial" w:hAnsi="Arial" w:cs="Arial"/>
          <w:lang w:val="fr-FR" w:bidi="fr-FR"/>
        </w:rPr>
        <w:t>go</w:t>
      </w:r>
    </w:p>
    <w:p w14:paraId="5B9086F6" w14:textId="77777777" w:rsidR="00BE3985" w:rsidRPr="00950D18" w:rsidRDefault="00BE3985" w:rsidP="00BE3985">
      <w:pPr>
        <w:pStyle w:val="NumberedList1"/>
        <w:numPr>
          <w:ilvl w:val="0"/>
          <w:numId w:val="0"/>
        </w:numPr>
        <w:tabs>
          <w:tab w:val="left" w:pos="360"/>
        </w:tabs>
        <w:spacing w:line="260" w:lineRule="exact"/>
        <w:ind w:left="360"/>
        <w:rPr>
          <w:rFonts w:ascii="Arial" w:hAnsi="Arial" w:cs="Arial"/>
        </w:rPr>
      </w:pPr>
    </w:p>
    <w:p w14:paraId="52967B9C" w14:textId="77777777" w:rsidR="00BE3985" w:rsidRPr="00950D18" w:rsidRDefault="00BE3985" w:rsidP="00BE3985">
      <w:pPr>
        <w:rPr>
          <w:rFonts w:ascii="Arial" w:hAnsi="Arial" w:cs="Arial"/>
          <w:b/>
        </w:rPr>
      </w:pPr>
      <w:r w:rsidRPr="00950D18">
        <w:rPr>
          <w:rFonts w:ascii="Arial" w:hAnsi="Arial" w:cs="Arial"/>
          <w:noProof/>
        </w:rPr>
        <w:drawing>
          <wp:inline distT="0" distB="0" distL="0" distR="0" wp14:anchorId="6FDB64A2" wp14:editId="4EB07EE1">
            <wp:extent cx="228600" cy="1524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950D18">
        <w:rPr>
          <w:rFonts w:ascii="Arial" w:hAnsi="Arial" w:cs="Arial"/>
          <w:b/>
          <w:lang w:val="fr-FR" w:bidi="fr-FR"/>
        </w:rPr>
        <w:t>Remarque</w:t>
      </w:r>
    </w:p>
    <w:p w14:paraId="7210ED41" w14:textId="77777777" w:rsidR="00BE3985" w:rsidRPr="00950D18" w:rsidRDefault="00BE3985" w:rsidP="00BE3985">
      <w:pPr>
        <w:rPr>
          <w:rFonts w:ascii="Arial" w:hAnsi="Arial" w:cs="Arial"/>
        </w:rPr>
      </w:pPr>
      <w:r w:rsidRPr="00950D18">
        <w:rPr>
          <w:rFonts w:ascii="Arial" w:hAnsi="Arial" w:cs="Arial"/>
          <w:lang w:val="fr-FR" w:bidi="fr-FR"/>
        </w:rPr>
        <w:t>Le serveur de distribution peut avoir plusieurs bases de données de distribution (une par serveur de publication).</w:t>
      </w:r>
    </w:p>
    <w:p w14:paraId="0E6AD1CC" w14:textId="77777777" w:rsidR="00BE3985" w:rsidRPr="00950D18" w:rsidRDefault="00BE3985" w:rsidP="00BE3985">
      <w:pPr>
        <w:pStyle w:val="Heading5"/>
        <w:rPr>
          <w:rFonts w:ascii="Arial" w:hAnsi="Arial" w:cs="Arial"/>
        </w:rPr>
      </w:pPr>
      <w:r w:rsidRPr="00950D18">
        <w:rPr>
          <w:rFonts w:ascii="Arial" w:hAnsi="Arial" w:cs="Arial"/>
          <w:noProof/>
        </w:rPr>
        <w:drawing>
          <wp:inline distT="0" distB="0" distL="0" distR="0" wp14:anchorId="64006A75" wp14:editId="7F00F9D8">
            <wp:extent cx="1524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50D18">
        <w:rPr>
          <w:rFonts w:ascii="Arial" w:hAnsi="Arial" w:cs="Arial"/>
          <w:lang w:val="fr-FR" w:bidi="fr-FR"/>
        </w:rPr>
        <w:t>Pour configurer les autorisations sur le serveur d’administration de System Center Operations Manager</w:t>
      </w:r>
    </w:p>
    <w:p w14:paraId="32FF4A43" w14:textId="77777777" w:rsidR="00BE3985" w:rsidRPr="00950D18" w:rsidRDefault="00BE3985" w:rsidP="00CE322B">
      <w:pPr>
        <w:pStyle w:val="NumberedList1"/>
        <w:numPr>
          <w:ilvl w:val="0"/>
          <w:numId w:val="23"/>
        </w:numPr>
        <w:tabs>
          <w:tab w:val="left" w:pos="360"/>
        </w:tabs>
        <w:spacing w:line="260" w:lineRule="exact"/>
        <w:rPr>
          <w:rFonts w:ascii="Arial" w:hAnsi="Arial" w:cs="Arial"/>
        </w:rPr>
      </w:pPr>
      <w:r w:rsidRPr="00950D18">
        <w:rPr>
          <w:rFonts w:ascii="Arial" w:hAnsi="Arial" w:cs="Arial"/>
          <w:lang w:val="fr-FR" w:bidi="fr-FR"/>
        </w:rPr>
        <w:t xml:space="preserve">Accordez les autorisations d’administrateur local au </w:t>
      </w:r>
      <w:r w:rsidRPr="00950D18">
        <w:rPr>
          <w:rStyle w:val="UserInputNon-localizable"/>
          <w:rFonts w:ascii="Arial" w:hAnsi="Arial" w:cs="Arial"/>
          <w:lang w:val="fr-FR" w:bidi="fr-FR"/>
        </w:rPr>
        <w:t>compte SSREPLSDK</w:t>
      </w:r>
      <w:r w:rsidRPr="00950D18">
        <w:rPr>
          <w:rFonts w:ascii="Arial" w:hAnsi="Arial" w:cs="Arial"/>
          <w:lang w:val="fr-FR" w:bidi="fr-FR"/>
        </w:rPr>
        <w:t>.</w:t>
      </w:r>
    </w:p>
    <w:p w14:paraId="06D0CD4D" w14:textId="77777777" w:rsidR="00BE3985" w:rsidRPr="00950D18" w:rsidRDefault="00BE3985" w:rsidP="00BE3985">
      <w:pPr>
        <w:pStyle w:val="Heading5"/>
        <w:rPr>
          <w:rFonts w:ascii="Arial" w:hAnsi="Arial" w:cs="Arial"/>
        </w:rPr>
      </w:pPr>
      <w:r w:rsidRPr="00950D18">
        <w:rPr>
          <w:rFonts w:ascii="Arial" w:hAnsi="Arial" w:cs="Arial"/>
          <w:noProof/>
        </w:rPr>
        <w:drawing>
          <wp:inline distT="0" distB="0" distL="0" distR="0" wp14:anchorId="637DD086" wp14:editId="6CB584A9">
            <wp:extent cx="1524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50D18">
        <w:rPr>
          <w:rFonts w:ascii="Arial" w:hAnsi="Arial" w:cs="Arial"/>
          <w:lang w:val="fr-FR" w:bidi="fr-FR"/>
        </w:rPr>
        <w:t>Pour configurer des autorisations sur System Center Operations Manager</w:t>
      </w:r>
    </w:p>
    <w:p w14:paraId="1360B81A" w14:textId="77777777" w:rsidR="00BE3985" w:rsidRPr="00950D18" w:rsidRDefault="00BE3985" w:rsidP="00CE322B">
      <w:pPr>
        <w:pStyle w:val="ListParagraph"/>
        <w:numPr>
          <w:ilvl w:val="0"/>
          <w:numId w:val="21"/>
        </w:numPr>
        <w:spacing w:line="360" w:lineRule="auto"/>
        <w:contextualSpacing/>
        <w:rPr>
          <w:rFonts w:ascii="Arial" w:hAnsi="Arial" w:cs="Arial"/>
        </w:rPr>
      </w:pPr>
      <w:r w:rsidRPr="00950D18">
        <w:rPr>
          <w:rFonts w:ascii="Arial" w:hAnsi="Arial" w:cs="Arial"/>
          <w:lang w:val="fr-FR" w:bidi="fr-FR"/>
        </w:rPr>
        <w:t>Ouvrez la console SCOM et accédez au volet « Administration ».</w:t>
      </w:r>
    </w:p>
    <w:p w14:paraId="0083689C" w14:textId="77777777" w:rsidR="00BE3985" w:rsidRPr="00950D18" w:rsidRDefault="00BE3985" w:rsidP="00CE322B">
      <w:pPr>
        <w:pStyle w:val="ListParagraph"/>
        <w:numPr>
          <w:ilvl w:val="0"/>
          <w:numId w:val="21"/>
        </w:numPr>
        <w:spacing w:line="360" w:lineRule="auto"/>
        <w:contextualSpacing/>
        <w:rPr>
          <w:rFonts w:ascii="Arial" w:hAnsi="Arial" w:cs="Arial"/>
        </w:rPr>
      </w:pPr>
      <w:r w:rsidRPr="00950D18">
        <w:rPr>
          <w:rFonts w:ascii="Arial" w:hAnsi="Arial" w:cs="Arial"/>
          <w:lang w:val="fr-FR" w:bidi="fr-FR"/>
        </w:rPr>
        <w:t>Sélectionnez la vue « Rôles d’utilisateurs » (qui se trouve sous le dossier « Sécurité »).</w:t>
      </w:r>
    </w:p>
    <w:p w14:paraId="4C50CDC3" w14:textId="77777777" w:rsidR="00BE3985" w:rsidRPr="00950D18" w:rsidRDefault="00BE3985" w:rsidP="00CE322B">
      <w:pPr>
        <w:pStyle w:val="ListParagraph"/>
        <w:numPr>
          <w:ilvl w:val="0"/>
          <w:numId w:val="21"/>
        </w:numPr>
        <w:spacing w:line="360" w:lineRule="auto"/>
        <w:contextualSpacing/>
        <w:rPr>
          <w:rFonts w:ascii="Arial" w:hAnsi="Arial" w:cs="Arial"/>
        </w:rPr>
      </w:pPr>
      <w:r w:rsidRPr="00950D18">
        <w:rPr>
          <w:rFonts w:ascii="Arial" w:hAnsi="Arial" w:cs="Arial"/>
          <w:lang w:val="fr-FR" w:bidi="fr-FR"/>
        </w:rPr>
        <w:t>Cliquez avec le bouton droit sur le rôle « Opérateurs Operations Manager » et cliquez sur « Propriétés » dans le menu contextuel.</w:t>
      </w:r>
    </w:p>
    <w:p w14:paraId="52F2884F" w14:textId="77777777" w:rsidR="00BE3985" w:rsidRPr="00950D18" w:rsidRDefault="00BE3985" w:rsidP="00CE322B">
      <w:pPr>
        <w:pStyle w:val="ListParagraph"/>
        <w:numPr>
          <w:ilvl w:val="0"/>
          <w:numId w:val="21"/>
        </w:numPr>
        <w:spacing w:line="360" w:lineRule="auto"/>
        <w:contextualSpacing/>
        <w:rPr>
          <w:rFonts w:ascii="Arial" w:hAnsi="Arial" w:cs="Arial"/>
        </w:rPr>
      </w:pPr>
      <w:r w:rsidRPr="00950D18">
        <w:rPr>
          <w:rFonts w:ascii="Arial" w:hAnsi="Arial" w:cs="Arial"/>
          <w:lang w:val="fr-FR" w:bidi="fr-FR"/>
        </w:rPr>
        <w:t>Sous l’onglet « Propriétés générales », cliquez sur le bouton « Ajouter ».</w:t>
      </w:r>
    </w:p>
    <w:p w14:paraId="3D64152B" w14:textId="77777777" w:rsidR="00BE3985" w:rsidRPr="00950D18" w:rsidRDefault="00BE3985" w:rsidP="00CE322B">
      <w:pPr>
        <w:pStyle w:val="ListParagraph"/>
        <w:numPr>
          <w:ilvl w:val="0"/>
          <w:numId w:val="21"/>
        </w:numPr>
        <w:spacing w:line="360" w:lineRule="auto"/>
        <w:contextualSpacing/>
        <w:rPr>
          <w:rStyle w:val="UserInputNon-localizable"/>
          <w:rFonts w:ascii="Arial" w:hAnsi="Arial" w:cs="Arial"/>
          <w:b w:val="0"/>
          <w:szCs w:val="22"/>
        </w:rPr>
      </w:pPr>
      <w:r w:rsidRPr="00950D18">
        <w:rPr>
          <w:rFonts w:ascii="Arial" w:hAnsi="Arial" w:cs="Arial"/>
          <w:lang w:val="fr-FR" w:bidi="fr-FR"/>
        </w:rPr>
        <w:t xml:space="preserve">Recherchez l’utilisateur </w:t>
      </w:r>
      <w:r w:rsidRPr="00950D18">
        <w:rPr>
          <w:rStyle w:val="UserInputNon-localizable"/>
          <w:rFonts w:ascii="Arial" w:hAnsi="Arial" w:cs="Arial"/>
          <w:lang w:val="fr-FR" w:bidi="fr-FR"/>
        </w:rPr>
        <w:t>SSREPLSDK</w:t>
      </w:r>
      <w:r w:rsidRPr="00950D18">
        <w:rPr>
          <w:rStyle w:val="UserInputNon-localizable"/>
          <w:rFonts w:ascii="Arial" w:hAnsi="Arial" w:cs="Arial"/>
          <w:b w:val="0"/>
          <w:lang w:val="fr-FR" w:bidi="fr-FR"/>
        </w:rPr>
        <w:t xml:space="preserve"> et cliquez sur « OK ».</w:t>
      </w:r>
    </w:p>
    <w:p w14:paraId="438CDDA0" w14:textId="77777777" w:rsidR="00BE3985" w:rsidRPr="00950D18" w:rsidRDefault="00BE3985" w:rsidP="00CE322B">
      <w:pPr>
        <w:pStyle w:val="ListParagraph"/>
        <w:numPr>
          <w:ilvl w:val="0"/>
          <w:numId w:val="21"/>
        </w:numPr>
        <w:spacing w:line="360" w:lineRule="auto"/>
        <w:contextualSpacing/>
        <w:rPr>
          <w:rStyle w:val="UserInputNon-localizable"/>
          <w:rFonts w:ascii="Arial" w:hAnsi="Arial" w:cs="Arial"/>
          <w:b w:val="0"/>
          <w:szCs w:val="22"/>
        </w:rPr>
      </w:pPr>
      <w:r w:rsidRPr="00950D18">
        <w:rPr>
          <w:rStyle w:val="UserInputNon-localizable"/>
          <w:rFonts w:ascii="Arial" w:hAnsi="Arial" w:cs="Arial"/>
          <w:b w:val="0"/>
          <w:lang w:val="fr-FR" w:bidi="fr-FR"/>
        </w:rPr>
        <w:t>Cliquez sur le bouton « OK » pour appliquer les modifications et fermez la boîte de dialogue « Propriétés du rôle d’utilisateur ».</w:t>
      </w:r>
    </w:p>
    <w:p w14:paraId="0E1F1626" w14:textId="77777777" w:rsidR="00BE3985" w:rsidRPr="00950D18" w:rsidRDefault="00BE3985" w:rsidP="00BE3985">
      <w:pPr>
        <w:pStyle w:val="Heading5"/>
        <w:rPr>
          <w:rFonts w:ascii="Arial" w:hAnsi="Arial" w:cs="Arial"/>
        </w:rPr>
      </w:pPr>
      <w:r w:rsidRPr="00950D18">
        <w:rPr>
          <w:rFonts w:ascii="Arial" w:hAnsi="Arial" w:cs="Arial"/>
          <w:noProof/>
        </w:rPr>
        <w:drawing>
          <wp:inline distT="0" distB="0" distL="0" distR="0" wp14:anchorId="0AAF3B63" wp14:editId="7F85FF55">
            <wp:extent cx="152400" cy="152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50D18">
        <w:rPr>
          <w:rFonts w:ascii="Arial" w:hAnsi="Arial" w:cs="Arial"/>
          <w:lang w:val="fr-FR" w:bidi="fr-FR"/>
        </w:rPr>
        <w:t xml:space="preserve">Pour configurer System Center Operations Manager </w:t>
      </w:r>
    </w:p>
    <w:p w14:paraId="59A16D2B" w14:textId="77777777" w:rsidR="00BE3985" w:rsidRPr="00950D18" w:rsidRDefault="00BE3985" w:rsidP="00CE322B">
      <w:pPr>
        <w:pStyle w:val="NumberedList1"/>
        <w:numPr>
          <w:ilvl w:val="0"/>
          <w:numId w:val="34"/>
        </w:numPr>
        <w:tabs>
          <w:tab w:val="left" w:pos="360"/>
        </w:tabs>
        <w:spacing w:line="260" w:lineRule="exact"/>
        <w:rPr>
          <w:rFonts w:ascii="Arial" w:hAnsi="Arial" w:cs="Arial"/>
        </w:rPr>
      </w:pPr>
      <w:bookmarkStart w:id="86" w:name="z4"/>
      <w:bookmarkStart w:id="87" w:name="z5"/>
      <w:bookmarkEnd w:id="86"/>
      <w:bookmarkEnd w:id="87"/>
      <w:r w:rsidRPr="00950D18">
        <w:rPr>
          <w:rFonts w:ascii="Arial" w:hAnsi="Arial" w:cs="Arial"/>
          <w:lang w:val="fr-FR" w:bidi="fr-FR"/>
        </w:rPr>
        <w:t>Importez le pack d’administration SQL Server s’il ne l’a pas encore été.</w:t>
      </w:r>
    </w:p>
    <w:p w14:paraId="20E601C2" w14:textId="0739281B" w:rsidR="00BE3985" w:rsidRPr="00950D18" w:rsidRDefault="00BE3985" w:rsidP="00CE322B">
      <w:pPr>
        <w:pStyle w:val="NumberedList1"/>
        <w:numPr>
          <w:ilvl w:val="0"/>
          <w:numId w:val="34"/>
        </w:numPr>
        <w:tabs>
          <w:tab w:val="left" w:pos="360"/>
        </w:tabs>
        <w:spacing w:line="260" w:lineRule="exact"/>
        <w:rPr>
          <w:rFonts w:ascii="Arial" w:hAnsi="Arial" w:cs="Arial"/>
        </w:rPr>
      </w:pPr>
      <w:r w:rsidRPr="00950D18">
        <w:rPr>
          <w:rFonts w:ascii="Arial" w:hAnsi="Arial" w:cs="Arial"/>
          <w:lang w:val="fr-FR" w:bidi="fr-FR"/>
        </w:rPr>
        <w:t xml:space="preserve">Créez les comptes d’identification </w:t>
      </w:r>
      <w:r w:rsidRPr="00950D18">
        <w:rPr>
          <w:rStyle w:val="UserInputNon-localizable"/>
          <w:rFonts w:ascii="Arial" w:hAnsi="Arial" w:cs="Arial"/>
          <w:lang w:val="fr-FR" w:bidi="fr-FR"/>
        </w:rPr>
        <w:t>SSReplDiscovery, SSReplMonitoring, SSReplAvDB et SSREPLSDK</w:t>
      </w:r>
      <w:r w:rsidRPr="00950D18">
        <w:rPr>
          <w:rFonts w:ascii="Arial" w:hAnsi="Arial" w:cs="Arial"/>
          <w:lang w:val="fr-FR" w:bidi="fr-FR"/>
        </w:rPr>
        <w:t xml:space="preserve"> avec comme type de compte « Windows ». Pour plus d'informations sur la procédure de création d'un compte d'identification, consultez </w:t>
      </w:r>
      <w:hyperlink r:id="rId50" w:history="1">
        <w:r w:rsidR="00F62475" w:rsidRPr="00950D18">
          <w:rPr>
            <w:rStyle w:val="Hyperlink"/>
            <w:rFonts w:ascii="Arial" w:hAnsi="Arial" w:cs="Arial"/>
            <w:lang w:val="fr-FR" w:bidi="fr-FR"/>
          </w:rPr>
          <w:t>Procédure de création d'un compte d'identification dans Operations Manager 2007</w:t>
        </w:r>
      </w:hyperlink>
      <w:r w:rsidRPr="00950D18">
        <w:rPr>
          <w:rFonts w:ascii="Arial" w:hAnsi="Arial" w:cs="Arial"/>
          <w:lang w:val="fr-FR" w:bidi="fr-FR"/>
        </w:rPr>
        <w:t xml:space="preserve"> ou </w:t>
      </w:r>
      <w:hyperlink r:id="rId51" w:history="1">
        <w:r w:rsidR="00F62475" w:rsidRPr="00950D18">
          <w:rPr>
            <w:rStyle w:val="Hyperlink"/>
            <w:rFonts w:ascii="Arial" w:hAnsi="Arial" w:cs="Arial"/>
            <w:szCs w:val="20"/>
            <w:lang w:val="fr-FR" w:bidi="fr-FR"/>
          </w:rPr>
          <w:t>Procédure de création d'un compte d'identification dans Operations Manager 2012</w:t>
        </w:r>
      </w:hyperlink>
      <w:r w:rsidRPr="00950D18">
        <w:rPr>
          <w:rFonts w:ascii="Arial" w:hAnsi="Arial" w:cs="Arial"/>
          <w:lang w:val="fr-FR" w:bidi="fr-FR"/>
        </w:rPr>
        <w:t xml:space="preserve">. Pour plus d'informations sur les différents types de comptes d'identification, consultez </w:t>
      </w:r>
      <w:hyperlink r:id="rId52" w:history="1">
        <w:r w:rsidR="00F62475" w:rsidRPr="00950D18">
          <w:rPr>
            <w:rStyle w:val="Hyperlink"/>
            <w:rFonts w:ascii="Arial" w:hAnsi="Arial" w:cs="Arial"/>
            <w:lang w:val="fr-FR" w:bidi="fr-FR"/>
          </w:rPr>
          <w:t>Profils d'identification et comptes d'identification dans Operations Manager 2007</w:t>
        </w:r>
      </w:hyperlink>
      <w:r w:rsidRPr="00950D18">
        <w:rPr>
          <w:rFonts w:ascii="Arial" w:hAnsi="Arial" w:cs="Arial"/>
          <w:lang w:val="fr-FR" w:bidi="fr-FR"/>
        </w:rPr>
        <w:t xml:space="preserve"> ou </w:t>
      </w:r>
      <w:hyperlink r:id="rId53" w:history="1">
        <w:r w:rsidR="00F62475" w:rsidRPr="00950D18">
          <w:rPr>
            <w:rStyle w:val="Hyperlink"/>
            <w:rFonts w:ascii="Arial" w:hAnsi="Arial" w:cs="Arial"/>
            <w:szCs w:val="20"/>
            <w:lang w:val="fr-FR" w:bidi="fr-FR"/>
          </w:rPr>
          <w:t>Gestion de profils et de comptes d'identification dans Operations Manager 2012</w:t>
        </w:r>
      </w:hyperlink>
      <w:r w:rsidRPr="00950D18">
        <w:rPr>
          <w:rFonts w:ascii="Arial" w:hAnsi="Arial" w:cs="Arial"/>
          <w:lang w:val="fr-FR" w:bidi="fr-FR"/>
        </w:rPr>
        <w:t>.</w:t>
      </w:r>
    </w:p>
    <w:p w14:paraId="32DE41F9" w14:textId="229F9435" w:rsidR="00BE3985" w:rsidRPr="00950D18" w:rsidRDefault="008E484E" w:rsidP="006F3B6C">
      <w:pPr>
        <w:pStyle w:val="NumberedList1"/>
        <w:numPr>
          <w:ilvl w:val="0"/>
          <w:numId w:val="34"/>
        </w:numPr>
        <w:tabs>
          <w:tab w:val="left" w:pos="360"/>
        </w:tabs>
        <w:spacing w:line="260" w:lineRule="exact"/>
        <w:rPr>
          <w:rFonts w:ascii="Arial" w:hAnsi="Arial" w:cs="Arial"/>
        </w:rPr>
      </w:pPr>
      <w:r w:rsidRPr="00950D18">
        <w:rPr>
          <w:rFonts w:ascii="Arial" w:hAnsi="Arial" w:cs="Arial"/>
          <w:lang w:val="fr-FR" w:bidi="fr-FR"/>
        </w:rPr>
        <w:t xml:space="preserve">Appliquez la procédure suivante aux comptes d’identification </w:t>
      </w:r>
      <w:r w:rsidRPr="00950D18">
        <w:rPr>
          <w:rStyle w:val="UserInputNon-localizable"/>
          <w:rFonts w:ascii="Arial" w:hAnsi="Arial" w:cs="Arial"/>
          <w:lang w:val="fr-FR" w:bidi="fr-FR"/>
        </w:rPr>
        <w:t>SSReplDiscovery, SSReplMonitoring</w:t>
      </w:r>
      <w:r w:rsidRPr="00950D18">
        <w:rPr>
          <w:rFonts w:ascii="Arial" w:hAnsi="Arial" w:cs="Arial"/>
          <w:lang w:val="fr-FR" w:bidi="fr-FR"/>
        </w:rPr>
        <w:t xml:space="preserve"> </w:t>
      </w:r>
      <w:r w:rsidRPr="00950D18">
        <w:rPr>
          <w:rStyle w:val="UserInputNon-localizable"/>
          <w:rFonts w:ascii="Arial" w:hAnsi="Arial" w:cs="Arial"/>
          <w:b w:val="0"/>
          <w:lang w:val="fr-FR" w:bidi="fr-FR"/>
        </w:rPr>
        <w:t>et</w:t>
      </w:r>
      <w:r w:rsidRPr="00950D18">
        <w:rPr>
          <w:rFonts w:ascii="Arial" w:hAnsi="Arial" w:cs="Arial"/>
          <w:lang w:val="fr-FR" w:bidi="fr-FR"/>
        </w:rPr>
        <w:t xml:space="preserve"> </w:t>
      </w:r>
      <w:r w:rsidRPr="00950D18">
        <w:rPr>
          <w:rStyle w:val="UserInputNon-localizable"/>
          <w:rFonts w:ascii="Arial" w:hAnsi="Arial" w:cs="Arial"/>
          <w:lang w:val="fr-FR" w:bidi="fr-FR"/>
        </w:rPr>
        <w:t>SSReplAvDB</w:t>
      </w:r>
      <w:r w:rsidRPr="00950D18">
        <w:rPr>
          <w:rFonts w:ascii="Arial" w:hAnsi="Arial" w:cs="Arial"/>
          <w:lang w:val="fr-FR" w:bidi="fr-FR"/>
        </w:rPr>
        <w:t xml:space="preserve"> créés : ouvrez l’onglet Propriétés - Distribution dans le compte d’identification créé, puis ajoutez des noms d’ordinateurs à découvrir. Appliquez la procédure suivante au compte d’identification </w:t>
      </w:r>
      <w:r w:rsidRPr="00950D18">
        <w:rPr>
          <w:rStyle w:val="UserInputNon-localizable"/>
          <w:rFonts w:ascii="Arial" w:hAnsi="Arial" w:cs="Arial"/>
          <w:lang w:val="fr-FR" w:bidi="fr-FR"/>
        </w:rPr>
        <w:t>SSREPLSDK</w:t>
      </w:r>
      <w:r w:rsidRPr="00950D18">
        <w:rPr>
          <w:rFonts w:ascii="Arial" w:hAnsi="Arial" w:cs="Arial"/>
          <w:lang w:val="fr-FR" w:bidi="fr-FR"/>
        </w:rPr>
        <w:t> : ouvrez l’onglet Propriétés - Distribution dans le compte d’identification créé, puis ajoutez le serveur d’administration avec le groupe d’administration (SCOM).</w:t>
      </w:r>
    </w:p>
    <w:p w14:paraId="1395C6C6" w14:textId="77777777" w:rsidR="00BE3985" w:rsidRPr="00950D18" w:rsidRDefault="00BE3985" w:rsidP="00CE322B">
      <w:pPr>
        <w:pStyle w:val="NumberedList1"/>
        <w:numPr>
          <w:ilvl w:val="0"/>
          <w:numId w:val="34"/>
        </w:numPr>
        <w:tabs>
          <w:tab w:val="left" w:pos="360"/>
        </w:tabs>
        <w:spacing w:line="260" w:lineRule="exact"/>
        <w:rPr>
          <w:rFonts w:ascii="Arial" w:hAnsi="Arial" w:cs="Arial"/>
        </w:rPr>
      </w:pPr>
      <w:r w:rsidRPr="00950D18">
        <w:rPr>
          <w:rFonts w:ascii="Arial" w:hAnsi="Arial" w:cs="Arial"/>
          <w:lang w:val="fr-FR" w:bidi="fr-FR"/>
        </w:rPr>
        <w:t>Dans la console System Center Operations Manager, configurez les profils d’identification comme suit :</w:t>
      </w:r>
    </w:p>
    <w:p w14:paraId="063325AD" w14:textId="05A8B690" w:rsidR="000F2425" w:rsidRPr="00950D18" w:rsidRDefault="008C1BE3" w:rsidP="00CE322B">
      <w:pPr>
        <w:pStyle w:val="NumberedList1"/>
        <w:numPr>
          <w:ilvl w:val="1"/>
          <w:numId w:val="34"/>
        </w:numPr>
        <w:tabs>
          <w:tab w:val="left" w:pos="360"/>
        </w:tabs>
        <w:spacing w:line="260" w:lineRule="exact"/>
        <w:rPr>
          <w:rFonts w:ascii="Arial" w:hAnsi="Arial" w:cs="Arial"/>
        </w:rPr>
      </w:pPr>
      <w:r w:rsidRPr="00950D18">
        <w:rPr>
          <w:rFonts w:ascii="Arial" w:hAnsi="Arial" w:cs="Arial"/>
          <w:lang w:val="fr-FR" w:bidi="fr-FR"/>
        </w:rPr>
        <w:t xml:space="preserve">Configurez le profil d’identification de découverte de la réplication Microsoft SQL Server pour qu’il utilise le compte d’identification </w:t>
      </w:r>
      <w:r w:rsidR="00BE3985" w:rsidRPr="00950D18">
        <w:rPr>
          <w:rStyle w:val="UserInputNon-localizable"/>
          <w:rFonts w:ascii="Arial" w:hAnsi="Arial" w:cs="Arial"/>
          <w:lang w:val="fr-FR" w:bidi="fr-FR"/>
        </w:rPr>
        <w:t>SSReplDiscovery</w:t>
      </w:r>
      <w:r w:rsidRPr="00950D18">
        <w:rPr>
          <w:rFonts w:ascii="Arial" w:hAnsi="Arial" w:cs="Arial"/>
          <w:lang w:val="fr-FR" w:bidi="fr-FR"/>
        </w:rPr>
        <w:t>.</w:t>
      </w:r>
    </w:p>
    <w:p w14:paraId="4EC4618A" w14:textId="67B0439B" w:rsidR="008C1BE3" w:rsidRPr="00950D18" w:rsidRDefault="008C1BE3" w:rsidP="00CE322B">
      <w:pPr>
        <w:pStyle w:val="NumberedList1"/>
        <w:numPr>
          <w:ilvl w:val="1"/>
          <w:numId w:val="34"/>
        </w:numPr>
        <w:tabs>
          <w:tab w:val="left" w:pos="360"/>
        </w:tabs>
        <w:spacing w:line="260" w:lineRule="exact"/>
        <w:rPr>
          <w:rFonts w:ascii="Arial" w:hAnsi="Arial" w:cs="Arial"/>
        </w:rPr>
      </w:pPr>
      <w:r w:rsidRPr="00950D18">
        <w:rPr>
          <w:rFonts w:ascii="Arial" w:hAnsi="Arial" w:cs="Arial"/>
          <w:lang w:val="fr-FR" w:bidi="fr-FR"/>
        </w:rPr>
        <w:t xml:space="preserve">Configurez le profil d’identification de surveillance de la disponibilité de l’abonné du serveur de distribution pour la réplication Microsoft SQL Server pour qu’il utilise le compte d’identification </w:t>
      </w:r>
      <w:r w:rsidRPr="00950D18">
        <w:rPr>
          <w:rStyle w:val="UserInputNon-localizable"/>
          <w:rFonts w:ascii="Arial" w:hAnsi="Arial" w:cs="Arial"/>
          <w:lang w:val="fr-FR" w:bidi="fr-FR"/>
        </w:rPr>
        <w:t>SSReplAvDb</w:t>
      </w:r>
      <w:r w:rsidRPr="00950D18">
        <w:rPr>
          <w:rFonts w:ascii="Arial" w:hAnsi="Arial" w:cs="Arial"/>
          <w:lang w:val="fr-FR" w:bidi="fr-FR"/>
        </w:rPr>
        <w:t>.</w:t>
      </w:r>
    </w:p>
    <w:p w14:paraId="0DA7A68C" w14:textId="513CD68F" w:rsidR="00491354" w:rsidRPr="00950D18" w:rsidRDefault="00491354" w:rsidP="00CE322B">
      <w:pPr>
        <w:pStyle w:val="NumberedList1"/>
        <w:numPr>
          <w:ilvl w:val="1"/>
          <w:numId w:val="34"/>
        </w:numPr>
        <w:tabs>
          <w:tab w:val="left" w:pos="360"/>
        </w:tabs>
        <w:spacing w:line="260" w:lineRule="exact"/>
        <w:rPr>
          <w:rFonts w:ascii="Arial" w:hAnsi="Arial" w:cs="Arial"/>
        </w:rPr>
      </w:pPr>
      <w:r w:rsidRPr="00950D18">
        <w:rPr>
          <w:rFonts w:ascii="Arial" w:hAnsi="Arial" w:cs="Arial"/>
          <w:lang w:val="fr-FR" w:bidi="fr-FR"/>
        </w:rPr>
        <w:t xml:space="preserve">Configurez le profil d’identification de surveillance de la réplication Microsoft SQL Server pour qu’il utilise le compte d’identification </w:t>
      </w:r>
      <w:r w:rsidRPr="00950D18">
        <w:rPr>
          <w:rStyle w:val="UserInputNon-localizable"/>
          <w:rFonts w:ascii="Arial" w:hAnsi="Arial" w:cs="Arial"/>
          <w:lang w:val="fr-FR" w:bidi="fr-FR"/>
        </w:rPr>
        <w:t>SSReplMonitoring</w:t>
      </w:r>
      <w:r w:rsidRPr="00950D18">
        <w:rPr>
          <w:rFonts w:ascii="Arial" w:hAnsi="Arial" w:cs="Arial"/>
          <w:lang w:val="fr-FR" w:bidi="fr-FR"/>
        </w:rPr>
        <w:t>.</w:t>
      </w:r>
    </w:p>
    <w:p w14:paraId="374520D1" w14:textId="71E13E5C" w:rsidR="00491354" w:rsidRPr="00950D18" w:rsidRDefault="00491354" w:rsidP="00CE322B">
      <w:pPr>
        <w:pStyle w:val="NumberedList1"/>
        <w:numPr>
          <w:ilvl w:val="1"/>
          <w:numId w:val="34"/>
        </w:numPr>
        <w:tabs>
          <w:tab w:val="left" w:pos="360"/>
        </w:tabs>
        <w:spacing w:line="260" w:lineRule="exact"/>
        <w:rPr>
          <w:rFonts w:ascii="Arial" w:hAnsi="Arial" w:cs="Arial"/>
        </w:rPr>
      </w:pPr>
      <w:r w:rsidRPr="00950D18">
        <w:rPr>
          <w:rFonts w:ascii="Arial" w:hAnsi="Arial" w:cs="Arial"/>
          <w:lang w:val="fr-FR" w:bidi="fr-FR"/>
        </w:rPr>
        <w:t xml:space="preserve">Configurez le profil d’identification de découverte du SDK SCOM de la réplication Microsoft SQL Server pour qu’il utilise le compte d’identification </w:t>
      </w:r>
      <w:r w:rsidRPr="00950D18">
        <w:rPr>
          <w:rFonts w:ascii="Arial" w:hAnsi="Arial" w:cs="Arial"/>
          <w:b/>
          <w:lang w:val="fr-FR" w:bidi="fr-FR"/>
        </w:rPr>
        <w:t>SSREPLSDK</w:t>
      </w:r>
      <w:r w:rsidRPr="00950D18">
        <w:rPr>
          <w:rFonts w:ascii="Arial" w:hAnsi="Arial" w:cs="Arial"/>
          <w:lang w:val="fr-FR" w:bidi="fr-FR"/>
        </w:rPr>
        <w:t>.</w:t>
      </w:r>
    </w:p>
    <w:p w14:paraId="37DC7A5E" w14:textId="7EE3537A" w:rsidR="00BB5AAC" w:rsidRPr="00950D18" w:rsidRDefault="00BB5AAC" w:rsidP="00A41429">
      <w:pPr>
        <w:pStyle w:val="NumberedList1"/>
        <w:numPr>
          <w:ilvl w:val="0"/>
          <w:numId w:val="0"/>
        </w:numPr>
        <w:tabs>
          <w:tab w:val="left" w:pos="360"/>
        </w:tabs>
        <w:spacing w:line="260" w:lineRule="exact"/>
        <w:ind w:left="360" w:hanging="360"/>
        <w:rPr>
          <w:rFonts w:ascii="Arial" w:hAnsi="Arial" w:cs="Arial"/>
        </w:rPr>
      </w:pPr>
    </w:p>
    <w:p w14:paraId="3C906065" w14:textId="77777777" w:rsidR="00BB5AAC" w:rsidRPr="00950D18" w:rsidRDefault="00BB5AAC" w:rsidP="00BB5AAC">
      <w:pPr>
        <w:pStyle w:val="Heading4"/>
        <w:rPr>
          <w:rFonts w:ascii="Arial" w:hAnsi="Arial" w:cs="Arial"/>
        </w:rPr>
      </w:pPr>
      <w:bookmarkStart w:id="88" w:name="TLS"/>
      <w:bookmarkStart w:id="89" w:name="_TLS_1.2_Protection"/>
      <w:bookmarkStart w:id="90" w:name="_Toc469571413"/>
      <w:bookmarkEnd w:id="88"/>
      <w:bookmarkEnd w:id="89"/>
      <w:r w:rsidRPr="00950D18">
        <w:rPr>
          <w:rFonts w:ascii="Arial" w:hAnsi="Arial" w:cs="Arial"/>
          <w:lang w:val="fr-FR" w:bidi="fr-FR"/>
        </w:rPr>
        <w:t>Protection TLS 1.2</w:t>
      </w:r>
      <w:bookmarkEnd w:id="90"/>
    </w:p>
    <w:p w14:paraId="09CED1BF" w14:textId="77777777" w:rsidR="00BB5AAC" w:rsidRPr="00950D18" w:rsidRDefault="00BB5AAC" w:rsidP="00BB5AAC">
      <w:pPr>
        <w:rPr>
          <w:rFonts w:ascii="Arial" w:eastAsia="Times New Roman" w:hAnsi="Arial" w:cs="Arial"/>
        </w:rPr>
      </w:pPr>
      <w:r w:rsidRPr="00950D18">
        <w:rPr>
          <w:rFonts w:ascii="Arial" w:eastAsia="Times New Roman" w:hAnsi="Arial" w:cs="Arial"/>
          <w:lang w:val="fr-FR" w:bidi="fr-FR"/>
        </w:rPr>
        <w:t>La protection des connexions dans SQL Server est fournie par le protocole TLS. Pour utiliser le protocole TLS 1.2, votre environnement doit remplir les conditions préalables suivantes :</w:t>
      </w:r>
    </w:p>
    <w:p w14:paraId="5E5131B3" w14:textId="77777777" w:rsidR="00BB5AAC" w:rsidRPr="00950D18" w:rsidRDefault="00BB5AAC" w:rsidP="00BB5AAC">
      <w:pPr>
        <w:pStyle w:val="ListParagraph"/>
        <w:numPr>
          <w:ilvl w:val="0"/>
          <w:numId w:val="40"/>
        </w:numPr>
        <w:spacing w:after="0" w:line="256" w:lineRule="auto"/>
        <w:contextualSpacing/>
        <w:rPr>
          <w:rFonts w:ascii="Arial" w:hAnsi="Arial" w:cs="Arial"/>
        </w:rPr>
      </w:pPr>
      <w:r w:rsidRPr="00950D18">
        <w:rPr>
          <w:rFonts w:ascii="Arial" w:hAnsi="Arial" w:cs="Arial"/>
          <w:lang w:val="fr-FR" w:bidi="fr-FR"/>
        </w:rPr>
        <w:t xml:space="preserve">SQL Server doit être mis à jour vers la version qui prend en charge TLS 1.2. </w:t>
      </w:r>
    </w:p>
    <w:p w14:paraId="6BEC8B66" w14:textId="77777777" w:rsidR="00BB5AAC" w:rsidRPr="00950D18" w:rsidRDefault="00BB5AAC" w:rsidP="00BB5AAC">
      <w:pPr>
        <w:pStyle w:val="ListParagraph"/>
        <w:numPr>
          <w:ilvl w:val="0"/>
          <w:numId w:val="40"/>
        </w:numPr>
        <w:spacing w:after="0" w:line="256" w:lineRule="auto"/>
        <w:ind w:left="1276"/>
        <w:contextualSpacing/>
        <w:rPr>
          <w:rFonts w:ascii="Arial" w:hAnsi="Arial" w:cs="Arial"/>
        </w:rPr>
      </w:pPr>
      <w:r w:rsidRPr="00950D18">
        <w:rPr>
          <w:rFonts w:ascii="Arial" w:hAnsi="Arial" w:cs="Arial"/>
          <w:lang w:val="fr-FR" w:bidi="fr-FR"/>
        </w:rPr>
        <w:t>Vérifiez que votre environnement remplit les conditions préalables indiquées dans le tableau ci-dessous :</w:t>
      </w:r>
    </w:p>
    <w:p w14:paraId="6CACAD0E" w14:textId="77777777" w:rsidR="00BB5AAC" w:rsidRPr="00950D18" w:rsidRDefault="00BB5AAC" w:rsidP="00BB5AAC">
      <w:pPr>
        <w:pStyle w:val="ListParagraph"/>
        <w:ind w:left="993"/>
        <w:rPr>
          <w:rFonts w:ascii="Arial" w:hAnsi="Arial" w:cs="Arial"/>
        </w:rPr>
      </w:pPr>
    </w:p>
    <w:tbl>
      <w:tblPr>
        <w:tblStyle w:val="a1"/>
        <w:tblW w:w="9377" w:type="dxa"/>
        <w:tblInd w:w="0" w:type="dxa"/>
        <w:tblLook w:val="04A0" w:firstRow="1" w:lastRow="0" w:firstColumn="1" w:lastColumn="0" w:noHBand="0" w:noVBand="1"/>
      </w:tblPr>
      <w:tblGrid>
        <w:gridCol w:w="1703"/>
        <w:gridCol w:w="3725"/>
        <w:gridCol w:w="3267"/>
        <w:gridCol w:w="1402"/>
      </w:tblGrid>
      <w:tr w:rsidR="00BB5AAC" w:rsidRPr="00950D18" w14:paraId="15894359" w14:textId="77777777" w:rsidTr="004B097E">
        <w:trPr>
          <w:trHeight w:val="300"/>
        </w:trPr>
        <w:tc>
          <w:tcPr>
            <w:tcW w:w="170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3777EC98" w14:textId="77777777" w:rsidR="00BB5AAC" w:rsidRPr="00950D18" w:rsidRDefault="00BB5AAC" w:rsidP="004B097E">
            <w:pPr>
              <w:spacing w:line="240" w:lineRule="auto"/>
              <w:rPr>
                <w:rFonts w:ascii="Arial" w:eastAsia="Times New Roman" w:hAnsi="Arial" w:cs="Arial"/>
                <w:b/>
                <w:bCs/>
                <w:color w:val="000000"/>
              </w:rPr>
            </w:pPr>
            <w:r w:rsidRPr="00950D18">
              <w:rPr>
                <w:rFonts w:ascii="Arial" w:eastAsia="Times New Roman" w:hAnsi="Arial" w:cs="Arial"/>
                <w:b/>
                <w:color w:val="000000"/>
                <w:lang w:val="fr-FR" w:bidi="fr-FR"/>
              </w:rPr>
              <w:t>Version du système d’exploitation</w:t>
            </w:r>
          </w:p>
        </w:tc>
        <w:tc>
          <w:tcPr>
            <w:tcW w:w="3178" w:type="dxa"/>
            <w:tcBorders>
              <w:top w:val="single" w:sz="4" w:space="0" w:color="auto"/>
              <w:left w:val="nil"/>
              <w:bottom w:val="single" w:sz="4" w:space="0" w:color="auto"/>
              <w:right w:val="single" w:sz="4" w:space="0" w:color="auto"/>
            </w:tcBorders>
            <w:shd w:val="clear" w:color="auto" w:fill="D9D9D9"/>
            <w:noWrap/>
            <w:vAlign w:val="bottom"/>
            <w:hideMark/>
          </w:tcPr>
          <w:p w14:paraId="0EBC5C76" w14:textId="77777777" w:rsidR="00BB5AAC" w:rsidRPr="00950D18" w:rsidRDefault="00BB5AAC" w:rsidP="004B097E">
            <w:pPr>
              <w:spacing w:line="240" w:lineRule="auto"/>
              <w:rPr>
                <w:rFonts w:ascii="Arial" w:eastAsia="Times New Roman" w:hAnsi="Arial" w:cs="Arial"/>
                <w:b/>
                <w:bCs/>
                <w:color w:val="000000"/>
              </w:rPr>
            </w:pPr>
            <w:r w:rsidRPr="00950D18">
              <w:rPr>
                <w:rFonts w:ascii="Arial" w:eastAsia="Times New Roman" w:hAnsi="Arial" w:cs="Arial"/>
                <w:b/>
                <w:color w:val="000000"/>
                <w:lang w:val="fr-FR" w:bidi="fr-FR"/>
              </w:rPr>
              <w:t>Version de SCOM</w:t>
            </w:r>
          </w:p>
        </w:tc>
        <w:tc>
          <w:tcPr>
            <w:tcW w:w="3267" w:type="dxa"/>
            <w:tcBorders>
              <w:top w:val="single" w:sz="4" w:space="0" w:color="auto"/>
              <w:left w:val="nil"/>
              <w:bottom w:val="single" w:sz="4" w:space="0" w:color="auto"/>
              <w:right w:val="single" w:sz="4" w:space="0" w:color="auto"/>
            </w:tcBorders>
            <w:shd w:val="clear" w:color="auto" w:fill="D9D9D9"/>
            <w:noWrap/>
            <w:vAlign w:val="bottom"/>
            <w:hideMark/>
          </w:tcPr>
          <w:p w14:paraId="6B33DB27" w14:textId="77777777" w:rsidR="00BB5AAC" w:rsidRPr="00950D18" w:rsidRDefault="00BB5AAC" w:rsidP="004B097E">
            <w:pPr>
              <w:spacing w:line="240" w:lineRule="auto"/>
              <w:rPr>
                <w:rFonts w:ascii="Arial" w:eastAsia="Times New Roman" w:hAnsi="Arial" w:cs="Arial"/>
                <w:b/>
                <w:bCs/>
                <w:color w:val="000000"/>
              </w:rPr>
            </w:pPr>
            <w:r w:rsidRPr="00950D18">
              <w:rPr>
                <w:rFonts w:ascii="Arial" w:eastAsia="Times New Roman" w:hAnsi="Arial" w:cs="Arial"/>
                <w:b/>
                <w:color w:val="000000"/>
                <w:lang w:val="fr-FR" w:bidi="fr-FR"/>
              </w:rPr>
              <w:t>Version de .NET</w:t>
            </w:r>
          </w:p>
        </w:tc>
        <w:tc>
          <w:tcPr>
            <w:tcW w:w="1229" w:type="dxa"/>
            <w:tcBorders>
              <w:top w:val="single" w:sz="4" w:space="0" w:color="auto"/>
              <w:left w:val="nil"/>
              <w:bottom w:val="single" w:sz="4" w:space="0" w:color="auto"/>
              <w:right w:val="single" w:sz="4" w:space="0" w:color="auto"/>
            </w:tcBorders>
            <w:shd w:val="clear" w:color="auto" w:fill="D9D9D9"/>
            <w:noWrap/>
            <w:vAlign w:val="bottom"/>
            <w:hideMark/>
          </w:tcPr>
          <w:p w14:paraId="3F6B6187" w14:textId="77777777" w:rsidR="00BB5AAC" w:rsidRPr="00950D18" w:rsidRDefault="00BB5AAC" w:rsidP="004B097E">
            <w:pPr>
              <w:spacing w:line="240" w:lineRule="auto"/>
              <w:rPr>
                <w:rFonts w:ascii="Arial" w:eastAsia="Times New Roman" w:hAnsi="Arial" w:cs="Arial"/>
                <w:b/>
                <w:bCs/>
                <w:color w:val="000000"/>
              </w:rPr>
            </w:pPr>
            <w:r w:rsidRPr="00950D18">
              <w:rPr>
                <w:rFonts w:ascii="Arial" w:eastAsia="Times New Roman" w:hAnsi="Arial" w:cs="Arial"/>
                <w:b/>
                <w:color w:val="000000"/>
                <w:lang w:val="fr-FR" w:bidi="fr-FR"/>
              </w:rPr>
              <w:t>Version de PowerShell</w:t>
            </w:r>
          </w:p>
        </w:tc>
      </w:tr>
      <w:tr w:rsidR="00BB5AAC" w:rsidRPr="00950D18" w14:paraId="51BC0762" w14:textId="77777777" w:rsidTr="004B097E">
        <w:trPr>
          <w:trHeight w:val="930"/>
        </w:trPr>
        <w:tc>
          <w:tcPr>
            <w:tcW w:w="1703" w:type="dxa"/>
            <w:tcBorders>
              <w:top w:val="nil"/>
              <w:left w:val="single" w:sz="4" w:space="0" w:color="auto"/>
              <w:bottom w:val="single" w:sz="4" w:space="0" w:color="auto"/>
              <w:right w:val="single" w:sz="4" w:space="0" w:color="auto"/>
            </w:tcBorders>
            <w:noWrap/>
            <w:vAlign w:val="center"/>
            <w:hideMark/>
          </w:tcPr>
          <w:p w14:paraId="4DE975DD" w14:textId="77777777" w:rsidR="00BB5AAC" w:rsidRPr="00950D18" w:rsidRDefault="00BB5AAC" w:rsidP="004B097E">
            <w:pPr>
              <w:spacing w:line="240" w:lineRule="auto"/>
              <w:rPr>
                <w:rFonts w:ascii="Arial" w:eastAsia="Times New Roman" w:hAnsi="Arial" w:cs="Arial"/>
                <w:color w:val="000000"/>
              </w:rPr>
            </w:pPr>
            <w:r w:rsidRPr="00950D18">
              <w:rPr>
                <w:rFonts w:ascii="Arial" w:eastAsia="Times New Roman" w:hAnsi="Arial" w:cs="Arial"/>
                <w:color w:val="000000"/>
                <w:lang w:val="fr-FR" w:bidi="fr-FR"/>
              </w:rPr>
              <w:t>Windows 2012 et ultérieur</w:t>
            </w:r>
          </w:p>
        </w:tc>
        <w:tc>
          <w:tcPr>
            <w:tcW w:w="3178" w:type="dxa"/>
            <w:tcBorders>
              <w:top w:val="nil"/>
              <w:left w:val="nil"/>
              <w:bottom w:val="single" w:sz="4" w:space="0" w:color="auto"/>
              <w:right w:val="single" w:sz="4" w:space="0" w:color="auto"/>
            </w:tcBorders>
            <w:vAlign w:val="center"/>
            <w:hideMark/>
          </w:tcPr>
          <w:p w14:paraId="105B7289" w14:textId="77777777" w:rsidR="00BB5AAC" w:rsidRPr="00950D18" w:rsidRDefault="00BB5AAC" w:rsidP="004B097E">
            <w:pPr>
              <w:spacing w:line="240" w:lineRule="auto"/>
              <w:rPr>
                <w:rFonts w:ascii="Arial" w:eastAsia="Times New Roman" w:hAnsi="Arial" w:cs="Arial"/>
                <w:color w:val="000000"/>
              </w:rPr>
            </w:pPr>
            <w:r w:rsidRPr="00950D18">
              <w:rPr>
                <w:rFonts w:ascii="Arial" w:eastAsia="Times New Roman" w:hAnsi="Arial" w:cs="Arial"/>
                <w:b/>
                <w:color w:val="000000"/>
                <w:lang w:val="fr-FR" w:bidi="fr-FR"/>
              </w:rPr>
              <w:t xml:space="preserve">version </w:t>
            </w:r>
            <w:r w:rsidRPr="00950D18">
              <w:rPr>
                <w:rFonts w:ascii="Arial" w:eastAsia="Times New Roman" w:hAnsi="Arial" w:cs="Arial"/>
                <w:color w:val="000000"/>
                <w:lang w:val="fr-FR" w:bidi="fr-FR"/>
              </w:rPr>
              <w:t>&gt;= MINIMALE_PRISE_EN_CHARGE**</w:t>
            </w:r>
          </w:p>
        </w:tc>
        <w:tc>
          <w:tcPr>
            <w:tcW w:w="3267" w:type="dxa"/>
            <w:tcBorders>
              <w:top w:val="nil"/>
              <w:left w:val="nil"/>
              <w:bottom w:val="single" w:sz="4" w:space="0" w:color="auto"/>
              <w:right w:val="single" w:sz="4" w:space="0" w:color="auto"/>
            </w:tcBorders>
            <w:vAlign w:val="bottom"/>
            <w:hideMark/>
          </w:tcPr>
          <w:p w14:paraId="1F459DAE" w14:textId="77777777" w:rsidR="00BB5AAC" w:rsidRPr="00950D18" w:rsidRDefault="00BB5AAC" w:rsidP="004B097E">
            <w:pPr>
              <w:spacing w:line="240" w:lineRule="auto"/>
              <w:rPr>
                <w:rFonts w:ascii="Arial" w:eastAsia="Times New Roman" w:hAnsi="Arial" w:cs="Arial"/>
                <w:color w:val="000000"/>
              </w:rPr>
            </w:pPr>
            <w:r w:rsidRPr="00950D18">
              <w:rPr>
                <w:rFonts w:ascii="Arial" w:eastAsia="Times New Roman" w:hAnsi="Arial" w:cs="Arial"/>
                <w:color w:val="000000"/>
                <w:lang w:val="fr-FR" w:bidi="fr-FR"/>
              </w:rPr>
              <w:t xml:space="preserve">(2.0 &lt;= </w:t>
            </w:r>
            <w:r w:rsidRPr="00950D18">
              <w:rPr>
                <w:rFonts w:ascii="Arial" w:eastAsia="Times New Roman" w:hAnsi="Arial" w:cs="Arial"/>
                <w:b/>
                <w:color w:val="000000"/>
                <w:lang w:val="fr-FR" w:bidi="fr-FR"/>
              </w:rPr>
              <w:t xml:space="preserve">version </w:t>
            </w:r>
            <w:r w:rsidRPr="00950D18">
              <w:rPr>
                <w:rFonts w:ascii="Arial" w:eastAsia="Times New Roman" w:hAnsi="Arial" w:cs="Arial"/>
                <w:color w:val="000000"/>
                <w:lang w:val="fr-FR" w:bidi="fr-FR"/>
              </w:rPr>
              <w:t>&lt; 4.0) avec mise à jour de TLS 1.2*</w:t>
            </w:r>
            <w:r w:rsidRPr="00950D18">
              <w:rPr>
                <w:rFonts w:ascii="Arial" w:eastAsia="Times New Roman" w:hAnsi="Arial" w:cs="Arial"/>
                <w:color w:val="000000"/>
                <w:lang w:val="fr-FR" w:bidi="fr-FR"/>
              </w:rPr>
              <w:br/>
              <w:t>et</w:t>
            </w:r>
            <w:r w:rsidRPr="00950D18">
              <w:rPr>
                <w:rFonts w:ascii="Arial" w:eastAsia="Times New Roman" w:hAnsi="Arial" w:cs="Arial"/>
                <w:color w:val="000000"/>
                <w:lang w:val="fr-FR" w:bidi="fr-FR"/>
              </w:rPr>
              <w:br/>
              <w:t xml:space="preserve">(4.0 &lt;= </w:t>
            </w:r>
            <w:r w:rsidRPr="00950D18">
              <w:rPr>
                <w:rFonts w:ascii="Arial" w:eastAsia="Times New Roman" w:hAnsi="Arial" w:cs="Arial"/>
                <w:b/>
                <w:color w:val="000000"/>
                <w:lang w:val="fr-FR" w:bidi="fr-FR"/>
              </w:rPr>
              <w:t xml:space="preserve">version </w:t>
            </w:r>
            <w:r w:rsidRPr="00950D18">
              <w:rPr>
                <w:rFonts w:ascii="Arial" w:eastAsia="Times New Roman" w:hAnsi="Arial" w:cs="Arial"/>
                <w:color w:val="000000"/>
                <w:lang w:val="fr-FR" w:bidi="fr-FR"/>
              </w:rPr>
              <w:t>&lt; 4.6) avec mise à jour de TLS 1.2*</w:t>
            </w:r>
          </w:p>
        </w:tc>
        <w:tc>
          <w:tcPr>
            <w:tcW w:w="1229" w:type="dxa"/>
            <w:tcBorders>
              <w:top w:val="nil"/>
              <w:left w:val="nil"/>
              <w:bottom w:val="single" w:sz="4" w:space="0" w:color="auto"/>
              <w:right w:val="single" w:sz="4" w:space="0" w:color="auto"/>
            </w:tcBorders>
            <w:noWrap/>
            <w:vAlign w:val="center"/>
            <w:hideMark/>
          </w:tcPr>
          <w:p w14:paraId="4CBEE09F" w14:textId="77777777" w:rsidR="00BB5AAC" w:rsidRPr="00950D18" w:rsidRDefault="00BB5AAC" w:rsidP="004B097E">
            <w:pPr>
              <w:spacing w:line="240" w:lineRule="auto"/>
              <w:rPr>
                <w:rFonts w:ascii="Arial" w:eastAsia="Times New Roman" w:hAnsi="Arial" w:cs="Arial"/>
                <w:color w:val="000000"/>
              </w:rPr>
            </w:pPr>
            <w:r w:rsidRPr="00950D18">
              <w:rPr>
                <w:rFonts w:ascii="Arial" w:eastAsia="Times New Roman" w:hAnsi="Arial" w:cs="Arial"/>
                <w:color w:val="000000"/>
                <w:lang w:val="fr-FR" w:bidi="fr-FR"/>
              </w:rPr>
              <w:t>&gt;=3.0</w:t>
            </w:r>
          </w:p>
        </w:tc>
      </w:tr>
      <w:tr w:rsidR="00BB5AAC" w:rsidRPr="00950D18" w14:paraId="01F5F358" w14:textId="77777777" w:rsidTr="004B097E">
        <w:trPr>
          <w:trHeight w:val="930"/>
        </w:trPr>
        <w:tc>
          <w:tcPr>
            <w:tcW w:w="1703" w:type="dxa"/>
            <w:tcBorders>
              <w:top w:val="nil"/>
              <w:left w:val="single" w:sz="4" w:space="0" w:color="auto"/>
              <w:bottom w:val="single" w:sz="4" w:space="0" w:color="auto"/>
              <w:right w:val="single" w:sz="4" w:space="0" w:color="auto"/>
            </w:tcBorders>
            <w:noWrap/>
            <w:vAlign w:val="center"/>
            <w:hideMark/>
          </w:tcPr>
          <w:p w14:paraId="3574095A" w14:textId="77777777" w:rsidR="00BB5AAC" w:rsidRPr="00950D18" w:rsidRDefault="00BB5AAC" w:rsidP="004B097E">
            <w:pPr>
              <w:spacing w:line="240" w:lineRule="auto"/>
              <w:rPr>
                <w:rFonts w:ascii="Arial" w:eastAsia="Times New Roman" w:hAnsi="Arial" w:cs="Arial"/>
                <w:color w:val="000000"/>
              </w:rPr>
            </w:pPr>
            <w:r w:rsidRPr="00950D18">
              <w:rPr>
                <w:rFonts w:ascii="Arial" w:eastAsia="Times New Roman" w:hAnsi="Arial" w:cs="Arial"/>
                <w:color w:val="000000"/>
                <w:lang w:val="fr-FR" w:bidi="fr-FR"/>
              </w:rPr>
              <w:t>Windows 2012 et ultérieur</w:t>
            </w:r>
          </w:p>
        </w:tc>
        <w:tc>
          <w:tcPr>
            <w:tcW w:w="3178" w:type="dxa"/>
            <w:tcBorders>
              <w:top w:val="nil"/>
              <w:left w:val="nil"/>
              <w:bottom w:val="single" w:sz="4" w:space="0" w:color="auto"/>
              <w:right w:val="single" w:sz="4" w:space="0" w:color="auto"/>
            </w:tcBorders>
            <w:vAlign w:val="center"/>
            <w:hideMark/>
          </w:tcPr>
          <w:p w14:paraId="3F9797DD" w14:textId="77777777" w:rsidR="00BB5AAC" w:rsidRPr="00950D18" w:rsidRDefault="00BB5AAC" w:rsidP="004B097E">
            <w:pPr>
              <w:spacing w:line="240" w:lineRule="auto"/>
              <w:rPr>
                <w:rFonts w:ascii="Arial" w:eastAsia="Times New Roman" w:hAnsi="Arial" w:cs="Arial"/>
                <w:color w:val="000000"/>
              </w:rPr>
            </w:pPr>
            <w:r w:rsidRPr="00950D18">
              <w:rPr>
                <w:rFonts w:ascii="Arial" w:eastAsia="Times New Roman" w:hAnsi="Arial" w:cs="Arial"/>
                <w:b/>
                <w:color w:val="000000"/>
                <w:lang w:val="fr-FR" w:bidi="fr-FR"/>
              </w:rPr>
              <w:t xml:space="preserve">version </w:t>
            </w:r>
            <w:r w:rsidRPr="00950D18">
              <w:rPr>
                <w:rFonts w:ascii="Arial" w:eastAsia="Times New Roman" w:hAnsi="Arial" w:cs="Arial"/>
                <w:color w:val="000000"/>
                <w:lang w:val="fr-FR" w:bidi="fr-FR"/>
              </w:rPr>
              <w:t>&gt;= MINIMALE_PRISE_EN_CHARGE**</w:t>
            </w:r>
          </w:p>
        </w:tc>
        <w:tc>
          <w:tcPr>
            <w:tcW w:w="3267" w:type="dxa"/>
            <w:tcBorders>
              <w:top w:val="nil"/>
              <w:left w:val="nil"/>
              <w:bottom w:val="single" w:sz="4" w:space="0" w:color="auto"/>
              <w:right w:val="single" w:sz="4" w:space="0" w:color="auto"/>
            </w:tcBorders>
            <w:vAlign w:val="bottom"/>
            <w:hideMark/>
          </w:tcPr>
          <w:p w14:paraId="35A9CEC7" w14:textId="77777777" w:rsidR="00BB5AAC" w:rsidRPr="00950D18" w:rsidRDefault="00BB5AAC" w:rsidP="004B097E">
            <w:pPr>
              <w:spacing w:line="240" w:lineRule="auto"/>
              <w:rPr>
                <w:rFonts w:ascii="Arial" w:eastAsia="Times New Roman" w:hAnsi="Arial" w:cs="Arial"/>
                <w:color w:val="000000"/>
              </w:rPr>
            </w:pPr>
            <w:r w:rsidRPr="00950D18">
              <w:rPr>
                <w:rFonts w:ascii="Arial" w:eastAsia="Times New Roman" w:hAnsi="Arial" w:cs="Arial"/>
                <w:color w:val="000000"/>
                <w:lang w:val="fr-FR" w:bidi="fr-FR"/>
              </w:rPr>
              <w:t xml:space="preserve">(2.0 &lt;= </w:t>
            </w:r>
            <w:r w:rsidRPr="00950D18">
              <w:rPr>
                <w:rFonts w:ascii="Arial" w:eastAsia="Times New Roman" w:hAnsi="Arial" w:cs="Arial"/>
                <w:b/>
                <w:color w:val="000000"/>
                <w:lang w:val="fr-FR" w:bidi="fr-FR"/>
              </w:rPr>
              <w:t xml:space="preserve">version </w:t>
            </w:r>
            <w:r w:rsidRPr="00950D18">
              <w:rPr>
                <w:rFonts w:ascii="Arial" w:eastAsia="Times New Roman" w:hAnsi="Arial" w:cs="Arial"/>
                <w:color w:val="000000"/>
                <w:lang w:val="fr-FR" w:bidi="fr-FR"/>
              </w:rPr>
              <w:t>&lt; 4.0) avec mise à jour de TLS 1.2*</w:t>
            </w:r>
            <w:r w:rsidRPr="00950D18">
              <w:rPr>
                <w:rFonts w:ascii="Arial" w:eastAsia="Times New Roman" w:hAnsi="Arial" w:cs="Arial"/>
                <w:color w:val="000000"/>
                <w:lang w:val="fr-FR" w:bidi="fr-FR"/>
              </w:rPr>
              <w:br/>
              <w:t>et</w:t>
            </w:r>
            <w:r w:rsidRPr="00950D18">
              <w:rPr>
                <w:rFonts w:ascii="Arial" w:eastAsia="Times New Roman" w:hAnsi="Arial" w:cs="Arial"/>
                <w:color w:val="000000"/>
                <w:lang w:val="fr-FR" w:bidi="fr-FR"/>
              </w:rPr>
              <w:br/>
            </w:r>
            <w:r w:rsidRPr="00950D18">
              <w:rPr>
                <w:rFonts w:ascii="Arial" w:eastAsia="Times New Roman" w:hAnsi="Arial" w:cs="Arial"/>
                <w:b/>
                <w:color w:val="000000"/>
                <w:lang w:val="fr-FR" w:bidi="fr-FR"/>
              </w:rPr>
              <w:t xml:space="preserve">version </w:t>
            </w:r>
            <w:r w:rsidRPr="00950D18">
              <w:rPr>
                <w:rFonts w:ascii="Arial" w:eastAsia="Times New Roman" w:hAnsi="Arial" w:cs="Arial"/>
                <w:color w:val="000000"/>
                <w:lang w:val="fr-FR" w:bidi="fr-FR"/>
              </w:rPr>
              <w:t xml:space="preserve">&gt;= 4.6 </w:t>
            </w:r>
          </w:p>
        </w:tc>
        <w:tc>
          <w:tcPr>
            <w:tcW w:w="1229" w:type="dxa"/>
            <w:tcBorders>
              <w:top w:val="nil"/>
              <w:left w:val="nil"/>
              <w:bottom w:val="single" w:sz="4" w:space="0" w:color="auto"/>
              <w:right w:val="single" w:sz="4" w:space="0" w:color="auto"/>
            </w:tcBorders>
            <w:noWrap/>
            <w:vAlign w:val="center"/>
            <w:hideMark/>
          </w:tcPr>
          <w:p w14:paraId="4E6E8BCC" w14:textId="77777777" w:rsidR="00BB5AAC" w:rsidRPr="00950D18" w:rsidRDefault="00BB5AAC" w:rsidP="004B097E">
            <w:pPr>
              <w:spacing w:line="240" w:lineRule="auto"/>
              <w:rPr>
                <w:rFonts w:ascii="Arial" w:eastAsia="Times New Roman" w:hAnsi="Arial" w:cs="Arial"/>
                <w:color w:val="000000"/>
              </w:rPr>
            </w:pPr>
            <w:r w:rsidRPr="00950D18">
              <w:rPr>
                <w:rFonts w:ascii="Arial" w:eastAsia="Times New Roman" w:hAnsi="Arial" w:cs="Arial"/>
                <w:color w:val="000000"/>
                <w:lang w:val="fr-FR" w:bidi="fr-FR"/>
              </w:rPr>
              <w:t>&gt;=3.0</w:t>
            </w:r>
          </w:p>
        </w:tc>
      </w:tr>
      <w:tr w:rsidR="00BB5AAC" w:rsidRPr="00950D18" w14:paraId="15E92E14" w14:textId="77777777" w:rsidTr="004B097E">
        <w:trPr>
          <w:trHeight w:val="900"/>
        </w:trPr>
        <w:tc>
          <w:tcPr>
            <w:tcW w:w="1703" w:type="dxa"/>
            <w:tcBorders>
              <w:top w:val="nil"/>
              <w:left w:val="single" w:sz="4" w:space="0" w:color="auto"/>
              <w:bottom w:val="single" w:sz="4" w:space="0" w:color="auto"/>
              <w:right w:val="single" w:sz="4" w:space="0" w:color="auto"/>
            </w:tcBorders>
            <w:noWrap/>
            <w:vAlign w:val="center"/>
            <w:hideMark/>
          </w:tcPr>
          <w:p w14:paraId="53852F77" w14:textId="77777777" w:rsidR="00BB5AAC" w:rsidRPr="00950D18" w:rsidRDefault="00BB5AAC" w:rsidP="004B097E">
            <w:pPr>
              <w:spacing w:line="240" w:lineRule="auto"/>
              <w:rPr>
                <w:rFonts w:ascii="Arial" w:eastAsia="Times New Roman" w:hAnsi="Arial" w:cs="Arial"/>
                <w:color w:val="000000"/>
              </w:rPr>
            </w:pPr>
            <w:r w:rsidRPr="00950D18">
              <w:rPr>
                <w:rFonts w:ascii="Arial" w:eastAsia="Times New Roman" w:hAnsi="Arial" w:cs="Arial"/>
                <w:color w:val="000000"/>
                <w:lang w:val="fr-FR" w:bidi="fr-FR"/>
              </w:rPr>
              <w:t>Windows 2008 R2 et antérieur</w:t>
            </w:r>
          </w:p>
        </w:tc>
        <w:tc>
          <w:tcPr>
            <w:tcW w:w="3178" w:type="dxa"/>
            <w:tcBorders>
              <w:top w:val="nil"/>
              <w:left w:val="nil"/>
              <w:bottom w:val="single" w:sz="4" w:space="0" w:color="auto"/>
              <w:right w:val="single" w:sz="4" w:space="0" w:color="auto"/>
            </w:tcBorders>
            <w:vAlign w:val="center"/>
            <w:hideMark/>
          </w:tcPr>
          <w:p w14:paraId="377AC06D" w14:textId="77777777" w:rsidR="00BB5AAC" w:rsidRPr="00950D18" w:rsidRDefault="00BB5AAC" w:rsidP="004B097E">
            <w:pPr>
              <w:spacing w:line="240" w:lineRule="auto"/>
              <w:rPr>
                <w:rFonts w:ascii="Arial" w:eastAsia="Times New Roman" w:hAnsi="Arial" w:cs="Arial"/>
                <w:color w:val="000000"/>
              </w:rPr>
            </w:pPr>
            <w:r w:rsidRPr="00950D18">
              <w:rPr>
                <w:rFonts w:ascii="Arial" w:eastAsia="Times New Roman" w:hAnsi="Arial" w:cs="Arial"/>
                <w:b/>
                <w:color w:val="000000"/>
                <w:lang w:val="fr-FR" w:bidi="fr-FR"/>
              </w:rPr>
              <w:t xml:space="preserve">version </w:t>
            </w:r>
            <w:r w:rsidRPr="00950D18">
              <w:rPr>
                <w:rFonts w:ascii="Arial" w:eastAsia="Times New Roman" w:hAnsi="Arial" w:cs="Arial"/>
                <w:color w:val="000000"/>
                <w:lang w:val="fr-FR" w:bidi="fr-FR"/>
              </w:rPr>
              <w:t>&gt;= 2012 SP1 UR10</w:t>
            </w:r>
            <w:r w:rsidRPr="00950D18">
              <w:rPr>
                <w:rFonts w:ascii="Arial" w:eastAsia="Times New Roman" w:hAnsi="Arial" w:cs="Arial"/>
                <w:color w:val="000000"/>
                <w:lang w:val="fr-FR" w:bidi="fr-FR"/>
              </w:rPr>
              <w:br/>
            </w:r>
            <w:r w:rsidRPr="00950D18">
              <w:rPr>
                <w:rFonts w:ascii="Arial" w:eastAsia="Times New Roman" w:hAnsi="Arial" w:cs="Arial"/>
                <w:b/>
                <w:color w:val="000000"/>
                <w:lang w:val="fr-FR" w:bidi="fr-FR"/>
              </w:rPr>
              <w:t xml:space="preserve">version </w:t>
            </w:r>
            <w:r w:rsidRPr="00950D18">
              <w:rPr>
                <w:rFonts w:ascii="Arial" w:eastAsia="Times New Roman" w:hAnsi="Arial" w:cs="Arial"/>
                <w:color w:val="000000"/>
                <w:lang w:val="fr-FR" w:bidi="fr-FR"/>
              </w:rPr>
              <w:t>&gt;= 2012 R2 UR7</w:t>
            </w:r>
          </w:p>
        </w:tc>
        <w:tc>
          <w:tcPr>
            <w:tcW w:w="3267" w:type="dxa"/>
            <w:tcBorders>
              <w:top w:val="nil"/>
              <w:left w:val="nil"/>
              <w:bottom w:val="single" w:sz="4" w:space="0" w:color="auto"/>
              <w:right w:val="single" w:sz="4" w:space="0" w:color="auto"/>
            </w:tcBorders>
            <w:vAlign w:val="center"/>
            <w:hideMark/>
          </w:tcPr>
          <w:p w14:paraId="7B34D80E" w14:textId="77777777" w:rsidR="00BB5AAC" w:rsidRPr="00950D18" w:rsidRDefault="00BB5AAC" w:rsidP="004B097E">
            <w:pPr>
              <w:spacing w:line="240" w:lineRule="auto"/>
              <w:rPr>
                <w:rFonts w:ascii="Arial" w:eastAsia="Times New Roman" w:hAnsi="Arial" w:cs="Arial"/>
                <w:color w:val="000000"/>
              </w:rPr>
            </w:pPr>
            <w:r w:rsidRPr="00950D18">
              <w:rPr>
                <w:rFonts w:ascii="Arial" w:eastAsia="Times New Roman" w:hAnsi="Arial" w:cs="Arial"/>
                <w:color w:val="000000"/>
                <w:lang w:val="fr-FR" w:bidi="fr-FR"/>
              </w:rPr>
              <w:t xml:space="preserve">(2.0 &lt;= </w:t>
            </w:r>
            <w:r w:rsidRPr="00950D18">
              <w:rPr>
                <w:rFonts w:ascii="Arial" w:eastAsia="Times New Roman" w:hAnsi="Arial" w:cs="Arial"/>
                <w:b/>
                <w:color w:val="000000"/>
                <w:lang w:val="fr-FR" w:bidi="fr-FR"/>
              </w:rPr>
              <w:t xml:space="preserve">version </w:t>
            </w:r>
            <w:r w:rsidRPr="00950D18">
              <w:rPr>
                <w:rFonts w:ascii="Arial" w:eastAsia="Times New Roman" w:hAnsi="Arial" w:cs="Arial"/>
                <w:color w:val="000000"/>
                <w:lang w:val="fr-FR" w:bidi="fr-FR"/>
              </w:rPr>
              <w:t>&lt; 4.0) avec mise à jour de TLS 1.2*</w:t>
            </w:r>
            <w:r w:rsidRPr="00950D18">
              <w:rPr>
                <w:rFonts w:ascii="Arial" w:eastAsia="Times New Roman" w:hAnsi="Arial" w:cs="Arial"/>
                <w:color w:val="000000"/>
                <w:lang w:val="fr-FR" w:bidi="fr-FR"/>
              </w:rPr>
              <w:br/>
              <w:t>et</w:t>
            </w:r>
            <w:r w:rsidRPr="00950D18">
              <w:rPr>
                <w:rFonts w:ascii="Arial" w:eastAsia="Times New Roman" w:hAnsi="Arial" w:cs="Arial"/>
                <w:color w:val="000000"/>
                <w:lang w:val="fr-FR" w:bidi="fr-FR"/>
              </w:rPr>
              <w:br/>
            </w:r>
            <w:r w:rsidRPr="00950D18">
              <w:rPr>
                <w:rFonts w:ascii="Arial" w:eastAsia="Times New Roman" w:hAnsi="Arial" w:cs="Arial"/>
                <w:b/>
                <w:color w:val="000000"/>
                <w:lang w:val="fr-FR" w:bidi="fr-FR"/>
              </w:rPr>
              <w:t xml:space="preserve">version </w:t>
            </w:r>
            <w:r w:rsidRPr="00950D18">
              <w:rPr>
                <w:rFonts w:ascii="Arial" w:eastAsia="Times New Roman" w:hAnsi="Arial" w:cs="Arial"/>
                <w:color w:val="000000"/>
                <w:lang w:val="fr-FR" w:bidi="fr-FR"/>
              </w:rPr>
              <w:t xml:space="preserve">&gt;= 4.6 </w:t>
            </w:r>
          </w:p>
        </w:tc>
        <w:tc>
          <w:tcPr>
            <w:tcW w:w="1229" w:type="dxa"/>
            <w:tcBorders>
              <w:top w:val="nil"/>
              <w:left w:val="nil"/>
              <w:bottom w:val="single" w:sz="4" w:space="0" w:color="auto"/>
              <w:right w:val="single" w:sz="4" w:space="0" w:color="auto"/>
            </w:tcBorders>
            <w:noWrap/>
            <w:vAlign w:val="center"/>
            <w:hideMark/>
          </w:tcPr>
          <w:p w14:paraId="355195B6" w14:textId="77777777" w:rsidR="00BB5AAC" w:rsidRPr="00950D18" w:rsidRDefault="00BB5AAC" w:rsidP="004B097E">
            <w:pPr>
              <w:spacing w:line="240" w:lineRule="auto"/>
              <w:rPr>
                <w:rFonts w:ascii="Arial" w:eastAsia="Times New Roman" w:hAnsi="Arial" w:cs="Arial"/>
                <w:color w:val="000000"/>
              </w:rPr>
            </w:pPr>
            <w:r w:rsidRPr="00950D18">
              <w:rPr>
                <w:rFonts w:ascii="Arial" w:eastAsia="Times New Roman" w:hAnsi="Arial" w:cs="Arial"/>
                <w:color w:val="000000"/>
                <w:lang w:val="fr-FR" w:bidi="fr-FR"/>
              </w:rPr>
              <w:t>&gt;=2.0</w:t>
            </w:r>
          </w:p>
        </w:tc>
      </w:tr>
      <w:tr w:rsidR="00BB5AAC" w:rsidRPr="00950D18" w14:paraId="08DD2767" w14:textId="77777777" w:rsidTr="004B097E">
        <w:trPr>
          <w:trHeight w:val="900"/>
        </w:trPr>
        <w:tc>
          <w:tcPr>
            <w:tcW w:w="1703" w:type="dxa"/>
            <w:tcBorders>
              <w:top w:val="nil"/>
              <w:left w:val="single" w:sz="4" w:space="0" w:color="auto"/>
              <w:bottom w:val="single" w:sz="4" w:space="0" w:color="auto"/>
              <w:right w:val="single" w:sz="4" w:space="0" w:color="auto"/>
            </w:tcBorders>
            <w:noWrap/>
            <w:vAlign w:val="center"/>
            <w:hideMark/>
          </w:tcPr>
          <w:p w14:paraId="2D996944" w14:textId="77777777" w:rsidR="00BB5AAC" w:rsidRPr="00950D18" w:rsidRDefault="00BB5AAC" w:rsidP="004B097E">
            <w:pPr>
              <w:spacing w:line="240" w:lineRule="auto"/>
              <w:rPr>
                <w:rFonts w:ascii="Arial" w:eastAsia="Times New Roman" w:hAnsi="Arial" w:cs="Arial"/>
                <w:color w:val="000000"/>
              </w:rPr>
            </w:pPr>
            <w:r w:rsidRPr="00950D18">
              <w:rPr>
                <w:rFonts w:ascii="Arial" w:eastAsia="Times New Roman" w:hAnsi="Arial" w:cs="Arial"/>
                <w:color w:val="000000"/>
                <w:lang w:val="fr-FR" w:bidi="fr-FR"/>
              </w:rPr>
              <w:t>Windows 2008 R2 et antérieur</w:t>
            </w:r>
          </w:p>
        </w:tc>
        <w:tc>
          <w:tcPr>
            <w:tcW w:w="3178" w:type="dxa"/>
            <w:tcBorders>
              <w:top w:val="nil"/>
              <w:left w:val="nil"/>
              <w:bottom w:val="single" w:sz="4" w:space="0" w:color="auto"/>
              <w:right w:val="single" w:sz="4" w:space="0" w:color="auto"/>
            </w:tcBorders>
            <w:vAlign w:val="center"/>
            <w:hideMark/>
          </w:tcPr>
          <w:p w14:paraId="716831CA" w14:textId="77777777" w:rsidR="00BB5AAC" w:rsidRPr="00950D18" w:rsidRDefault="00BB5AAC" w:rsidP="004B097E">
            <w:pPr>
              <w:spacing w:line="240" w:lineRule="auto"/>
              <w:rPr>
                <w:rFonts w:ascii="Arial" w:eastAsia="Times New Roman" w:hAnsi="Arial" w:cs="Arial"/>
                <w:color w:val="000000"/>
              </w:rPr>
            </w:pPr>
            <w:r w:rsidRPr="00950D18">
              <w:rPr>
                <w:rFonts w:ascii="Arial" w:eastAsia="Times New Roman" w:hAnsi="Arial" w:cs="Arial"/>
                <w:b/>
                <w:color w:val="000000"/>
                <w:lang w:val="fr-FR" w:bidi="fr-FR"/>
              </w:rPr>
              <w:t xml:space="preserve">version </w:t>
            </w:r>
            <w:r w:rsidRPr="00950D18">
              <w:rPr>
                <w:rFonts w:ascii="Arial" w:eastAsia="Times New Roman" w:hAnsi="Arial" w:cs="Arial"/>
                <w:color w:val="000000"/>
                <w:lang w:val="fr-FR" w:bidi="fr-FR"/>
              </w:rPr>
              <w:t>&gt;= 2012 SP1 UR10</w:t>
            </w:r>
            <w:r w:rsidRPr="00950D18">
              <w:rPr>
                <w:rFonts w:ascii="Arial" w:eastAsia="Times New Roman" w:hAnsi="Arial" w:cs="Arial"/>
                <w:color w:val="000000"/>
                <w:lang w:val="fr-FR" w:bidi="fr-FR"/>
              </w:rPr>
              <w:br/>
            </w:r>
            <w:r w:rsidRPr="00950D18">
              <w:rPr>
                <w:rFonts w:ascii="Arial" w:eastAsia="Times New Roman" w:hAnsi="Arial" w:cs="Arial"/>
                <w:b/>
                <w:color w:val="000000"/>
                <w:lang w:val="fr-FR" w:bidi="fr-FR"/>
              </w:rPr>
              <w:t xml:space="preserve">version </w:t>
            </w:r>
            <w:r w:rsidRPr="00950D18">
              <w:rPr>
                <w:rFonts w:ascii="Arial" w:eastAsia="Times New Roman" w:hAnsi="Arial" w:cs="Arial"/>
                <w:color w:val="000000"/>
                <w:lang w:val="fr-FR" w:bidi="fr-FR"/>
              </w:rPr>
              <w:t>&gt;= 2012 R2 UR7</w:t>
            </w:r>
          </w:p>
        </w:tc>
        <w:tc>
          <w:tcPr>
            <w:tcW w:w="3267" w:type="dxa"/>
            <w:tcBorders>
              <w:top w:val="nil"/>
              <w:left w:val="nil"/>
              <w:bottom w:val="single" w:sz="4" w:space="0" w:color="auto"/>
              <w:right w:val="single" w:sz="4" w:space="0" w:color="auto"/>
            </w:tcBorders>
            <w:vAlign w:val="center"/>
            <w:hideMark/>
          </w:tcPr>
          <w:p w14:paraId="454AF54A" w14:textId="77777777" w:rsidR="00BB5AAC" w:rsidRPr="00950D18" w:rsidRDefault="00BB5AAC" w:rsidP="004B097E">
            <w:pPr>
              <w:spacing w:line="240" w:lineRule="auto"/>
              <w:rPr>
                <w:rFonts w:ascii="Arial" w:eastAsia="Times New Roman" w:hAnsi="Arial" w:cs="Arial"/>
                <w:color w:val="000000"/>
              </w:rPr>
            </w:pPr>
            <w:r w:rsidRPr="00950D18">
              <w:rPr>
                <w:rFonts w:ascii="Arial" w:eastAsia="Times New Roman" w:hAnsi="Arial" w:cs="Arial"/>
                <w:color w:val="000000"/>
                <w:lang w:val="fr-FR" w:bidi="fr-FR"/>
              </w:rPr>
              <w:t xml:space="preserve">(2.0 &lt;= </w:t>
            </w:r>
            <w:r w:rsidRPr="00950D18">
              <w:rPr>
                <w:rFonts w:ascii="Arial" w:eastAsia="Times New Roman" w:hAnsi="Arial" w:cs="Arial"/>
                <w:b/>
                <w:color w:val="000000"/>
                <w:lang w:val="fr-FR" w:bidi="fr-FR"/>
              </w:rPr>
              <w:t xml:space="preserve">version </w:t>
            </w:r>
            <w:r w:rsidRPr="00950D18">
              <w:rPr>
                <w:rFonts w:ascii="Arial" w:eastAsia="Times New Roman" w:hAnsi="Arial" w:cs="Arial"/>
                <w:color w:val="000000"/>
                <w:lang w:val="fr-FR" w:bidi="fr-FR"/>
              </w:rPr>
              <w:t>&lt; 4.0) avec mise à jour de TLS 1.2*</w:t>
            </w:r>
            <w:r w:rsidRPr="00950D18">
              <w:rPr>
                <w:rFonts w:ascii="Arial" w:eastAsia="Times New Roman" w:hAnsi="Arial" w:cs="Arial"/>
                <w:color w:val="000000"/>
                <w:lang w:val="fr-FR" w:bidi="fr-FR"/>
              </w:rPr>
              <w:br/>
              <w:t>et</w:t>
            </w:r>
            <w:r w:rsidRPr="00950D18">
              <w:rPr>
                <w:rFonts w:ascii="Arial" w:eastAsia="Times New Roman" w:hAnsi="Arial" w:cs="Arial"/>
                <w:color w:val="000000"/>
                <w:lang w:val="fr-FR" w:bidi="fr-FR"/>
              </w:rPr>
              <w:br/>
              <w:t xml:space="preserve">(4.0 &lt;= </w:t>
            </w:r>
            <w:r w:rsidRPr="00950D18">
              <w:rPr>
                <w:rFonts w:ascii="Arial" w:eastAsia="Times New Roman" w:hAnsi="Arial" w:cs="Arial"/>
                <w:b/>
                <w:color w:val="000000"/>
                <w:lang w:val="fr-FR" w:bidi="fr-FR"/>
              </w:rPr>
              <w:t xml:space="preserve">version </w:t>
            </w:r>
            <w:r w:rsidRPr="00950D18">
              <w:rPr>
                <w:rFonts w:ascii="Arial" w:eastAsia="Times New Roman" w:hAnsi="Arial" w:cs="Arial"/>
                <w:color w:val="000000"/>
                <w:lang w:val="fr-FR" w:bidi="fr-FR"/>
              </w:rPr>
              <w:t xml:space="preserve">&lt; 4.6) avec mise à jour de TLS 1.2* </w:t>
            </w:r>
          </w:p>
        </w:tc>
        <w:tc>
          <w:tcPr>
            <w:tcW w:w="1229" w:type="dxa"/>
            <w:tcBorders>
              <w:top w:val="nil"/>
              <w:left w:val="nil"/>
              <w:bottom w:val="single" w:sz="4" w:space="0" w:color="auto"/>
              <w:right w:val="single" w:sz="4" w:space="0" w:color="auto"/>
            </w:tcBorders>
            <w:noWrap/>
            <w:vAlign w:val="center"/>
            <w:hideMark/>
          </w:tcPr>
          <w:p w14:paraId="67B0E8BA" w14:textId="77777777" w:rsidR="00BB5AAC" w:rsidRPr="00950D18" w:rsidRDefault="00BB5AAC" w:rsidP="004B097E">
            <w:pPr>
              <w:spacing w:line="240" w:lineRule="auto"/>
              <w:rPr>
                <w:rFonts w:ascii="Arial" w:eastAsia="Times New Roman" w:hAnsi="Arial" w:cs="Arial"/>
                <w:color w:val="000000"/>
              </w:rPr>
            </w:pPr>
            <w:r w:rsidRPr="00950D18">
              <w:rPr>
                <w:rFonts w:ascii="Arial" w:eastAsia="Times New Roman" w:hAnsi="Arial" w:cs="Arial"/>
                <w:color w:val="000000"/>
                <w:lang w:val="fr-FR" w:bidi="fr-FR"/>
              </w:rPr>
              <w:t>&gt;=2.0</w:t>
            </w:r>
          </w:p>
        </w:tc>
      </w:tr>
      <w:tr w:rsidR="00BB5AAC" w:rsidRPr="00950D18" w14:paraId="5FE6C0A5" w14:textId="77777777" w:rsidTr="004B097E">
        <w:trPr>
          <w:trHeight w:val="600"/>
        </w:trPr>
        <w:tc>
          <w:tcPr>
            <w:tcW w:w="1703" w:type="dxa"/>
            <w:tcBorders>
              <w:top w:val="nil"/>
              <w:left w:val="single" w:sz="4" w:space="0" w:color="auto"/>
              <w:bottom w:val="single" w:sz="4" w:space="0" w:color="auto"/>
              <w:right w:val="single" w:sz="4" w:space="0" w:color="auto"/>
            </w:tcBorders>
            <w:noWrap/>
            <w:vAlign w:val="center"/>
            <w:hideMark/>
          </w:tcPr>
          <w:p w14:paraId="273D4940" w14:textId="77777777" w:rsidR="00BB5AAC" w:rsidRPr="00950D18" w:rsidRDefault="00BB5AAC" w:rsidP="004B097E">
            <w:pPr>
              <w:spacing w:line="240" w:lineRule="auto"/>
              <w:rPr>
                <w:rFonts w:ascii="Arial" w:eastAsia="Times New Roman" w:hAnsi="Arial" w:cs="Arial"/>
                <w:color w:val="000000"/>
              </w:rPr>
            </w:pPr>
            <w:r w:rsidRPr="00950D18">
              <w:rPr>
                <w:rFonts w:ascii="Arial" w:eastAsia="Times New Roman" w:hAnsi="Arial" w:cs="Arial"/>
                <w:color w:val="000000"/>
                <w:lang w:val="fr-FR" w:bidi="fr-FR"/>
              </w:rPr>
              <w:t>Windows 2008 R2 et antérieur</w:t>
            </w:r>
          </w:p>
        </w:tc>
        <w:tc>
          <w:tcPr>
            <w:tcW w:w="3178" w:type="dxa"/>
            <w:tcBorders>
              <w:top w:val="nil"/>
              <w:left w:val="nil"/>
              <w:bottom w:val="single" w:sz="4" w:space="0" w:color="auto"/>
              <w:right w:val="single" w:sz="4" w:space="0" w:color="auto"/>
            </w:tcBorders>
            <w:vAlign w:val="center"/>
            <w:hideMark/>
          </w:tcPr>
          <w:p w14:paraId="752FE3E1" w14:textId="77777777" w:rsidR="00BB5AAC" w:rsidRPr="00950D18" w:rsidRDefault="00BB5AAC" w:rsidP="004B097E">
            <w:pPr>
              <w:spacing w:line="240" w:lineRule="auto"/>
              <w:rPr>
                <w:rFonts w:ascii="Arial" w:eastAsia="Times New Roman" w:hAnsi="Arial" w:cs="Arial"/>
                <w:color w:val="000000"/>
              </w:rPr>
            </w:pPr>
            <w:r w:rsidRPr="00950D18">
              <w:rPr>
                <w:rFonts w:ascii="Arial" w:eastAsia="Times New Roman" w:hAnsi="Arial" w:cs="Arial"/>
                <w:b/>
                <w:color w:val="000000"/>
                <w:lang w:val="fr-FR" w:bidi="fr-FR"/>
              </w:rPr>
              <w:t xml:space="preserve">version </w:t>
            </w:r>
            <w:r w:rsidRPr="00950D18">
              <w:rPr>
                <w:rFonts w:ascii="Arial" w:eastAsia="Times New Roman" w:hAnsi="Arial" w:cs="Arial"/>
                <w:color w:val="000000"/>
                <w:lang w:val="fr-FR" w:bidi="fr-FR"/>
              </w:rPr>
              <w:t>&lt; 2012 SP1 UR10</w:t>
            </w:r>
            <w:r w:rsidRPr="00950D18">
              <w:rPr>
                <w:rFonts w:ascii="Arial" w:eastAsia="Times New Roman" w:hAnsi="Arial" w:cs="Arial"/>
                <w:color w:val="000000"/>
                <w:lang w:val="fr-FR" w:bidi="fr-FR"/>
              </w:rPr>
              <w:br/>
              <w:t xml:space="preserve">2012 R2 &lt;= </w:t>
            </w:r>
            <w:r w:rsidRPr="00950D18">
              <w:rPr>
                <w:rFonts w:ascii="Arial" w:eastAsia="Times New Roman" w:hAnsi="Arial" w:cs="Arial"/>
                <w:b/>
                <w:color w:val="000000"/>
                <w:lang w:val="fr-FR" w:bidi="fr-FR"/>
              </w:rPr>
              <w:t xml:space="preserve">version </w:t>
            </w:r>
            <w:r w:rsidRPr="00950D18">
              <w:rPr>
                <w:rFonts w:ascii="Arial" w:eastAsia="Times New Roman" w:hAnsi="Arial" w:cs="Arial"/>
                <w:color w:val="000000"/>
                <w:lang w:val="fr-FR" w:bidi="fr-FR"/>
              </w:rPr>
              <w:t>&lt; 2012 R2 UR7</w:t>
            </w:r>
          </w:p>
        </w:tc>
        <w:tc>
          <w:tcPr>
            <w:tcW w:w="3267" w:type="dxa"/>
            <w:tcBorders>
              <w:top w:val="nil"/>
              <w:left w:val="nil"/>
              <w:bottom w:val="single" w:sz="4" w:space="0" w:color="auto"/>
              <w:right w:val="single" w:sz="4" w:space="0" w:color="auto"/>
            </w:tcBorders>
            <w:noWrap/>
            <w:vAlign w:val="center"/>
            <w:hideMark/>
          </w:tcPr>
          <w:p w14:paraId="49462174" w14:textId="77777777" w:rsidR="00BB5AAC" w:rsidRPr="00950D18" w:rsidRDefault="00BB5AAC" w:rsidP="004B097E">
            <w:pPr>
              <w:spacing w:line="240" w:lineRule="auto"/>
              <w:rPr>
                <w:rFonts w:ascii="Arial" w:eastAsia="Times New Roman" w:hAnsi="Arial" w:cs="Arial"/>
                <w:color w:val="000000"/>
              </w:rPr>
            </w:pPr>
            <w:r w:rsidRPr="00950D18">
              <w:rPr>
                <w:rFonts w:ascii="Arial" w:eastAsia="Times New Roman" w:hAnsi="Arial" w:cs="Arial"/>
                <w:color w:val="000000"/>
                <w:lang w:val="fr-FR" w:bidi="fr-FR"/>
              </w:rPr>
              <w:t xml:space="preserve">(2.0 &lt;= </w:t>
            </w:r>
            <w:r w:rsidRPr="00950D18">
              <w:rPr>
                <w:rFonts w:ascii="Arial" w:eastAsia="Times New Roman" w:hAnsi="Arial" w:cs="Arial"/>
                <w:b/>
                <w:color w:val="000000"/>
                <w:lang w:val="fr-FR" w:bidi="fr-FR"/>
              </w:rPr>
              <w:t xml:space="preserve">version </w:t>
            </w:r>
            <w:r w:rsidRPr="00950D18">
              <w:rPr>
                <w:rFonts w:ascii="Arial" w:eastAsia="Times New Roman" w:hAnsi="Arial" w:cs="Arial"/>
                <w:color w:val="000000"/>
                <w:lang w:val="fr-FR" w:bidi="fr-FR"/>
              </w:rPr>
              <w:t>&lt; 4.0) avec mise à jour de TLS 1.2*</w:t>
            </w:r>
          </w:p>
        </w:tc>
        <w:tc>
          <w:tcPr>
            <w:tcW w:w="1229" w:type="dxa"/>
            <w:tcBorders>
              <w:top w:val="nil"/>
              <w:left w:val="nil"/>
              <w:bottom w:val="single" w:sz="4" w:space="0" w:color="auto"/>
              <w:right w:val="single" w:sz="4" w:space="0" w:color="auto"/>
            </w:tcBorders>
            <w:noWrap/>
            <w:vAlign w:val="center"/>
            <w:hideMark/>
          </w:tcPr>
          <w:p w14:paraId="227E3C94" w14:textId="77777777" w:rsidR="00BB5AAC" w:rsidRPr="00950D18" w:rsidRDefault="00BB5AAC" w:rsidP="004B097E">
            <w:pPr>
              <w:spacing w:line="240" w:lineRule="auto"/>
              <w:rPr>
                <w:rFonts w:ascii="Arial" w:eastAsia="Times New Roman" w:hAnsi="Arial" w:cs="Arial"/>
                <w:color w:val="000000"/>
              </w:rPr>
            </w:pPr>
            <w:r w:rsidRPr="00950D18">
              <w:rPr>
                <w:rFonts w:ascii="Arial" w:eastAsia="Times New Roman" w:hAnsi="Arial" w:cs="Arial"/>
                <w:color w:val="000000"/>
                <w:lang w:val="fr-FR" w:bidi="fr-FR"/>
              </w:rPr>
              <w:t>2.0</w:t>
            </w:r>
          </w:p>
        </w:tc>
      </w:tr>
    </w:tbl>
    <w:p w14:paraId="327973B3" w14:textId="77777777" w:rsidR="00BB5AAC" w:rsidRPr="00950D18" w:rsidRDefault="00BB5AAC" w:rsidP="00BB5AAC">
      <w:pPr>
        <w:rPr>
          <w:rFonts w:ascii="Arial" w:eastAsia="Times New Roman" w:hAnsi="Arial" w:cs="Arial"/>
        </w:rPr>
      </w:pPr>
    </w:p>
    <w:p w14:paraId="78587A3B" w14:textId="36C451B3" w:rsidR="00BB5AAC" w:rsidRPr="00950D18" w:rsidRDefault="00BB5AAC" w:rsidP="00BB5AAC">
      <w:pPr>
        <w:rPr>
          <w:rFonts w:ascii="Arial" w:eastAsia="Times New Roman" w:hAnsi="Arial" w:cs="Arial"/>
        </w:rPr>
      </w:pPr>
      <w:r w:rsidRPr="00950D18">
        <w:rPr>
          <w:rFonts w:ascii="Arial" w:eastAsia="Times New Roman" w:hAnsi="Arial" w:cs="Arial"/>
          <w:lang w:val="fr-FR" w:bidi="fr-FR"/>
        </w:rPr>
        <w:t xml:space="preserve">* Les mises à jour du .NET Framework TLS 1.2 peuvent être téléchargées à partir de la page </w:t>
      </w:r>
      <w:hyperlink r:id="rId54" w:history="1">
        <w:r w:rsidRPr="00950D18">
          <w:rPr>
            <w:rStyle w:val="Hyperlink"/>
            <w:rFonts w:ascii="Arial" w:eastAsia="Times New Roman" w:hAnsi="Arial" w:cs="Arial"/>
            <w:sz w:val="22"/>
            <w:szCs w:val="22"/>
            <w:lang w:val="fr-FR" w:bidi="fr-FR"/>
          </w:rPr>
          <w:t>Prise en charge de TLS 1.2 pour Microsoft SQL Server</w:t>
        </w:r>
      </w:hyperlink>
      <w:r w:rsidRPr="00950D18">
        <w:rPr>
          <w:rFonts w:ascii="Arial" w:eastAsia="Times New Roman" w:hAnsi="Arial" w:cs="Arial"/>
          <w:lang w:val="fr-FR" w:bidi="fr-FR"/>
        </w:rPr>
        <w:t xml:space="preserve"> (section </w:t>
      </w:r>
      <w:r w:rsidRPr="00950D18">
        <w:rPr>
          <w:rFonts w:ascii="Arial" w:eastAsia="Times New Roman" w:hAnsi="Arial" w:cs="Arial"/>
          <w:b/>
          <w:lang w:val="fr-FR" w:bidi="fr-FR"/>
        </w:rPr>
        <w:t>Téléchargements du composant client</w:t>
      </w:r>
      <w:r w:rsidRPr="00950D18">
        <w:rPr>
          <w:rFonts w:ascii="Arial" w:eastAsia="Times New Roman" w:hAnsi="Arial" w:cs="Arial"/>
          <w:lang w:val="fr-FR" w:bidi="fr-FR"/>
        </w:rPr>
        <w:t>).</w:t>
      </w:r>
    </w:p>
    <w:p w14:paraId="68C5949E" w14:textId="75563253" w:rsidR="00BB5AAC" w:rsidRPr="00950D18" w:rsidRDefault="00BB5AAC" w:rsidP="00A41429">
      <w:pPr>
        <w:pStyle w:val="NumberedList1"/>
        <w:numPr>
          <w:ilvl w:val="0"/>
          <w:numId w:val="0"/>
        </w:numPr>
        <w:tabs>
          <w:tab w:val="left" w:pos="360"/>
        </w:tabs>
        <w:spacing w:line="260" w:lineRule="exact"/>
        <w:ind w:left="360" w:hanging="360"/>
        <w:rPr>
          <w:rFonts w:ascii="Arial" w:hAnsi="Arial" w:cs="Arial"/>
        </w:rPr>
      </w:pPr>
      <w:r w:rsidRPr="00950D18">
        <w:rPr>
          <w:rFonts w:ascii="Arial" w:eastAsia="Times New Roman" w:hAnsi="Arial" w:cs="Arial"/>
          <w:lang w:val="fr-FR" w:bidi="fr-FR"/>
        </w:rPr>
        <w:t>** Les versions de SCOM minimales prises en charge sont indiquées dans la section Configurations prises en charge.</w:t>
      </w:r>
    </w:p>
    <w:p w14:paraId="44553C49" w14:textId="787F09DC" w:rsidR="00BB5AAC" w:rsidRPr="00950D18" w:rsidRDefault="00BB5AAC" w:rsidP="00A41429">
      <w:pPr>
        <w:pStyle w:val="NumberedList1"/>
        <w:numPr>
          <w:ilvl w:val="0"/>
          <w:numId w:val="0"/>
        </w:numPr>
        <w:tabs>
          <w:tab w:val="left" w:pos="360"/>
        </w:tabs>
        <w:spacing w:line="260" w:lineRule="exact"/>
        <w:rPr>
          <w:rFonts w:ascii="Arial" w:hAnsi="Arial" w:cs="Arial"/>
        </w:rPr>
      </w:pPr>
    </w:p>
    <w:p w14:paraId="2FD795C2" w14:textId="77777777" w:rsidR="0028645B" w:rsidRPr="00950D18" w:rsidRDefault="0028645B" w:rsidP="00664EA8">
      <w:pPr>
        <w:pStyle w:val="Heading2"/>
        <w:rPr>
          <w:rFonts w:ascii="Arial" w:hAnsi="Arial" w:cs="Arial"/>
        </w:rPr>
      </w:pPr>
      <w:bookmarkStart w:id="91" w:name="_Toc469571414"/>
      <w:r w:rsidRPr="00950D18">
        <w:rPr>
          <w:rFonts w:ascii="Arial" w:hAnsi="Arial" w:cs="Arial"/>
          <w:lang w:val="fr-FR" w:bidi="fr-FR"/>
        </w:rPr>
        <w:t>Affichage des informations dans la console Operations Manager</w:t>
      </w:r>
      <w:bookmarkStart w:id="92" w:name="z86a5fb31462d499bb9d453d242491276"/>
      <w:bookmarkEnd w:id="83"/>
      <w:bookmarkEnd w:id="91"/>
      <w:bookmarkEnd w:id="92"/>
    </w:p>
    <w:p w14:paraId="06EEC755" w14:textId="785C203B" w:rsidR="00DC2A7D" w:rsidRPr="00950D18" w:rsidRDefault="00DC2A7D" w:rsidP="00387C76">
      <w:pPr>
        <w:pStyle w:val="Heading3"/>
        <w:rPr>
          <w:rFonts w:ascii="Arial" w:hAnsi="Arial" w:cs="Arial"/>
        </w:rPr>
      </w:pPr>
      <w:bookmarkStart w:id="93" w:name="_Toc469571415"/>
      <w:r w:rsidRPr="00950D18">
        <w:rPr>
          <w:rFonts w:ascii="Arial" w:hAnsi="Arial" w:cs="Arial"/>
          <w:lang w:val="fr-FR" w:bidi="fr-FR"/>
        </w:rPr>
        <w:t>Vues et tableaux de bord indépendants de la version (génériques)</w:t>
      </w:r>
      <w:bookmarkEnd w:id="93"/>
    </w:p>
    <w:p w14:paraId="1448CE69" w14:textId="288E778E" w:rsidR="00A304C5" w:rsidRPr="00950D18" w:rsidRDefault="00DC2A7D" w:rsidP="009C46D9">
      <w:pPr>
        <w:rPr>
          <w:rFonts w:ascii="Arial" w:hAnsi="Arial" w:cs="Arial"/>
        </w:rPr>
      </w:pPr>
      <w:r w:rsidRPr="00950D18">
        <w:rPr>
          <w:rFonts w:ascii="Arial" w:hAnsi="Arial" w:cs="Arial"/>
          <w:lang w:val="fr-FR" w:bidi="fr-FR"/>
        </w:rPr>
        <w:t>Ce pack d’administration utilise la structure de dossiers commune introduite dans la première version du pack d’administration pour SQL Server 2014. Les vues et tableaux de bord suivants sont indépendants de la version, et affichent des informations sur toutes les versions de SQL Server :</w:t>
      </w:r>
    </w:p>
    <w:p w14:paraId="0C56C1C0" w14:textId="5FE1C1E5" w:rsidR="00DC2A7D" w:rsidRPr="00950D18" w:rsidRDefault="00DC2A7D" w:rsidP="00DC2A7D">
      <w:pPr>
        <w:pStyle w:val="NoSpacing"/>
        <w:rPr>
          <w:rFonts w:ascii="Arial" w:hAnsi="Arial" w:cs="Arial"/>
        </w:rPr>
      </w:pPr>
      <w:r w:rsidRPr="00950D18">
        <w:rPr>
          <w:rFonts w:ascii="Arial" w:hAnsi="Arial" w:cs="Arial"/>
          <w:noProof/>
          <w:lang w:val="en-US" w:eastAsia="ja-JP"/>
        </w:rPr>
        <w:drawing>
          <wp:inline distT="0" distB="0" distL="0" distR="0" wp14:anchorId="3B409AC6" wp14:editId="387E68C9">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50D18">
        <w:rPr>
          <w:rFonts w:ascii="Arial" w:hAnsi="Arial" w:cs="Arial"/>
          <w:lang w:bidi="fr-FR"/>
        </w:rPr>
        <w:t xml:space="preserve"> Réplication SQL Server</w:t>
      </w:r>
    </w:p>
    <w:p w14:paraId="77538729" w14:textId="77777777" w:rsidR="00DC2A7D" w:rsidRPr="00950D18" w:rsidRDefault="00DC2A7D" w:rsidP="00DC2A7D">
      <w:pPr>
        <w:pStyle w:val="NoSpacing"/>
        <w:ind w:left="360"/>
        <w:rPr>
          <w:rFonts w:ascii="Arial" w:hAnsi="Arial" w:cs="Arial"/>
        </w:rPr>
      </w:pPr>
      <w:r w:rsidRPr="00950D18">
        <w:rPr>
          <w:rFonts w:ascii="Arial" w:hAnsi="Arial" w:cs="Arial"/>
          <w:noProof/>
          <w:lang w:val="en-US" w:eastAsia="ja-JP"/>
        </w:rPr>
        <w:drawing>
          <wp:inline distT="0" distB="0" distL="0" distR="0" wp14:anchorId="6486AC1A" wp14:editId="1D854D6B">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50D18">
        <w:rPr>
          <w:rFonts w:ascii="Arial" w:hAnsi="Arial" w:cs="Arial"/>
          <w:lang w:bidi="fr-FR"/>
        </w:rPr>
        <w:t>Alertes actives</w:t>
      </w:r>
    </w:p>
    <w:p w14:paraId="5A753ABC" w14:textId="24DA2D4B" w:rsidR="00DC2A7D" w:rsidRPr="00950D18" w:rsidRDefault="009B294A" w:rsidP="009B294A">
      <w:pPr>
        <w:pStyle w:val="NoSpacing"/>
        <w:ind w:left="360"/>
        <w:rPr>
          <w:rFonts w:ascii="Arial" w:hAnsi="Arial" w:cs="Arial"/>
        </w:rPr>
      </w:pPr>
      <w:r w:rsidRPr="00950D18">
        <w:rPr>
          <w:rFonts w:ascii="Arial" w:hAnsi="Arial" w:cs="Arial"/>
          <w:noProof/>
          <w:lang w:val="en-US" w:eastAsia="ja-JP"/>
        </w:rPr>
        <w:drawing>
          <wp:inline distT="0" distB="0" distL="0" distR="0" wp14:anchorId="759CE9AB" wp14:editId="1FBD4314">
            <wp:extent cx="190476" cy="18095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90476" cy="180952"/>
                    </a:xfrm>
                    <a:prstGeom prst="rect">
                      <a:avLst/>
                    </a:prstGeom>
                  </pic:spPr>
                </pic:pic>
              </a:graphicData>
            </a:graphic>
          </wp:inline>
        </w:drawing>
      </w:r>
      <w:r w:rsidR="00A776CF" w:rsidRPr="00950D18">
        <w:rPr>
          <w:rFonts w:ascii="Arial" w:hAnsi="Arial" w:cs="Arial"/>
          <w:lang w:bidi="fr-FR"/>
        </w:rPr>
        <w:t>Tous les objets liés à la réplication</w:t>
      </w:r>
    </w:p>
    <w:p w14:paraId="5E5B2E77" w14:textId="65A00A10" w:rsidR="00DC2A7D" w:rsidRPr="00950D18" w:rsidRDefault="00DC2A7D" w:rsidP="00DC2A7D">
      <w:pPr>
        <w:pStyle w:val="NoSpacing"/>
        <w:ind w:left="360"/>
        <w:rPr>
          <w:rFonts w:ascii="Arial" w:hAnsi="Arial" w:cs="Arial"/>
        </w:rPr>
      </w:pPr>
      <w:r w:rsidRPr="00950D18">
        <w:rPr>
          <w:rFonts w:ascii="Arial" w:hAnsi="Arial" w:cs="Arial"/>
          <w:noProof/>
          <w:lang w:val="en-US" w:eastAsia="ja-JP"/>
        </w:rPr>
        <w:drawing>
          <wp:inline distT="0" distB="0" distL="0" distR="0" wp14:anchorId="67673D18" wp14:editId="09D3FB8C">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00A776CF" w:rsidRPr="00950D18">
        <w:rPr>
          <w:rFonts w:ascii="Arial" w:hAnsi="Arial" w:cs="Arial"/>
          <w:lang w:bidi="fr-FR"/>
        </w:rPr>
        <w:t xml:space="preserve"> Intégrité de la base de données de réplication SQL Server</w:t>
      </w:r>
    </w:p>
    <w:p w14:paraId="437C3304" w14:textId="77777777" w:rsidR="00A304C5" w:rsidRPr="00950D18" w:rsidRDefault="00A304C5" w:rsidP="009C46D9">
      <w:pPr>
        <w:pStyle w:val="NoSpacing"/>
        <w:ind w:left="360"/>
        <w:rPr>
          <w:rFonts w:ascii="Arial" w:hAnsi="Arial" w:cs="Arial"/>
        </w:rPr>
      </w:pPr>
    </w:p>
    <w:p w14:paraId="4301CAF5" w14:textId="26843E8A" w:rsidR="00A304C5" w:rsidRPr="00950D18" w:rsidRDefault="00A304C5" w:rsidP="000A2DAF">
      <w:pPr>
        <w:rPr>
          <w:rFonts w:ascii="Arial" w:hAnsi="Arial" w:cs="Arial"/>
        </w:rPr>
      </w:pPr>
      <w:r w:rsidRPr="00950D18">
        <w:rPr>
          <w:rFonts w:ascii="Arial" w:hAnsi="Arial" w:cs="Arial"/>
          <w:lang w:val="fr-FR" w:bidi="fr-FR"/>
        </w:rPr>
        <w:t>La vue de diagramme « Tous les objets liés à la réplication » fournit des informations sur tous les objets de réplication SQL Server et leurs relations.</w:t>
      </w:r>
    </w:p>
    <w:p w14:paraId="56B6D0D4" w14:textId="0AD2EEFA" w:rsidR="0093215A" w:rsidRPr="00950D18" w:rsidRDefault="0093215A" w:rsidP="000A2DAF">
      <w:pPr>
        <w:rPr>
          <w:rFonts w:ascii="Arial" w:hAnsi="Arial" w:cs="Arial"/>
        </w:rPr>
      </w:pPr>
      <w:r w:rsidRPr="00950D18">
        <w:rPr>
          <w:rFonts w:ascii="Arial" w:hAnsi="Arial" w:cs="Arial"/>
          <w:lang w:val="fr-FR" w:bidi="fr-FR"/>
        </w:rPr>
        <w:t>La vue d’état « Intégrité de la base de données de réplication SQL Server » fournit des informations sur toutes les bases de données participant à la réplication comme base de données publiée. À partir de cette vue, vous pouvez facilement ouvrir la vue de diagramme spécifique à la base de données publiée.</w:t>
      </w:r>
    </w:p>
    <w:p w14:paraId="5AB45F90" w14:textId="096F7009" w:rsidR="00F672FE" w:rsidRPr="00950D18" w:rsidRDefault="009C46D9" w:rsidP="00387C76">
      <w:pPr>
        <w:pStyle w:val="Heading3"/>
        <w:rPr>
          <w:rFonts w:ascii="Arial" w:hAnsi="Arial" w:cs="Arial"/>
        </w:rPr>
      </w:pPr>
      <w:bookmarkStart w:id="94" w:name="_Toc469571416"/>
      <w:r w:rsidRPr="00950D18">
        <w:rPr>
          <w:rFonts w:ascii="Arial" w:hAnsi="Arial" w:cs="Arial"/>
          <w:lang w:val="fr-FR" w:bidi="fr-FR"/>
        </w:rPr>
        <w:t>Vues de la réplication SQL Server 2014</w:t>
      </w:r>
      <w:bookmarkEnd w:id="94"/>
    </w:p>
    <w:p w14:paraId="78B999B8" w14:textId="785FEE71" w:rsidR="00F672FE" w:rsidRPr="00950D18" w:rsidRDefault="00F672FE" w:rsidP="00F672FE">
      <w:pPr>
        <w:rPr>
          <w:rFonts w:ascii="Arial" w:hAnsi="Arial" w:cs="Arial"/>
        </w:rPr>
      </w:pPr>
      <w:r w:rsidRPr="00950D18">
        <w:rPr>
          <w:rFonts w:ascii="Arial" w:hAnsi="Arial" w:cs="Arial"/>
          <w:lang w:val="fr-FR" w:bidi="fr-FR"/>
        </w:rPr>
        <w:t>Le pack d’administration pour la réplication Microsoft SQL Server 2014 introduit l’ensemble complet de vues d’état, de performance et d’alerte qui se trouvent dans le dossier dédié :</w:t>
      </w:r>
    </w:p>
    <w:p w14:paraId="235B7469" w14:textId="66FA07E7" w:rsidR="00F672FE" w:rsidRPr="00950D18" w:rsidRDefault="002F67CA" w:rsidP="00F672FE">
      <w:pPr>
        <w:ind w:firstLine="360"/>
        <w:rPr>
          <w:rFonts w:ascii="Arial" w:hAnsi="Arial" w:cs="Arial"/>
        </w:rPr>
      </w:pPr>
      <w:r w:rsidRPr="00950D18">
        <w:rPr>
          <w:rFonts w:ascii="Arial" w:hAnsi="Arial" w:cs="Arial"/>
          <w:noProof/>
        </w:rPr>
        <w:drawing>
          <wp:inline distT="0" distB="0" distL="0" distR="0" wp14:anchorId="590F16D0" wp14:editId="1D692D42">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950D18">
        <w:rPr>
          <w:rFonts w:ascii="Arial" w:hAnsi="Arial" w:cs="Arial"/>
          <w:lang w:val="fr-FR" w:bidi="fr-FR"/>
        </w:rPr>
        <w:t>Analyse</w:t>
      </w:r>
    </w:p>
    <w:p w14:paraId="32FA5C43" w14:textId="0D30DFC6" w:rsidR="00F672FE" w:rsidRPr="00950D18" w:rsidRDefault="002F67CA" w:rsidP="00F672FE">
      <w:pPr>
        <w:ind w:left="360" w:firstLine="360"/>
        <w:rPr>
          <w:rFonts w:ascii="Arial" w:hAnsi="Arial" w:cs="Arial"/>
        </w:rPr>
      </w:pPr>
      <w:r w:rsidRPr="00950D18">
        <w:rPr>
          <w:rFonts w:ascii="Arial" w:hAnsi="Arial" w:cs="Arial"/>
          <w:noProof/>
        </w:rPr>
        <w:drawing>
          <wp:inline distT="0" distB="0" distL="0" distR="0" wp14:anchorId="45C57046" wp14:editId="0AC52B7A">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950D18">
        <w:rPr>
          <w:rFonts w:ascii="Arial" w:hAnsi="Arial" w:cs="Arial"/>
          <w:lang w:val="fr-FR" w:bidi="fr-FR"/>
        </w:rPr>
        <w:t xml:space="preserve">Microsoft SQL Server </w:t>
      </w:r>
    </w:p>
    <w:p w14:paraId="30C01E97" w14:textId="68F8F191" w:rsidR="00F672FE" w:rsidRPr="00950D18" w:rsidRDefault="002F67CA" w:rsidP="00F672FE">
      <w:pPr>
        <w:ind w:left="720" w:firstLine="360"/>
        <w:rPr>
          <w:rFonts w:ascii="Arial" w:hAnsi="Arial" w:cs="Arial"/>
        </w:rPr>
      </w:pPr>
      <w:r w:rsidRPr="00950D18">
        <w:rPr>
          <w:rFonts w:ascii="Arial" w:hAnsi="Arial" w:cs="Arial"/>
          <w:noProof/>
        </w:rPr>
        <w:drawing>
          <wp:inline distT="0" distB="0" distL="0" distR="0" wp14:anchorId="26DE4733" wp14:editId="251FBB26">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950D18">
        <w:rPr>
          <w:rFonts w:ascii="Arial" w:hAnsi="Arial" w:cs="Arial"/>
          <w:lang w:val="fr-FR" w:bidi="fr-FR"/>
        </w:rPr>
        <w:t>Réplication SQL Server</w:t>
      </w:r>
    </w:p>
    <w:p w14:paraId="585BEAA6" w14:textId="2BA87BEB" w:rsidR="00F672FE" w:rsidRPr="00950D18" w:rsidRDefault="00F672FE" w:rsidP="00F672FE">
      <w:pPr>
        <w:ind w:left="720" w:firstLine="360"/>
        <w:rPr>
          <w:rFonts w:ascii="Arial" w:hAnsi="Arial" w:cs="Arial"/>
        </w:rPr>
      </w:pPr>
      <w:r w:rsidRPr="00950D18">
        <w:rPr>
          <w:rFonts w:ascii="Arial" w:hAnsi="Arial" w:cs="Arial"/>
          <w:lang w:val="fr-FR" w:bidi="fr-FR"/>
        </w:rPr>
        <w:tab/>
      </w:r>
      <w:r w:rsidR="002F67CA" w:rsidRPr="00950D18">
        <w:rPr>
          <w:rFonts w:ascii="Arial" w:hAnsi="Arial" w:cs="Arial"/>
          <w:noProof/>
        </w:rPr>
        <w:drawing>
          <wp:inline distT="0" distB="0" distL="0" distR="0" wp14:anchorId="71BC1166" wp14:editId="4D4F6F5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50D18">
        <w:rPr>
          <w:rFonts w:ascii="Arial" w:hAnsi="Arial" w:cs="Arial"/>
          <w:lang w:val="fr-FR" w:bidi="fr-FR"/>
        </w:rPr>
        <w:t xml:space="preserve"> Réplication SQL Server 2014</w:t>
      </w:r>
    </w:p>
    <w:p w14:paraId="6AF92A33" w14:textId="492CFDE1" w:rsidR="00FE08CA" w:rsidRPr="00950D18" w:rsidRDefault="00FE08CA" w:rsidP="00FE08CA">
      <w:pPr>
        <w:ind w:left="720" w:firstLine="360"/>
        <w:rPr>
          <w:rFonts w:ascii="Arial" w:hAnsi="Arial" w:cs="Arial"/>
          <w:b/>
        </w:rPr>
      </w:pPr>
      <w:r w:rsidRPr="00950D18">
        <w:rPr>
          <w:rFonts w:ascii="Arial" w:hAnsi="Arial" w:cs="Arial"/>
          <w:lang w:val="fr-FR" w:bidi="fr-FR"/>
        </w:rPr>
        <w:tab/>
      </w:r>
      <w:r w:rsidRPr="00950D18">
        <w:rPr>
          <w:rFonts w:ascii="Arial" w:hAnsi="Arial" w:cs="Arial"/>
          <w:noProof/>
        </w:rPr>
        <w:drawing>
          <wp:inline distT="0" distB="0" distL="0" distR="0" wp14:anchorId="1B54DC8C" wp14:editId="219D9FBB">
            <wp:extent cx="152400" cy="1524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50D18">
        <w:rPr>
          <w:rFonts w:ascii="Arial" w:hAnsi="Arial" w:cs="Arial"/>
          <w:lang w:val="fr-FR" w:bidi="fr-FR"/>
        </w:rPr>
        <w:t xml:space="preserve"> Vues de la réplication SQL Server</w:t>
      </w:r>
    </w:p>
    <w:p w14:paraId="482306B5" w14:textId="11598F26" w:rsidR="00F672FE" w:rsidRPr="00950D18" w:rsidRDefault="002F67CA" w:rsidP="00F672FE">
      <w:pPr>
        <w:pStyle w:val="AlertLabel"/>
        <w:framePr w:wrap="notBeside"/>
        <w:rPr>
          <w:rFonts w:ascii="Arial" w:hAnsi="Arial" w:cs="Arial"/>
        </w:rPr>
      </w:pPr>
      <w:r w:rsidRPr="00950D18">
        <w:rPr>
          <w:rFonts w:ascii="Arial" w:hAnsi="Arial" w:cs="Arial"/>
          <w:noProof/>
        </w:rPr>
        <w:drawing>
          <wp:inline distT="0" distB="0" distL="0" distR="0" wp14:anchorId="5CBFE0E1" wp14:editId="6D6D3365">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950D18">
        <w:rPr>
          <w:rFonts w:ascii="Arial" w:hAnsi="Arial" w:cs="Arial"/>
          <w:lang w:val="fr-FR" w:bidi="fr-FR"/>
        </w:rPr>
        <w:t xml:space="preserve">Remarque </w:t>
      </w:r>
    </w:p>
    <w:p w14:paraId="02C527F9" w14:textId="247F1B38" w:rsidR="00F672FE" w:rsidRPr="00950D18" w:rsidRDefault="00F672FE" w:rsidP="00F672FE">
      <w:pPr>
        <w:pStyle w:val="AlertText"/>
        <w:rPr>
          <w:rFonts w:ascii="Arial" w:hAnsi="Arial" w:cs="Arial"/>
        </w:rPr>
      </w:pPr>
      <w:r w:rsidRPr="00950D18">
        <w:rPr>
          <w:rFonts w:ascii="Arial" w:hAnsi="Arial" w:cs="Arial"/>
          <w:lang w:val="fr-FR" w:bidi="fr-FR"/>
        </w:rPr>
        <w:t>Reportez-vous à la section « </w:t>
      </w:r>
      <w:hyperlink w:anchor="_Appendix:_Management_Pack_1" w:history="1">
        <w:r w:rsidR="008350EE" w:rsidRPr="00950D18">
          <w:rPr>
            <w:rStyle w:val="Hyperlink"/>
            <w:rFonts w:ascii="Arial" w:hAnsi="Arial" w:cs="Arial"/>
            <w:sz w:val="22"/>
            <w:szCs w:val="22"/>
            <w:lang w:val="fr-FR" w:bidi="fr-FR"/>
          </w:rPr>
          <w:t>Annexe : Vues et tableaux de bord des packs d’administration</w:t>
        </w:r>
      </w:hyperlink>
      <w:r w:rsidRPr="00950D18">
        <w:rPr>
          <w:rFonts w:ascii="Arial" w:hAnsi="Arial" w:cs="Arial"/>
          <w:lang w:val="fr-FR" w:bidi="fr-FR"/>
        </w:rPr>
        <w:t> » de ce guide pour obtenir la liste complète des vues.</w:t>
      </w:r>
    </w:p>
    <w:p w14:paraId="7BC2ACD6" w14:textId="1CE24BFD" w:rsidR="00F672FE" w:rsidRPr="00950D18" w:rsidRDefault="002F67CA" w:rsidP="00F672FE">
      <w:pPr>
        <w:pStyle w:val="AlertLabel"/>
        <w:framePr w:wrap="notBeside"/>
        <w:rPr>
          <w:rFonts w:ascii="Arial" w:hAnsi="Arial" w:cs="Arial"/>
        </w:rPr>
      </w:pPr>
      <w:r w:rsidRPr="00950D18">
        <w:rPr>
          <w:rFonts w:ascii="Arial" w:hAnsi="Arial" w:cs="Arial"/>
          <w:noProof/>
        </w:rPr>
        <w:drawing>
          <wp:inline distT="0" distB="0" distL="0" distR="0" wp14:anchorId="0A9B1D60" wp14:editId="3F8CF00F">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950D18">
        <w:rPr>
          <w:rFonts w:ascii="Arial" w:hAnsi="Arial" w:cs="Arial"/>
          <w:lang w:val="fr-FR" w:bidi="fr-FR"/>
        </w:rPr>
        <w:t xml:space="preserve">Remarque </w:t>
      </w:r>
    </w:p>
    <w:p w14:paraId="2E54CCAC" w14:textId="3B43E8FE" w:rsidR="00F672FE" w:rsidRPr="00950D18" w:rsidRDefault="00F672FE" w:rsidP="00F672FE">
      <w:pPr>
        <w:ind w:left="360"/>
        <w:rPr>
          <w:rFonts w:ascii="Arial" w:hAnsi="Arial" w:cs="Arial"/>
        </w:rPr>
      </w:pPr>
      <w:r w:rsidRPr="00950D18">
        <w:rPr>
          <w:rFonts w:ascii="Arial" w:hAnsi="Arial" w:cs="Arial"/>
          <w:lang w:val="fr-FR" w:bidi="fr-FR"/>
        </w:rPr>
        <w:t xml:space="preserve">Certaines vues peuvent contenir une liste très longue d’objets ou de mesures. Les boutons </w:t>
      </w:r>
      <w:r w:rsidRPr="00950D18">
        <w:rPr>
          <w:rStyle w:val="UI"/>
          <w:rFonts w:ascii="Arial" w:hAnsi="Arial" w:cs="Arial"/>
          <w:lang w:val="fr-FR" w:bidi="fr-FR"/>
        </w:rPr>
        <w:t>Étendue</w:t>
      </w:r>
      <w:r w:rsidRPr="00950D18">
        <w:rPr>
          <w:rFonts w:ascii="Arial" w:hAnsi="Arial" w:cs="Arial"/>
          <w:lang w:val="fr-FR" w:bidi="fr-FR"/>
        </w:rPr>
        <w:t xml:space="preserve">, </w:t>
      </w:r>
      <w:r w:rsidRPr="00950D18">
        <w:rPr>
          <w:rStyle w:val="UI"/>
          <w:rFonts w:ascii="Arial" w:hAnsi="Arial" w:cs="Arial"/>
          <w:lang w:val="fr-FR" w:bidi="fr-FR"/>
        </w:rPr>
        <w:t>Rechercher</w:t>
      </w:r>
      <w:r w:rsidRPr="00950D18">
        <w:rPr>
          <w:rFonts w:ascii="Arial" w:hAnsi="Arial" w:cs="Arial"/>
          <w:lang w:val="fr-FR" w:bidi="fr-FR"/>
        </w:rPr>
        <w:t xml:space="preserve"> et </w:t>
      </w:r>
      <w:r w:rsidRPr="00950D18">
        <w:rPr>
          <w:rStyle w:val="UI"/>
          <w:rFonts w:ascii="Arial" w:hAnsi="Arial" w:cs="Arial"/>
          <w:lang w:val="fr-FR" w:bidi="fr-FR"/>
        </w:rPr>
        <w:t>Trouver</w:t>
      </w:r>
      <w:r w:rsidRPr="00950D18">
        <w:rPr>
          <w:rFonts w:ascii="Arial" w:hAnsi="Arial" w:cs="Arial"/>
          <w:lang w:val="fr-FR" w:bidi="fr-FR"/>
        </w:rPr>
        <w:t xml:space="preserve"> de la barre d’outils Operations Manager vous permettent de trouver un objet ou un groupe d’objets spécifique. Pour plus d’informations, consultez l’article « </w:t>
      </w:r>
      <w:hyperlink r:id="rId59" w:history="1">
        <w:r w:rsidR="00794F2C" w:rsidRPr="00950D18">
          <w:rPr>
            <w:rStyle w:val="Hyperlink"/>
            <w:rFonts w:ascii="Arial" w:hAnsi="Arial" w:cs="Arial"/>
            <w:szCs w:val="20"/>
            <w:lang w:val="fr-FR" w:bidi="fr-FR"/>
          </w:rPr>
          <w:t>Recherche de données et d’objets dans les consoles Operations Manager</w:t>
        </w:r>
      </w:hyperlink>
      <w:r w:rsidRPr="00950D18">
        <w:rPr>
          <w:rFonts w:ascii="Arial" w:hAnsi="Arial" w:cs="Arial"/>
          <w:lang w:val="fr-FR" w:bidi="fr-FR"/>
        </w:rPr>
        <w:t> » dans l’aide d’Operations Manager.</w:t>
      </w:r>
    </w:p>
    <w:p w14:paraId="2F7FCEA8" w14:textId="54C2FA25" w:rsidR="00745BFA" w:rsidRPr="00950D18" w:rsidRDefault="00745BFA" w:rsidP="00387C76">
      <w:pPr>
        <w:pStyle w:val="Heading3"/>
        <w:rPr>
          <w:rFonts w:ascii="Arial" w:hAnsi="Arial" w:cs="Arial"/>
        </w:rPr>
      </w:pPr>
      <w:bookmarkStart w:id="95" w:name="_Toc469571417"/>
      <w:r w:rsidRPr="00950D18">
        <w:rPr>
          <w:rFonts w:ascii="Arial" w:hAnsi="Arial" w:cs="Arial"/>
          <w:lang w:val="fr-FR" w:bidi="fr-FR"/>
        </w:rPr>
        <w:t>Tableaux de bord</w:t>
      </w:r>
      <w:bookmarkEnd w:id="95"/>
    </w:p>
    <w:p w14:paraId="6A073CA0" w14:textId="25AC30F9" w:rsidR="00567E6F" w:rsidRPr="00950D18" w:rsidRDefault="0028645B" w:rsidP="00567E6F">
      <w:pPr>
        <w:rPr>
          <w:rFonts w:ascii="Arial" w:hAnsi="Arial" w:cs="Arial"/>
        </w:rPr>
      </w:pPr>
      <w:r w:rsidRPr="00950D18">
        <w:rPr>
          <w:rFonts w:ascii="Arial" w:hAnsi="Arial" w:cs="Arial"/>
          <w:lang w:val="fr-FR" w:bidi="fr-FR"/>
        </w:rPr>
        <w:t>Ce pack d’administration comprend un ensemble de tableaux de bord complets qui fournissent des informations détaillées sur la réplication SQL Server 2014. Chaque tableau de bord comporte un widget de navigation (situé dans sa partie gauche) qui peut être utilisé pour changer de contexte de présentation ; en d’autres termes, les informations affichées par les autres widgets dépendent de l’objet sélectionné dans le widget de navigation.</w:t>
      </w:r>
    </w:p>
    <w:p w14:paraId="32ADB399" w14:textId="4FE8ED27" w:rsidR="00567E6F" w:rsidRPr="00950D18" w:rsidRDefault="002F67CA" w:rsidP="00567E6F">
      <w:pPr>
        <w:pStyle w:val="AlertLabel"/>
        <w:framePr w:wrap="notBeside"/>
        <w:rPr>
          <w:rFonts w:ascii="Arial" w:hAnsi="Arial" w:cs="Arial"/>
        </w:rPr>
      </w:pPr>
      <w:r w:rsidRPr="00950D18">
        <w:rPr>
          <w:rFonts w:ascii="Arial" w:hAnsi="Arial" w:cs="Arial"/>
          <w:noProof/>
        </w:rPr>
        <w:drawing>
          <wp:inline distT="0" distB="0" distL="0" distR="0" wp14:anchorId="305939B2" wp14:editId="73D5108D">
            <wp:extent cx="228600" cy="1524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567E6F" w:rsidRPr="00950D18">
        <w:rPr>
          <w:rFonts w:ascii="Arial" w:hAnsi="Arial" w:cs="Arial"/>
          <w:lang w:val="fr-FR" w:bidi="fr-FR"/>
        </w:rPr>
        <w:t xml:space="preserve">Remarque </w:t>
      </w:r>
    </w:p>
    <w:p w14:paraId="4CCFB685" w14:textId="56284F37" w:rsidR="00567E6F" w:rsidRPr="00950D18" w:rsidRDefault="000100CD" w:rsidP="00567E6F">
      <w:pPr>
        <w:pStyle w:val="AlertText"/>
        <w:rPr>
          <w:rFonts w:ascii="Arial" w:hAnsi="Arial" w:cs="Arial"/>
        </w:rPr>
      </w:pPr>
      <w:r w:rsidRPr="00950D18">
        <w:rPr>
          <w:rFonts w:ascii="Arial" w:hAnsi="Arial" w:cs="Arial"/>
          <w:lang w:val="fr-FR" w:bidi="fr-FR"/>
        </w:rPr>
        <w:t>Les tableaux de bord de réplication ont trois paramètres de personnalisation :</w:t>
      </w:r>
    </w:p>
    <w:p w14:paraId="4F3A1A44" w14:textId="77777777" w:rsidR="0075307B" w:rsidRPr="00950D18" w:rsidRDefault="0075307B" w:rsidP="00CE322B">
      <w:pPr>
        <w:pStyle w:val="ListParagraph"/>
        <w:numPr>
          <w:ilvl w:val="0"/>
          <w:numId w:val="30"/>
        </w:numPr>
        <w:spacing w:after="0" w:line="240" w:lineRule="auto"/>
        <w:jc w:val="both"/>
        <w:rPr>
          <w:rFonts w:ascii="Arial" w:hAnsi="Arial" w:cs="Arial"/>
        </w:rPr>
      </w:pPr>
      <w:r w:rsidRPr="00950D18">
        <w:rPr>
          <w:rFonts w:ascii="Arial" w:hAnsi="Arial" w:cs="Arial"/>
          <w:lang w:val="fr-FR" w:bidi="fr-FR"/>
        </w:rPr>
        <w:t>« Fréquence d’actualisation » : ce paramètre définit la fréquence à laquelle le tableau de bord actualise les données sur un client. Ce paramètre ne modifie pas la fréquence de collecte des métriques sur un serveur.</w:t>
      </w:r>
    </w:p>
    <w:p w14:paraId="030E707C" w14:textId="77777777" w:rsidR="0075307B" w:rsidRPr="00950D18" w:rsidRDefault="0075307B" w:rsidP="00CE322B">
      <w:pPr>
        <w:pStyle w:val="ListParagraph"/>
        <w:numPr>
          <w:ilvl w:val="0"/>
          <w:numId w:val="30"/>
        </w:numPr>
        <w:spacing w:after="0" w:line="240" w:lineRule="auto"/>
        <w:jc w:val="both"/>
        <w:rPr>
          <w:rFonts w:ascii="Arial" w:hAnsi="Arial" w:cs="Arial"/>
        </w:rPr>
      </w:pPr>
      <w:r w:rsidRPr="00950D18">
        <w:rPr>
          <w:rFonts w:ascii="Arial" w:hAnsi="Arial" w:cs="Arial"/>
          <w:lang w:val="fr-FR" w:bidi="fr-FR"/>
        </w:rPr>
        <w:t>« Intervalle de temps » : ce paramètre définit pour quelle période les données doivent être affichées. Le widget de performances sur la vue « Instance » dépend de ce paramètre.</w:t>
      </w:r>
    </w:p>
    <w:p w14:paraId="5770F54D" w14:textId="0283AAF8" w:rsidR="0075307B" w:rsidRPr="00950D18" w:rsidRDefault="0075307B" w:rsidP="00CE322B">
      <w:pPr>
        <w:pStyle w:val="ListParagraph"/>
        <w:numPr>
          <w:ilvl w:val="0"/>
          <w:numId w:val="30"/>
        </w:numPr>
        <w:spacing w:after="0" w:line="240" w:lineRule="auto"/>
        <w:jc w:val="both"/>
        <w:rPr>
          <w:rFonts w:ascii="Arial" w:hAnsi="Arial" w:cs="Arial"/>
        </w:rPr>
      </w:pPr>
      <w:r w:rsidRPr="00950D18">
        <w:rPr>
          <w:rFonts w:ascii="Arial" w:hAnsi="Arial" w:cs="Arial"/>
          <w:lang w:val="fr-FR" w:bidi="fr-FR"/>
        </w:rPr>
        <w:t>« Couleur d’arrière-plan » : ce paramètre modifie la couleur d’arrière-plan de toutes les vues.</w:t>
      </w:r>
    </w:p>
    <w:p w14:paraId="1042A0FF" w14:textId="77777777" w:rsidR="0075307B" w:rsidRPr="00950D18" w:rsidRDefault="0075307B" w:rsidP="0075307B">
      <w:pPr>
        <w:rPr>
          <w:rFonts w:ascii="Arial" w:hAnsi="Arial" w:cs="Arial"/>
          <w:b/>
        </w:rPr>
      </w:pPr>
    </w:p>
    <w:p w14:paraId="79027DEF" w14:textId="1EB72558" w:rsidR="00257503" w:rsidRPr="00950D18" w:rsidRDefault="00257503" w:rsidP="0075307B">
      <w:pPr>
        <w:rPr>
          <w:rFonts w:ascii="Arial" w:hAnsi="Arial" w:cs="Arial"/>
        </w:rPr>
      </w:pPr>
      <w:r w:rsidRPr="00950D18">
        <w:rPr>
          <w:rFonts w:ascii="Arial" w:hAnsi="Arial" w:cs="Arial"/>
          <w:noProof/>
        </w:rPr>
        <w:drawing>
          <wp:inline distT="0" distB="0" distL="0" distR="0" wp14:anchorId="79B030FA" wp14:editId="7753DFD4">
            <wp:extent cx="228600" cy="152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950D18">
        <w:rPr>
          <w:rFonts w:ascii="Arial" w:hAnsi="Arial" w:cs="Arial"/>
          <w:b/>
          <w:lang w:val="fr-FR" w:bidi="fr-FR"/>
        </w:rPr>
        <w:t xml:space="preserve">Remarque </w:t>
      </w:r>
    </w:p>
    <w:p w14:paraId="6FA62A5D" w14:textId="77777777" w:rsidR="00257503" w:rsidRPr="00950D18" w:rsidRDefault="00257503" w:rsidP="00257503">
      <w:pPr>
        <w:pStyle w:val="AlertText"/>
        <w:rPr>
          <w:rFonts w:ascii="Arial" w:hAnsi="Arial" w:cs="Arial"/>
        </w:rPr>
      </w:pPr>
      <w:r w:rsidRPr="00950D18">
        <w:rPr>
          <w:rFonts w:ascii="Arial" w:hAnsi="Arial" w:cs="Arial"/>
          <w:lang w:val="fr-FR" w:bidi="fr-FR"/>
        </w:rPr>
        <w:t xml:space="preserve">Utilisez le bouton de menu </w:t>
      </w:r>
      <w:r w:rsidRPr="00950D18">
        <w:rPr>
          <w:rFonts w:ascii="Arial" w:hAnsi="Arial" w:cs="Arial"/>
          <w:noProof/>
        </w:rPr>
        <w:drawing>
          <wp:inline distT="0" distB="0" distL="0" distR="0" wp14:anchorId="67BEAF57" wp14:editId="19598908">
            <wp:extent cx="135255" cy="13525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950D18">
        <w:rPr>
          <w:rFonts w:ascii="Arial" w:hAnsi="Arial" w:cs="Arial"/>
          <w:lang w:val="fr-FR" w:bidi="fr-FR"/>
        </w:rPr>
        <w:t xml:space="preserve"> du tableau de bord du centre de données ou un groupe pour ajouter un groupe ou une vignette.</w:t>
      </w:r>
    </w:p>
    <w:p w14:paraId="54B42B65" w14:textId="77777777" w:rsidR="00257503" w:rsidRPr="00950D18" w:rsidRDefault="00257503" w:rsidP="00257503">
      <w:pPr>
        <w:pStyle w:val="AlertLabel"/>
        <w:framePr w:wrap="notBeside"/>
        <w:rPr>
          <w:rFonts w:ascii="Arial" w:hAnsi="Arial" w:cs="Arial"/>
        </w:rPr>
      </w:pPr>
      <w:r w:rsidRPr="00950D18">
        <w:rPr>
          <w:rFonts w:ascii="Arial" w:hAnsi="Arial" w:cs="Arial"/>
          <w:noProof/>
        </w:rPr>
        <w:drawing>
          <wp:inline distT="0" distB="0" distL="0" distR="0" wp14:anchorId="1AEAA504" wp14:editId="36C94B44">
            <wp:extent cx="228600" cy="1524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950D18">
        <w:rPr>
          <w:rFonts w:ascii="Arial" w:hAnsi="Arial" w:cs="Arial"/>
          <w:lang w:val="fr-FR" w:bidi="fr-FR"/>
        </w:rPr>
        <w:t xml:space="preserve">Remarque </w:t>
      </w:r>
    </w:p>
    <w:p w14:paraId="1EF1940A" w14:textId="77777777" w:rsidR="00257503" w:rsidRPr="00950D18" w:rsidRDefault="00257503" w:rsidP="00257503">
      <w:pPr>
        <w:pStyle w:val="AlertText"/>
        <w:rPr>
          <w:rFonts w:ascii="Arial" w:hAnsi="Arial" w:cs="Arial"/>
        </w:rPr>
      </w:pPr>
      <w:r w:rsidRPr="00950D18">
        <w:rPr>
          <w:rFonts w:ascii="Arial" w:hAnsi="Arial" w:cs="Arial"/>
          <w:lang w:val="fr-FR" w:bidi="fr-FR"/>
        </w:rPr>
        <w:t>Pour supprimer ou modifier une vignette, cliquez simplement sur celle-ci avec le bouton droit, puis sélectionnez l’action requise.</w:t>
      </w:r>
    </w:p>
    <w:p w14:paraId="34C90F03" w14:textId="77777777" w:rsidR="00257503" w:rsidRPr="00950D18" w:rsidRDefault="00257503" w:rsidP="00257503">
      <w:pPr>
        <w:pStyle w:val="AlertLabel"/>
        <w:framePr w:wrap="notBeside"/>
        <w:rPr>
          <w:rFonts w:ascii="Arial" w:hAnsi="Arial" w:cs="Arial"/>
        </w:rPr>
      </w:pPr>
      <w:r w:rsidRPr="00950D18">
        <w:rPr>
          <w:rFonts w:ascii="Arial" w:hAnsi="Arial" w:cs="Arial"/>
          <w:noProof/>
        </w:rPr>
        <w:drawing>
          <wp:inline distT="0" distB="0" distL="0" distR="0" wp14:anchorId="63594E1C" wp14:editId="74168347">
            <wp:extent cx="228600" cy="1524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950D18">
        <w:rPr>
          <w:rFonts w:ascii="Arial" w:hAnsi="Arial" w:cs="Arial"/>
          <w:lang w:val="fr-FR" w:bidi="fr-FR"/>
        </w:rPr>
        <w:t xml:space="preserve">Remarque </w:t>
      </w:r>
    </w:p>
    <w:p w14:paraId="2051B597" w14:textId="77777777" w:rsidR="00257503" w:rsidRPr="00950D18" w:rsidRDefault="00257503" w:rsidP="00257503">
      <w:pPr>
        <w:pStyle w:val="AlertText"/>
        <w:rPr>
          <w:rFonts w:ascii="Arial" w:hAnsi="Arial" w:cs="Arial"/>
        </w:rPr>
      </w:pPr>
      <w:r w:rsidRPr="00950D18">
        <w:rPr>
          <w:rFonts w:ascii="Arial" w:hAnsi="Arial" w:cs="Arial"/>
          <w:lang w:val="fr-FR" w:bidi="fr-FR"/>
        </w:rPr>
        <w:t>Les paramètres de couleur d’arrière-plan, d’intervalle de temps et de fréquence d’actualisation sont appliqués au tableau de bord du centre de données et à tous les tableaux de bord d’instance, et ils peuvent être définis à partir du menu Tableau de bord du centre de données.</w:t>
      </w:r>
    </w:p>
    <w:p w14:paraId="4FE9909A" w14:textId="1EE4A10D" w:rsidR="00B570FB" w:rsidRPr="00950D18" w:rsidRDefault="00B570FB" w:rsidP="0075307B">
      <w:pPr>
        <w:pStyle w:val="AlertText"/>
        <w:ind w:left="0"/>
        <w:rPr>
          <w:rFonts w:ascii="Arial" w:hAnsi="Arial" w:cs="Arial"/>
        </w:rPr>
      </w:pPr>
      <w:r w:rsidRPr="00950D18">
        <w:rPr>
          <w:rFonts w:ascii="Arial" w:hAnsi="Arial" w:cs="Arial"/>
          <w:lang w:val="fr-FR" w:bidi="fr-FR"/>
        </w:rPr>
        <w:t>Pour plus d’informations, consultez le Guide du pack d’administration Microsoft System Center pour les tableaux de bord Microsoft SQL Server.</w:t>
      </w:r>
    </w:p>
    <w:p w14:paraId="2F627B74" w14:textId="65BE27F7" w:rsidR="00B219EB" w:rsidRPr="00950D18" w:rsidRDefault="00142B79" w:rsidP="0075307B">
      <w:pPr>
        <w:pStyle w:val="Heading4"/>
        <w:rPr>
          <w:rFonts w:ascii="Arial" w:hAnsi="Arial" w:cs="Arial"/>
        </w:rPr>
      </w:pPr>
      <w:bookmarkStart w:id="96" w:name="_Toc469571418"/>
      <w:r w:rsidRPr="00950D18">
        <w:rPr>
          <w:rFonts w:ascii="Arial" w:hAnsi="Arial" w:cs="Arial"/>
          <w:lang w:val="fr-FR" w:bidi="fr-FR"/>
        </w:rPr>
        <w:t>Tableau de bord du centre de données de plus haut niveau pour la réplication</w:t>
      </w:r>
      <w:bookmarkEnd w:id="96"/>
    </w:p>
    <w:p w14:paraId="0BAFF1CF" w14:textId="025FCEB9" w:rsidR="00B219EB" w:rsidRPr="00950D18" w:rsidRDefault="00B219EB" w:rsidP="0075307B">
      <w:pPr>
        <w:rPr>
          <w:rFonts w:ascii="Arial" w:hAnsi="Arial" w:cs="Arial"/>
        </w:rPr>
      </w:pPr>
      <w:r w:rsidRPr="00950D18">
        <w:rPr>
          <w:rFonts w:ascii="Arial" w:hAnsi="Arial" w:cs="Arial"/>
          <w:lang w:val="fr-FR" w:bidi="fr-FR"/>
        </w:rPr>
        <w:t xml:space="preserve">Le tableau de bord du centre de données de plus haut niveau est le tableau de bord principal pour la réplication SQL Server. Ce tableau de bord contient un seul groupe par défaut : Intégrité de la base de données de réplication SQL Server. </w:t>
      </w:r>
    </w:p>
    <w:p w14:paraId="2F2175A4" w14:textId="59DF828B" w:rsidR="00B219EB" w:rsidRPr="00950D18" w:rsidRDefault="00B219EB" w:rsidP="0075307B">
      <w:pPr>
        <w:rPr>
          <w:rFonts w:ascii="Arial" w:hAnsi="Arial" w:cs="Arial"/>
        </w:rPr>
      </w:pPr>
      <w:r w:rsidRPr="00950D18">
        <w:rPr>
          <w:rFonts w:ascii="Arial" w:hAnsi="Arial" w:cs="Arial"/>
          <w:lang w:val="fr-FR" w:bidi="fr-FR"/>
        </w:rPr>
        <w:t xml:space="preserve">Cette classe est une application dynamique utilisée pour regrouper les serveurs de distribution, les serveurs de publication et les abonnés qui sont liés à une base de données publiée spécifique. </w:t>
      </w:r>
    </w:p>
    <w:p w14:paraId="4614A34A" w14:textId="18A1F3B9" w:rsidR="00B219EB" w:rsidRPr="00950D18" w:rsidRDefault="001B6A26" w:rsidP="0075307B">
      <w:pPr>
        <w:rPr>
          <w:rFonts w:ascii="Arial" w:hAnsi="Arial" w:cs="Arial"/>
        </w:rPr>
      </w:pPr>
      <w:r w:rsidRPr="00950D18">
        <w:rPr>
          <w:rFonts w:ascii="Arial" w:hAnsi="Arial" w:cs="Arial"/>
          <w:lang w:val="fr-FR" w:bidi="fr-FR"/>
        </w:rPr>
        <w:t>La vignette du groupe réduit se compose de deux parties ; la partie gauche affiche le nombre d’objets dans l’état le plus critique, tandis que la partie droite du widget affiche le nombre d’alertes ayant le niveau de gravité le plus élevé.</w:t>
      </w:r>
    </w:p>
    <w:p w14:paraId="35B9C40C" w14:textId="660A49DD" w:rsidR="00B219EB" w:rsidRPr="00950D18" w:rsidRDefault="0040258F" w:rsidP="0075307B">
      <w:pPr>
        <w:rPr>
          <w:rFonts w:ascii="Arial" w:hAnsi="Arial" w:cs="Arial"/>
        </w:rPr>
      </w:pPr>
      <w:r w:rsidRPr="00950D18">
        <w:rPr>
          <w:rFonts w:ascii="Arial" w:hAnsi="Arial" w:cs="Arial"/>
          <w:noProof/>
        </w:rPr>
        <w:drawing>
          <wp:inline distT="0" distB="0" distL="0" distR="0" wp14:anchorId="33C08D29" wp14:editId="11493EA9">
            <wp:extent cx="5486400" cy="1691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5486400" cy="1691640"/>
                    </a:xfrm>
                    <a:prstGeom prst="rect">
                      <a:avLst/>
                    </a:prstGeom>
                  </pic:spPr>
                </pic:pic>
              </a:graphicData>
            </a:graphic>
          </wp:inline>
        </w:drawing>
      </w:r>
    </w:p>
    <w:p w14:paraId="6E35FEEA" w14:textId="180FB183" w:rsidR="00B219EB" w:rsidRPr="00950D18" w:rsidRDefault="00142B79" w:rsidP="0075307B">
      <w:pPr>
        <w:pStyle w:val="Heading4"/>
        <w:rPr>
          <w:rFonts w:ascii="Arial" w:hAnsi="Arial" w:cs="Arial"/>
        </w:rPr>
      </w:pPr>
      <w:bookmarkStart w:id="97" w:name="_Toc469571419"/>
      <w:r w:rsidRPr="00950D18">
        <w:rPr>
          <w:rFonts w:ascii="Arial" w:hAnsi="Arial" w:cs="Arial"/>
          <w:lang w:val="fr-FR" w:bidi="fr-FR"/>
        </w:rPr>
        <w:t>Tableau de bord du centre de données des composants de réplication</w:t>
      </w:r>
      <w:bookmarkEnd w:id="97"/>
    </w:p>
    <w:p w14:paraId="3852C05C" w14:textId="00746024" w:rsidR="00B219EB" w:rsidRPr="00950D18" w:rsidRDefault="00B219EB" w:rsidP="0075307B">
      <w:pPr>
        <w:rPr>
          <w:rFonts w:ascii="Arial" w:hAnsi="Arial" w:cs="Arial"/>
        </w:rPr>
      </w:pPr>
      <w:r w:rsidRPr="00950D18">
        <w:rPr>
          <w:rFonts w:ascii="Arial" w:hAnsi="Arial" w:cs="Arial"/>
          <w:lang w:val="fr-FR" w:bidi="fr-FR"/>
        </w:rPr>
        <w:t>Le tableau de bord du centre de données des composants de réplication est un tableau de bord de réplication indépendant de la version de SQL Server. Ce tableau de bord comporte plus de détails que le tableau de bord du plus haut niveau et contient quatre groupes par défaut : Groupe Intégrité de la base de données de réplication, Groupe Serveurs de distribution, Groupe Serveurs de publication et Groupe Abonnés.</w:t>
      </w:r>
    </w:p>
    <w:p w14:paraId="0608E373" w14:textId="5F4C9B6A" w:rsidR="00B219EB" w:rsidRPr="00950D18" w:rsidRDefault="008D01E9" w:rsidP="0075307B">
      <w:pPr>
        <w:rPr>
          <w:rFonts w:ascii="Arial" w:hAnsi="Arial" w:cs="Arial"/>
        </w:rPr>
      </w:pPr>
      <w:r w:rsidRPr="00950D18">
        <w:rPr>
          <w:rFonts w:ascii="Arial" w:hAnsi="Arial" w:cs="Arial"/>
          <w:noProof/>
        </w:rPr>
        <w:drawing>
          <wp:inline distT="0" distB="0" distL="0" distR="0" wp14:anchorId="18F30CB3" wp14:editId="2F408600">
            <wp:extent cx="5486400" cy="12096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5486400" cy="1209675"/>
                    </a:xfrm>
                    <a:prstGeom prst="rect">
                      <a:avLst/>
                    </a:prstGeom>
                  </pic:spPr>
                </pic:pic>
              </a:graphicData>
            </a:graphic>
          </wp:inline>
        </w:drawing>
      </w:r>
    </w:p>
    <w:p w14:paraId="59AA685B" w14:textId="08363DBC" w:rsidR="00B219EB" w:rsidRPr="00950D18" w:rsidRDefault="00142B79" w:rsidP="0075307B">
      <w:pPr>
        <w:pStyle w:val="Heading4"/>
        <w:rPr>
          <w:rFonts w:ascii="Arial" w:hAnsi="Arial" w:cs="Arial"/>
        </w:rPr>
      </w:pPr>
      <w:bookmarkStart w:id="98" w:name="_Toc469571420"/>
      <w:r w:rsidRPr="00950D18">
        <w:rPr>
          <w:rFonts w:ascii="Arial" w:hAnsi="Arial" w:cs="Arial"/>
          <w:lang w:val="fr-FR" w:bidi="fr-FR"/>
        </w:rPr>
        <w:t>Tableau de bord du centre de données de réplication SQL Server 2014</w:t>
      </w:r>
      <w:bookmarkEnd w:id="98"/>
    </w:p>
    <w:p w14:paraId="78FA7560" w14:textId="23EB0B5C" w:rsidR="00B219EB" w:rsidRPr="00950D18" w:rsidRDefault="00612AF3" w:rsidP="0075307B">
      <w:pPr>
        <w:pStyle w:val="AlertText"/>
        <w:ind w:left="0"/>
        <w:rPr>
          <w:rFonts w:ascii="Arial" w:hAnsi="Arial" w:cs="Arial"/>
        </w:rPr>
      </w:pPr>
      <w:r w:rsidRPr="00950D18">
        <w:rPr>
          <w:rFonts w:ascii="Arial" w:hAnsi="Arial" w:cs="Arial"/>
          <w:lang w:val="fr-FR" w:bidi="fr-FR"/>
        </w:rPr>
        <w:t>Le tableau de bord du centre de données de réplication SQL Server 2014 est un tableau de bord spécifique pour la réplication SQL Server 2014. Ce tableau de bord contient un seul groupe de réplication SQL Server 2014 par défaut, qui rassemble tous les serveurs de distribution, serveurs de publication et abonnés SQL Server 2014.</w:t>
      </w:r>
    </w:p>
    <w:p w14:paraId="05DAA675" w14:textId="33DC395F" w:rsidR="00612AF3" w:rsidRPr="00950D18" w:rsidRDefault="00287F04" w:rsidP="0075307B">
      <w:pPr>
        <w:pStyle w:val="AlertText"/>
        <w:ind w:left="0"/>
        <w:rPr>
          <w:rFonts w:ascii="Arial" w:hAnsi="Arial" w:cs="Arial"/>
        </w:rPr>
      </w:pPr>
      <w:r w:rsidRPr="00950D18">
        <w:rPr>
          <w:rFonts w:ascii="Arial" w:hAnsi="Arial" w:cs="Arial"/>
          <w:noProof/>
        </w:rPr>
        <w:drawing>
          <wp:inline distT="0" distB="0" distL="0" distR="0" wp14:anchorId="2291BEC4" wp14:editId="30DF332F">
            <wp:extent cx="5486400" cy="1230630"/>
            <wp:effectExtent l="0" t="0" r="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5486400" cy="1230630"/>
                    </a:xfrm>
                    <a:prstGeom prst="rect">
                      <a:avLst/>
                    </a:prstGeom>
                  </pic:spPr>
                </pic:pic>
              </a:graphicData>
            </a:graphic>
          </wp:inline>
        </w:drawing>
      </w:r>
    </w:p>
    <w:p w14:paraId="5527DE85" w14:textId="77777777" w:rsidR="003B3ECC" w:rsidRPr="00950D18" w:rsidRDefault="003B3ECC" w:rsidP="00E43C80">
      <w:pPr>
        <w:pStyle w:val="Heading2"/>
        <w:rPr>
          <w:rFonts w:ascii="Arial" w:hAnsi="Arial" w:cs="Arial"/>
        </w:rPr>
      </w:pPr>
      <w:bookmarkStart w:id="99" w:name="_Toc469571421"/>
      <w:r w:rsidRPr="00950D18">
        <w:rPr>
          <w:rFonts w:ascii="Arial" w:hAnsi="Arial" w:cs="Arial"/>
          <w:lang w:val="fr-FR" w:bidi="fr-FR"/>
        </w:rPr>
        <w:t>Liens</w:t>
      </w:r>
      <w:bookmarkStart w:id="100" w:name="z875296f2d58e4444bc3f0350fcd3e7ff"/>
      <w:bookmarkEnd w:id="99"/>
      <w:bookmarkEnd w:id="100"/>
    </w:p>
    <w:p w14:paraId="4F5F65CB" w14:textId="7491D698" w:rsidR="00740909" w:rsidRPr="00950D18" w:rsidRDefault="00740909" w:rsidP="00740909">
      <w:pPr>
        <w:rPr>
          <w:rFonts w:ascii="Arial" w:hAnsi="Arial" w:cs="Arial"/>
        </w:rPr>
      </w:pPr>
      <w:r w:rsidRPr="00950D18">
        <w:rPr>
          <w:rFonts w:ascii="Arial" w:hAnsi="Arial" w:cs="Arial"/>
          <w:lang w:val="fr-FR" w:bidi="fr-FR"/>
        </w:rPr>
        <w:t>Les liens suivants renvoient à des informations sur les tâches courantes associées aux packs d’administration System Center :</w:t>
      </w:r>
    </w:p>
    <w:p w14:paraId="19D10F2A" w14:textId="374E3436" w:rsidR="00740909" w:rsidRPr="00950D18" w:rsidRDefault="001F6B1C" w:rsidP="00CE322B">
      <w:pPr>
        <w:pStyle w:val="BulletedList1"/>
        <w:numPr>
          <w:ilvl w:val="0"/>
          <w:numId w:val="22"/>
        </w:numPr>
        <w:tabs>
          <w:tab w:val="left" w:pos="360"/>
        </w:tabs>
        <w:spacing w:line="260" w:lineRule="exact"/>
        <w:rPr>
          <w:rFonts w:ascii="Arial" w:hAnsi="Arial" w:cs="Arial"/>
        </w:rPr>
      </w:pPr>
      <w:hyperlink r:id="rId64" w:history="1">
        <w:r w:rsidR="00740909" w:rsidRPr="00950D18">
          <w:rPr>
            <w:rStyle w:val="Hyperlink"/>
            <w:rFonts w:ascii="Arial" w:hAnsi="Arial" w:cs="Arial"/>
            <w:lang w:val="fr-FR" w:bidi="fr-FR"/>
          </w:rPr>
          <w:t>Cycle de vie des packs d'administration</w:t>
        </w:r>
      </w:hyperlink>
      <w:r w:rsidR="00740909" w:rsidRPr="00950D18">
        <w:rPr>
          <w:rFonts w:ascii="Arial" w:hAnsi="Arial" w:cs="Arial"/>
          <w:lang w:val="fr-FR" w:bidi="fr-FR"/>
        </w:rPr>
        <w:t xml:space="preserve"> </w:t>
      </w:r>
    </w:p>
    <w:p w14:paraId="043F7FC0" w14:textId="4E35D096" w:rsidR="00740909" w:rsidRPr="00950D18" w:rsidRDefault="001F6B1C" w:rsidP="00CE322B">
      <w:pPr>
        <w:pStyle w:val="BulletedList1"/>
        <w:numPr>
          <w:ilvl w:val="0"/>
          <w:numId w:val="22"/>
        </w:numPr>
        <w:tabs>
          <w:tab w:val="left" w:pos="360"/>
        </w:tabs>
        <w:spacing w:line="260" w:lineRule="exact"/>
        <w:rPr>
          <w:rFonts w:ascii="Arial" w:hAnsi="Arial" w:cs="Arial"/>
        </w:rPr>
      </w:pPr>
      <w:hyperlink r:id="rId65" w:history="1">
        <w:r w:rsidR="00740909" w:rsidRPr="00950D18">
          <w:rPr>
            <w:rStyle w:val="Hyperlink"/>
            <w:rFonts w:ascii="Arial" w:hAnsi="Arial" w:cs="Arial"/>
            <w:lang w:val="fr-FR" w:bidi="fr-FR"/>
          </w:rPr>
          <w:t>Comment faire pour importer un pack d’administration Operations Manager</w:t>
        </w:r>
      </w:hyperlink>
      <w:r w:rsidR="00740909" w:rsidRPr="00950D18">
        <w:rPr>
          <w:rFonts w:ascii="Arial" w:hAnsi="Arial" w:cs="Arial"/>
          <w:lang w:val="fr-FR" w:bidi="fr-FR"/>
        </w:rPr>
        <w:t xml:space="preserve"> </w:t>
      </w:r>
    </w:p>
    <w:p w14:paraId="131492CA" w14:textId="018FE396" w:rsidR="00740909" w:rsidRPr="00950D18" w:rsidRDefault="001F6B1C" w:rsidP="00CE322B">
      <w:pPr>
        <w:pStyle w:val="BulletedList1"/>
        <w:numPr>
          <w:ilvl w:val="0"/>
          <w:numId w:val="22"/>
        </w:numPr>
        <w:tabs>
          <w:tab w:val="left" w:pos="360"/>
        </w:tabs>
        <w:spacing w:line="260" w:lineRule="exact"/>
        <w:rPr>
          <w:rFonts w:ascii="Arial" w:hAnsi="Arial" w:cs="Arial"/>
        </w:rPr>
      </w:pPr>
      <w:hyperlink r:id="rId66" w:history="1">
        <w:r w:rsidR="00740909" w:rsidRPr="00950D18">
          <w:rPr>
            <w:rStyle w:val="Hyperlink"/>
            <w:rFonts w:ascii="Arial" w:hAnsi="Arial" w:cs="Arial"/>
            <w:szCs w:val="20"/>
            <w:lang w:val="fr-FR" w:bidi="fr-FR"/>
          </w:rPr>
          <w:t>Création d’un pack d’administration pour les remplacements</w:t>
        </w:r>
      </w:hyperlink>
      <w:r w:rsidR="00740909" w:rsidRPr="00950D18">
        <w:rPr>
          <w:rFonts w:ascii="Arial" w:hAnsi="Arial" w:cs="Arial"/>
          <w:lang w:val="fr-FR" w:bidi="fr-FR"/>
        </w:rPr>
        <w:t xml:space="preserve"> </w:t>
      </w:r>
    </w:p>
    <w:p w14:paraId="174FFF0A" w14:textId="081AA3D9" w:rsidR="00740909" w:rsidRPr="00950D18" w:rsidRDefault="001F6B1C" w:rsidP="00CE322B">
      <w:pPr>
        <w:pStyle w:val="BulletedList1"/>
        <w:numPr>
          <w:ilvl w:val="0"/>
          <w:numId w:val="22"/>
        </w:numPr>
        <w:tabs>
          <w:tab w:val="left" w:pos="360"/>
        </w:tabs>
        <w:spacing w:line="260" w:lineRule="exact"/>
        <w:rPr>
          <w:rFonts w:ascii="Arial" w:hAnsi="Arial" w:cs="Arial"/>
        </w:rPr>
      </w:pPr>
      <w:hyperlink r:id="rId67" w:history="1">
        <w:r w:rsidR="00740909" w:rsidRPr="00950D18">
          <w:rPr>
            <w:rStyle w:val="Hyperlink"/>
            <w:rFonts w:ascii="Arial" w:hAnsi="Arial" w:cs="Arial"/>
            <w:szCs w:val="20"/>
            <w:lang w:val="fr-FR" w:bidi="fr-FR"/>
          </w:rPr>
          <w:t>Gestion des comptes et des profils d’identification</w:t>
        </w:r>
      </w:hyperlink>
      <w:r w:rsidR="00740909" w:rsidRPr="00950D18">
        <w:rPr>
          <w:rFonts w:ascii="Arial" w:hAnsi="Arial" w:cs="Arial"/>
          <w:lang w:val="fr-FR" w:bidi="fr-FR"/>
        </w:rPr>
        <w:t xml:space="preserve"> </w:t>
      </w:r>
    </w:p>
    <w:p w14:paraId="72F7EA30" w14:textId="010C71B6" w:rsidR="00740909" w:rsidRPr="00950D18" w:rsidRDefault="001F6B1C" w:rsidP="00CE322B">
      <w:pPr>
        <w:pStyle w:val="BulletedList1"/>
        <w:numPr>
          <w:ilvl w:val="0"/>
          <w:numId w:val="22"/>
        </w:numPr>
        <w:tabs>
          <w:tab w:val="left" w:pos="360"/>
        </w:tabs>
        <w:spacing w:line="260" w:lineRule="exact"/>
        <w:rPr>
          <w:rFonts w:ascii="Arial" w:hAnsi="Arial" w:cs="Arial"/>
        </w:rPr>
      </w:pPr>
      <w:hyperlink r:id="rId68" w:history="1">
        <w:r w:rsidR="00740909" w:rsidRPr="00950D18">
          <w:rPr>
            <w:rStyle w:val="Hyperlink"/>
            <w:rFonts w:ascii="Arial" w:hAnsi="Arial" w:cs="Arial"/>
            <w:szCs w:val="20"/>
            <w:lang w:val="fr-FR" w:bidi="fr-FR"/>
          </w:rPr>
          <w:t>Comment exporter un pack d’administration Operations Manager</w:t>
        </w:r>
      </w:hyperlink>
      <w:r w:rsidR="00740909" w:rsidRPr="00950D18">
        <w:rPr>
          <w:rFonts w:ascii="Arial" w:hAnsi="Arial" w:cs="Arial"/>
          <w:lang w:val="fr-FR" w:bidi="fr-FR"/>
        </w:rPr>
        <w:t xml:space="preserve"> </w:t>
      </w:r>
    </w:p>
    <w:p w14:paraId="2BE01F30" w14:textId="557302BC" w:rsidR="00740909" w:rsidRPr="00950D18" w:rsidRDefault="001F6B1C" w:rsidP="00CE322B">
      <w:pPr>
        <w:pStyle w:val="BulletedList1"/>
        <w:numPr>
          <w:ilvl w:val="0"/>
          <w:numId w:val="22"/>
        </w:numPr>
        <w:tabs>
          <w:tab w:val="left" w:pos="360"/>
        </w:tabs>
        <w:spacing w:line="260" w:lineRule="exact"/>
        <w:rPr>
          <w:rFonts w:ascii="Arial" w:hAnsi="Arial" w:cs="Arial"/>
        </w:rPr>
      </w:pPr>
      <w:hyperlink r:id="rId69" w:history="1">
        <w:r w:rsidR="00740909" w:rsidRPr="00950D18">
          <w:rPr>
            <w:rStyle w:val="Hyperlink"/>
            <w:rFonts w:ascii="Arial" w:hAnsi="Arial" w:cs="Arial"/>
            <w:szCs w:val="20"/>
            <w:lang w:val="fr-FR" w:bidi="fr-FR"/>
          </w:rPr>
          <w:t>Comment supprimer un pack d’administration Operations Manager</w:t>
        </w:r>
      </w:hyperlink>
      <w:r w:rsidR="00740909" w:rsidRPr="00950D18">
        <w:rPr>
          <w:rFonts w:ascii="Arial" w:hAnsi="Arial" w:cs="Arial"/>
          <w:lang w:val="fr-FR" w:bidi="fr-FR"/>
        </w:rPr>
        <w:t xml:space="preserve"> </w:t>
      </w:r>
    </w:p>
    <w:p w14:paraId="50192FB5" w14:textId="77777777" w:rsidR="00740909" w:rsidRPr="00950D18" w:rsidRDefault="00740909" w:rsidP="00740909">
      <w:pPr>
        <w:pStyle w:val="BulletedList1"/>
        <w:numPr>
          <w:ilvl w:val="0"/>
          <w:numId w:val="0"/>
        </w:numPr>
        <w:tabs>
          <w:tab w:val="left" w:pos="360"/>
        </w:tabs>
        <w:spacing w:line="260" w:lineRule="exact"/>
        <w:ind w:left="360" w:hanging="360"/>
        <w:rPr>
          <w:rFonts w:ascii="Arial" w:hAnsi="Arial" w:cs="Arial"/>
        </w:rPr>
      </w:pPr>
    </w:p>
    <w:p w14:paraId="7148003A" w14:textId="383CBD8E" w:rsidR="00740909" w:rsidRPr="00950D18" w:rsidRDefault="00C2107A" w:rsidP="00740909">
      <w:pPr>
        <w:pStyle w:val="BulletedList1"/>
        <w:numPr>
          <w:ilvl w:val="0"/>
          <w:numId w:val="0"/>
        </w:numPr>
        <w:tabs>
          <w:tab w:val="left" w:pos="0"/>
        </w:tabs>
        <w:spacing w:line="260" w:lineRule="exact"/>
        <w:rPr>
          <w:rFonts w:ascii="Arial" w:hAnsi="Arial" w:cs="Arial"/>
        </w:rPr>
      </w:pPr>
      <w:r w:rsidRPr="00950D18">
        <w:rPr>
          <w:rFonts w:ascii="Arial" w:hAnsi="Arial" w:cs="Arial"/>
          <w:lang w:val="fr-FR" w:bidi="fr-FR"/>
        </w:rPr>
        <w:t xml:space="preserve">Pour une formation gratuite sur System Center Operations Manager, consultez le cours consacré au </w:t>
      </w:r>
      <w:hyperlink r:id="rId70" w:history="1">
        <w:r w:rsidR="00740909" w:rsidRPr="00950D18">
          <w:rPr>
            <w:rStyle w:val="Hyperlink"/>
            <w:rFonts w:ascii="Arial" w:hAnsi="Arial" w:cs="Arial"/>
            <w:szCs w:val="20"/>
            <w:lang w:val="fr-FR" w:bidi="fr-FR"/>
          </w:rPr>
          <w:t>pack d’administration de System Center 2012 R2 Operations Manager</w:t>
        </w:r>
      </w:hyperlink>
      <w:r w:rsidRPr="00950D18">
        <w:rPr>
          <w:rFonts w:ascii="Arial" w:hAnsi="Arial" w:cs="Arial"/>
          <w:lang w:val="fr-FR" w:bidi="fr-FR"/>
        </w:rPr>
        <w:t xml:space="preserve"> sur le site Microsoft Virtual Academy (MVA).</w:t>
      </w:r>
    </w:p>
    <w:p w14:paraId="723DAA3A" w14:textId="0D40B05A" w:rsidR="00740909" w:rsidRPr="00950D18" w:rsidRDefault="00740909" w:rsidP="00740909">
      <w:pPr>
        <w:rPr>
          <w:rFonts w:ascii="Arial" w:hAnsi="Arial" w:cs="Arial"/>
        </w:rPr>
      </w:pPr>
      <w:r w:rsidRPr="00950D18">
        <w:rPr>
          <w:rFonts w:ascii="Arial" w:hAnsi="Arial" w:cs="Arial"/>
          <w:lang w:val="fr-FR" w:bidi="fr-FR"/>
        </w:rPr>
        <w:t xml:space="preserve">Pour toute question sur Operations Manager et les packs d’administration, consultez le </w:t>
      </w:r>
      <w:hyperlink r:id="rId71" w:history="1">
        <w:r w:rsidRPr="00950D18">
          <w:rPr>
            <w:rStyle w:val="Hyperlink"/>
            <w:rFonts w:ascii="Arial" w:hAnsi="Arial" w:cs="Arial"/>
            <w:lang w:val="fr-FR" w:bidi="fr-FR"/>
          </w:rPr>
          <w:t>forum de la communauté System Center Operations Manager</w:t>
        </w:r>
      </w:hyperlink>
      <w:r w:rsidRPr="00950D18">
        <w:rPr>
          <w:rFonts w:ascii="Arial" w:hAnsi="Arial" w:cs="Arial"/>
          <w:lang w:val="fr-FR" w:bidi="fr-FR"/>
        </w:rPr>
        <w:t xml:space="preserve"> (http://go.microsoft.com/fwlink/?LinkID=179635).</w:t>
      </w:r>
    </w:p>
    <w:p w14:paraId="42B86855" w14:textId="77777777" w:rsidR="00740909" w:rsidRPr="00950D18" w:rsidRDefault="00740909" w:rsidP="00740909">
      <w:pPr>
        <w:pStyle w:val="BulletedList1"/>
        <w:numPr>
          <w:ilvl w:val="0"/>
          <w:numId w:val="0"/>
        </w:numPr>
        <w:tabs>
          <w:tab w:val="left" w:pos="360"/>
        </w:tabs>
        <w:spacing w:line="260" w:lineRule="exact"/>
        <w:ind w:left="360" w:hanging="360"/>
        <w:rPr>
          <w:rFonts w:ascii="Arial" w:hAnsi="Arial" w:cs="Arial"/>
        </w:rPr>
      </w:pPr>
    </w:p>
    <w:p w14:paraId="3787690F" w14:textId="77777777" w:rsidR="00740909" w:rsidRPr="00950D18" w:rsidRDefault="00740909" w:rsidP="00740909">
      <w:pPr>
        <w:pStyle w:val="AlertLabel"/>
        <w:framePr w:wrap="notBeside"/>
        <w:rPr>
          <w:rFonts w:ascii="Arial" w:hAnsi="Arial" w:cs="Arial"/>
        </w:rPr>
      </w:pPr>
      <w:r w:rsidRPr="00950D18">
        <w:rPr>
          <w:rFonts w:ascii="Arial" w:hAnsi="Arial" w:cs="Arial"/>
          <w:noProof/>
        </w:rPr>
        <w:drawing>
          <wp:inline distT="0" distB="0" distL="0" distR="0" wp14:anchorId="1548D842" wp14:editId="269D112D">
            <wp:extent cx="228600" cy="1524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950D18">
        <w:rPr>
          <w:rFonts w:ascii="Arial" w:hAnsi="Arial" w:cs="Arial"/>
          <w:lang w:val="fr-FR" w:bidi="fr-FR"/>
        </w:rPr>
        <w:t xml:space="preserve">Important </w:t>
      </w:r>
    </w:p>
    <w:p w14:paraId="01E4511F" w14:textId="51216BA7" w:rsidR="00E065F8" w:rsidRPr="00950D18" w:rsidRDefault="00740909" w:rsidP="00E065F8">
      <w:pPr>
        <w:pStyle w:val="AlertText"/>
        <w:rPr>
          <w:rFonts w:ascii="Arial" w:hAnsi="Arial" w:cs="Arial"/>
        </w:rPr>
      </w:pPr>
      <w:r w:rsidRPr="00950D18">
        <w:rPr>
          <w:rFonts w:ascii="Arial" w:hAnsi="Arial" w:cs="Arial"/>
          <w:lang w:val="fr-FR" w:bidi="fr-FR"/>
        </w:rPr>
        <w:t>Toutes les informations et les contenus figurant sur des sites non-Microsoft sont fournis par le propriétaire ou les utilisateurs du site Web. Microsoft exclut toute garantie, expresse, implicite ou légale en ce qui concerne les informations de ce site Web.</w:t>
      </w:r>
    </w:p>
    <w:p w14:paraId="66FC9A9E" w14:textId="77777777" w:rsidR="00E065F8" w:rsidRPr="00950D18" w:rsidRDefault="00E065F8" w:rsidP="00E065F8">
      <w:pPr>
        <w:pStyle w:val="AlertText"/>
        <w:rPr>
          <w:rFonts w:ascii="Arial" w:hAnsi="Arial" w:cs="Arial"/>
        </w:rPr>
      </w:pPr>
    </w:p>
    <w:p w14:paraId="29A07042" w14:textId="77777777" w:rsidR="00E065F8" w:rsidRPr="00950D18" w:rsidRDefault="00E065F8" w:rsidP="00E065F8">
      <w:pPr>
        <w:pStyle w:val="Heading2"/>
        <w:rPr>
          <w:rFonts w:ascii="Arial" w:hAnsi="Arial" w:cs="Arial"/>
        </w:rPr>
      </w:pPr>
      <w:bookmarkStart w:id="101" w:name="Terms"/>
      <w:bookmarkStart w:id="102" w:name="_Toc469571422"/>
      <w:r w:rsidRPr="00950D18">
        <w:rPr>
          <w:rFonts w:ascii="Arial" w:hAnsi="Arial" w:cs="Arial"/>
          <w:lang w:val="fr-FR" w:bidi="fr-FR"/>
        </w:rPr>
        <w:t>Annexe : Termes et définitions</w:t>
      </w:r>
      <w:bookmarkEnd w:id="101"/>
      <w:bookmarkEnd w:id="102"/>
    </w:p>
    <w:p w14:paraId="0AFF69EC" w14:textId="77777777" w:rsidR="00E065F8" w:rsidRPr="00950D18" w:rsidRDefault="00E065F8" w:rsidP="00E065F8">
      <w:pPr>
        <w:rPr>
          <w:rFonts w:ascii="Arial" w:hAnsi="Arial" w:cs="Arial"/>
        </w:rPr>
      </w:pPr>
    </w:p>
    <w:tbl>
      <w:tblPr>
        <w:tblStyle w:val="a1"/>
        <w:tblW w:w="1013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7335"/>
      </w:tblGrid>
      <w:tr w:rsidR="00E065F8" w:rsidRPr="00950D18" w14:paraId="3EB85E24" w14:textId="77777777" w:rsidTr="006F7BDD">
        <w:trPr>
          <w:tblHeader/>
        </w:trPr>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038F4354" w14:textId="77777777" w:rsidR="00E065F8" w:rsidRPr="00950D18" w:rsidRDefault="00E065F8" w:rsidP="006F7BDD">
            <w:pPr>
              <w:pStyle w:val="a"/>
              <w:rPr>
                <w:rFonts w:ascii="Arial" w:hAnsi="Arial" w:cs="Arial"/>
                <w:sz w:val="22"/>
                <w:szCs w:val="22"/>
              </w:rPr>
            </w:pPr>
            <w:r w:rsidRPr="00950D18">
              <w:rPr>
                <w:rFonts w:ascii="Arial" w:hAnsi="Arial" w:cs="Arial"/>
                <w:sz w:val="22"/>
                <w:szCs w:val="22"/>
                <w:lang w:val="fr-FR" w:bidi="fr-FR"/>
              </w:rPr>
              <w:t>Terme</w:t>
            </w:r>
          </w:p>
        </w:tc>
        <w:tc>
          <w:tcPr>
            <w:tcW w:w="7335" w:type="dxa"/>
            <w:tcBorders>
              <w:top w:val="single" w:sz="4" w:space="0" w:color="auto"/>
              <w:left w:val="single" w:sz="4" w:space="0" w:color="auto"/>
              <w:bottom w:val="single" w:sz="4" w:space="0" w:color="auto"/>
              <w:right w:val="single" w:sz="4" w:space="0" w:color="auto"/>
            </w:tcBorders>
            <w:shd w:val="clear" w:color="auto" w:fill="auto"/>
            <w:hideMark/>
          </w:tcPr>
          <w:p w14:paraId="2A1690A9" w14:textId="77777777" w:rsidR="00E065F8" w:rsidRPr="00950D18" w:rsidRDefault="00E065F8" w:rsidP="006F7BDD">
            <w:pPr>
              <w:pStyle w:val="a"/>
              <w:rPr>
                <w:rFonts w:ascii="Arial" w:hAnsi="Arial" w:cs="Arial"/>
                <w:sz w:val="22"/>
                <w:szCs w:val="22"/>
              </w:rPr>
            </w:pPr>
            <w:r w:rsidRPr="00950D18">
              <w:rPr>
                <w:rFonts w:ascii="Arial" w:hAnsi="Arial" w:cs="Arial"/>
                <w:sz w:val="22"/>
                <w:szCs w:val="22"/>
                <w:lang w:val="fr-FR" w:bidi="fr-FR"/>
              </w:rPr>
              <w:t>Définition</w:t>
            </w:r>
          </w:p>
        </w:tc>
      </w:tr>
      <w:tr w:rsidR="00E065F8" w:rsidRPr="00950D18" w14:paraId="615C899F" w14:textId="77777777" w:rsidTr="006F7BDD">
        <w:tc>
          <w:tcPr>
            <w:tcW w:w="2802" w:type="dxa"/>
            <w:tcBorders>
              <w:top w:val="single" w:sz="4" w:space="0" w:color="auto"/>
              <w:left w:val="single" w:sz="4" w:space="0" w:color="auto"/>
              <w:bottom w:val="single" w:sz="4" w:space="0" w:color="auto"/>
              <w:right w:val="single" w:sz="4" w:space="0" w:color="auto"/>
            </w:tcBorders>
          </w:tcPr>
          <w:p w14:paraId="42004E24" w14:textId="77777777" w:rsidR="00E065F8" w:rsidRPr="00950D18" w:rsidRDefault="00E065F8" w:rsidP="006F7BDD">
            <w:pPr>
              <w:pStyle w:val="a0"/>
              <w:rPr>
                <w:rFonts w:ascii="Arial" w:hAnsi="Arial" w:cs="Arial"/>
                <w:sz w:val="22"/>
                <w:szCs w:val="22"/>
              </w:rPr>
            </w:pPr>
            <w:r w:rsidRPr="00950D18">
              <w:rPr>
                <w:rFonts w:ascii="Arial" w:hAnsi="Arial" w:cs="Arial"/>
                <w:sz w:val="22"/>
                <w:szCs w:val="22"/>
                <w:lang w:val="fr-FR" w:bidi="fr-FR"/>
              </w:rPr>
              <w:t>Serveur de distribution</w:t>
            </w:r>
          </w:p>
        </w:tc>
        <w:tc>
          <w:tcPr>
            <w:tcW w:w="7335" w:type="dxa"/>
            <w:tcBorders>
              <w:top w:val="single" w:sz="4" w:space="0" w:color="auto"/>
              <w:left w:val="single" w:sz="4" w:space="0" w:color="auto"/>
              <w:bottom w:val="single" w:sz="4" w:space="0" w:color="auto"/>
              <w:right w:val="single" w:sz="4" w:space="0" w:color="auto"/>
            </w:tcBorders>
          </w:tcPr>
          <w:p w14:paraId="20C2845C" w14:textId="77777777" w:rsidR="00E065F8" w:rsidRPr="00950D18" w:rsidRDefault="00E065F8" w:rsidP="006F7BDD">
            <w:pPr>
              <w:rPr>
                <w:rFonts w:ascii="Arial" w:hAnsi="Arial" w:cs="Arial"/>
              </w:rPr>
            </w:pPr>
            <w:r w:rsidRPr="00950D18">
              <w:rPr>
                <w:rFonts w:ascii="Arial" w:hAnsi="Arial" w:cs="Arial"/>
                <w:lang w:val="fr-FR" w:bidi="fr-FR"/>
              </w:rPr>
              <w:t>Le serveur de distribution est une instance de base de données qui fonctionne comme un magasin pour les données spécifiques à la réplication associées à un ou plusieurs serveurs de publication. Chaque serveur de publication est associé à une seule base de données (appelée base de données de distribution) au niveau du serveur de distribution. Dans de nombreux cas, une même instance de serveur de base de données fonctionne à la fois comme serveur de publication et comme serveur de distribution. On parle de serveur de distribution local. Quand le serveur de publication et le serveur de distribution sont configurés sur des instances de serveur de base de données distinctes, le serveur de distribution est appelé serveur de distribution distant.</w:t>
            </w:r>
          </w:p>
        </w:tc>
      </w:tr>
      <w:tr w:rsidR="00E065F8" w:rsidRPr="00950D18" w14:paraId="0B208302" w14:textId="77777777" w:rsidTr="006F7BDD">
        <w:tc>
          <w:tcPr>
            <w:tcW w:w="2802" w:type="dxa"/>
            <w:tcBorders>
              <w:top w:val="single" w:sz="4" w:space="0" w:color="auto"/>
              <w:left w:val="single" w:sz="4" w:space="0" w:color="auto"/>
              <w:bottom w:val="single" w:sz="4" w:space="0" w:color="auto"/>
              <w:right w:val="single" w:sz="4" w:space="0" w:color="auto"/>
            </w:tcBorders>
          </w:tcPr>
          <w:p w14:paraId="36188E8D" w14:textId="77777777" w:rsidR="00E065F8" w:rsidRPr="00950D18" w:rsidRDefault="00E065F8" w:rsidP="006F7BDD">
            <w:pPr>
              <w:pStyle w:val="a0"/>
              <w:rPr>
                <w:rFonts w:ascii="Arial" w:hAnsi="Arial" w:cs="Arial"/>
                <w:sz w:val="22"/>
                <w:szCs w:val="22"/>
              </w:rPr>
            </w:pPr>
            <w:r w:rsidRPr="00950D18">
              <w:rPr>
                <w:rFonts w:ascii="Arial" w:hAnsi="Arial" w:cs="Arial"/>
                <w:sz w:val="22"/>
                <w:szCs w:val="22"/>
                <w:lang w:val="fr-FR" w:bidi="fr-FR"/>
              </w:rPr>
              <w:t>Base de données de distribution</w:t>
            </w:r>
          </w:p>
        </w:tc>
        <w:tc>
          <w:tcPr>
            <w:tcW w:w="7335" w:type="dxa"/>
            <w:tcBorders>
              <w:top w:val="single" w:sz="4" w:space="0" w:color="auto"/>
              <w:left w:val="single" w:sz="4" w:space="0" w:color="auto"/>
              <w:bottom w:val="single" w:sz="4" w:space="0" w:color="auto"/>
              <w:right w:val="single" w:sz="4" w:space="0" w:color="auto"/>
            </w:tcBorders>
          </w:tcPr>
          <w:p w14:paraId="67217F60" w14:textId="77777777" w:rsidR="00E065F8" w:rsidRPr="00950D18" w:rsidRDefault="00E065F8" w:rsidP="006F7BDD">
            <w:pPr>
              <w:pStyle w:val="a0"/>
              <w:rPr>
                <w:rFonts w:ascii="Arial" w:hAnsi="Arial" w:cs="Arial"/>
                <w:sz w:val="22"/>
                <w:szCs w:val="22"/>
              </w:rPr>
            </w:pPr>
            <w:r w:rsidRPr="00950D18">
              <w:rPr>
                <w:rFonts w:ascii="Arial" w:hAnsi="Arial" w:cs="Arial"/>
                <w:sz w:val="22"/>
                <w:szCs w:val="22"/>
                <w:lang w:val="fr-FR" w:bidi="fr-FR"/>
              </w:rPr>
              <w:t>La base de données de distribution stocke les données d’état de la réplication, les métadonnées de la publication et, dans certains cas, fonctionne comme une file d’attente pour le déplacement des données du serveur de publication vers les abonnés. Dans de nombreux cas, une même instance de serveur de base de données fonctionne à la fois comme serveur de publication et comme serveur de distribution. On parle de serveur de distribution local. Quand le serveur de publication et le serveur de distribution sont configurés sur des instances de serveur de base de données distinctes, le serveur de distribution est appelé serveur de distribution distant.</w:t>
            </w:r>
          </w:p>
        </w:tc>
      </w:tr>
      <w:tr w:rsidR="00E065F8" w:rsidRPr="00950D18" w14:paraId="61D2A1AD" w14:textId="77777777" w:rsidTr="006F7BDD">
        <w:tc>
          <w:tcPr>
            <w:tcW w:w="2802" w:type="dxa"/>
            <w:tcBorders>
              <w:top w:val="single" w:sz="4" w:space="0" w:color="auto"/>
              <w:left w:val="single" w:sz="4" w:space="0" w:color="auto"/>
              <w:bottom w:val="single" w:sz="4" w:space="0" w:color="auto"/>
              <w:right w:val="single" w:sz="4" w:space="0" w:color="auto"/>
            </w:tcBorders>
          </w:tcPr>
          <w:p w14:paraId="794EA43D" w14:textId="77777777" w:rsidR="00E065F8" w:rsidRPr="00950D18" w:rsidRDefault="00E065F8" w:rsidP="006F7BDD">
            <w:pPr>
              <w:pStyle w:val="a0"/>
              <w:rPr>
                <w:rFonts w:ascii="Arial" w:hAnsi="Arial" w:cs="Arial"/>
                <w:sz w:val="22"/>
                <w:szCs w:val="22"/>
              </w:rPr>
            </w:pPr>
            <w:r w:rsidRPr="00950D18">
              <w:rPr>
                <w:rFonts w:ascii="Arial" w:hAnsi="Arial" w:cs="Arial"/>
                <w:sz w:val="22"/>
                <w:szCs w:val="22"/>
                <w:lang w:val="fr-FR" w:bidi="fr-FR"/>
              </w:rPr>
              <w:t>Serveur de publication</w:t>
            </w:r>
          </w:p>
        </w:tc>
        <w:tc>
          <w:tcPr>
            <w:tcW w:w="7335" w:type="dxa"/>
            <w:tcBorders>
              <w:top w:val="single" w:sz="4" w:space="0" w:color="auto"/>
              <w:left w:val="single" w:sz="4" w:space="0" w:color="auto"/>
              <w:bottom w:val="single" w:sz="4" w:space="0" w:color="auto"/>
              <w:right w:val="single" w:sz="4" w:space="0" w:color="auto"/>
            </w:tcBorders>
          </w:tcPr>
          <w:p w14:paraId="58FFA10F" w14:textId="77777777" w:rsidR="00E065F8" w:rsidRPr="00950D18" w:rsidRDefault="00E065F8" w:rsidP="006F7BDD">
            <w:pPr>
              <w:rPr>
                <w:rFonts w:ascii="Arial" w:hAnsi="Arial" w:cs="Arial"/>
              </w:rPr>
            </w:pPr>
            <w:r w:rsidRPr="00950D18">
              <w:rPr>
                <w:rFonts w:ascii="Arial" w:hAnsi="Arial" w:cs="Arial"/>
                <w:lang w:val="fr-FR" w:bidi="fr-FR"/>
              </w:rPr>
              <w:t>Le serveur de publication est une instance de base de données qui rend les données disponibles à d’autres emplacements par le biais de la réplication. Un serveur de publication peut avoir une ou plusieurs publications, chacune définissant un ensemble d’objets et de données logiquement liés et qui doit être répliqué.</w:t>
            </w:r>
          </w:p>
        </w:tc>
      </w:tr>
      <w:tr w:rsidR="00E065F8" w:rsidRPr="00950D18" w14:paraId="110199DE" w14:textId="77777777" w:rsidTr="006F7BDD">
        <w:tc>
          <w:tcPr>
            <w:tcW w:w="2802" w:type="dxa"/>
            <w:tcBorders>
              <w:top w:val="single" w:sz="4" w:space="0" w:color="auto"/>
              <w:left w:val="single" w:sz="4" w:space="0" w:color="auto"/>
              <w:bottom w:val="single" w:sz="4" w:space="0" w:color="auto"/>
              <w:right w:val="single" w:sz="4" w:space="0" w:color="auto"/>
            </w:tcBorders>
          </w:tcPr>
          <w:p w14:paraId="689152E5" w14:textId="77777777" w:rsidR="00E065F8" w:rsidRPr="00950D18" w:rsidRDefault="00E065F8" w:rsidP="006F7BDD">
            <w:pPr>
              <w:pStyle w:val="a0"/>
              <w:rPr>
                <w:rFonts w:ascii="Arial" w:hAnsi="Arial" w:cs="Arial"/>
                <w:sz w:val="22"/>
                <w:szCs w:val="22"/>
              </w:rPr>
            </w:pPr>
            <w:r w:rsidRPr="00950D18">
              <w:rPr>
                <w:rFonts w:ascii="Arial" w:hAnsi="Arial" w:cs="Arial"/>
                <w:sz w:val="22"/>
                <w:szCs w:val="22"/>
                <w:lang w:val="fr-FR" w:bidi="fr-FR"/>
              </w:rPr>
              <w:t>Publication</w:t>
            </w:r>
          </w:p>
        </w:tc>
        <w:tc>
          <w:tcPr>
            <w:tcW w:w="7335" w:type="dxa"/>
            <w:tcBorders>
              <w:top w:val="single" w:sz="4" w:space="0" w:color="auto"/>
              <w:left w:val="single" w:sz="4" w:space="0" w:color="auto"/>
              <w:bottom w:val="single" w:sz="4" w:space="0" w:color="auto"/>
              <w:right w:val="single" w:sz="4" w:space="0" w:color="auto"/>
            </w:tcBorders>
          </w:tcPr>
          <w:p w14:paraId="2A260E5C" w14:textId="77777777" w:rsidR="00E065F8" w:rsidRPr="00950D18" w:rsidRDefault="00E065F8" w:rsidP="006F7BDD">
            <w:pPr>
              <w:pStyle w:val="a0"/>
              <w:rPr>
                <w:rFonts w:ascii="Arial" w:hAnsi="Arial" w:cs="Arial"/>
                <w:sz w:val="22"/>
                <w:szCs w:val="22"/>
              </w:rPr>
            </w:pPr>
            <w:r w:rsidRPr="00950D18">
              <w:rPr>
                <w:rFonts w:ascii="Arial" w:hAnsi="Arial" w:cs="Arial"/>
                <w:sz w:val="22"/>
                <w:szCs w:val="22"/>
                <w:lang w:val="fr-FR" w:bidi="fr-FR"/>
              </w:rPr>
              <w:t>Une publication est une collection d’un ou plusieurs articles provenant d’une base de données. Ce type de regroupement de plusieurs articles en une publication facilite la spécification d’un ensemble logique d’objets de base de données et de données qui sont répliqués comme une seule unité. Une publication peut contenir différents types d'articles : des tables, des vues, des procédures stockées et d'autres objets. Quand des tables sont publiées en tant qu'articles, des filtres peuvent être utilisés pour limiter les colonnes et les lignes de données envoyées aux Abonnés.</w:t>
            </w:r>
          </w:p>
        </w:tc>
      </w:tr>
      <w:tr w:rsidR="00E065F8" w:rsidRPr="00950D18" w14:paraId="7443ECF2" w14:textId="77777777" w:rsidTr="006F7BDD">
        <w:tc>
          <w:tcPr>
            <w:tcW w:w="2802" w:type="dxa"/>
            <w:tcBorders>
              <w:top w:val="single" w:sz="4" w:space="0" w:color="auto"/>
              <w:left w:val="single" w:sz="4" w:space="0" w:color="auto"/>
              <w:bottom w:val="single" w:sz="4" w:space="0" w:color="auto"/>
              <w:right w:val="single" w:sz="4" w:space="0" w:color="auto"/>
            </w:tcBorders>
          </w:tcPr>
          <w:p w14:paraId="0578A734" w14:textId="77777777" w:rsidR="00E065F8" w:rsidRPr="00950D18" w:rsidRDefault="00E065F8" w:rsidP="006F7BDD">
            <w:pPr>
              <w:pStyle w:val="a0"/>
              <w:rPr>
                <w:rFonts w:ascii="Arial" w:hAnsi="Arial" w:cs="Arial"/>
                <w:sz w:val="22"/>
                <w:szCs w:val="22"/>
              </w:rPr>
            </w:pPr>
            <w:r w:rsidRPr="00950D18">
              <w:rPr>
                <w:rFonts w:ascii="Arial" w:hAnsi="Arial" w:cs="Arial"/>
                <w:sz w:val="22"/>
                <w:szCs w:val="22"/>
                <w:lang w:val="fr-FR" w:bidi="fr-FR"/>
              </w:rPr>
              <w:t>Article</w:t>
            </w:r>
          </w:p>
        </w:tc>
        <w:tc>
          <w:tcPr>
            <w:tcW w:w="7335" w:type="dxa"/>
            <w:tcBorders>
              <w:top w:val="single" w:sz="4" w:space="0" w:color="auto"/>
              <w:left w:val="single" w:sz="4" w:space="0" w:color="auto"/>
              <w:bottom w:val="single" w:sz="4" w:space="0" w:color="auto"/>
              <w:right w:val="single" w:sz="4" w:space="0" w:color="auto"/>
            </w:tcBorders>
          </w:tcPr>
          <w:p w14:paraId="00B3294C" w14:textId="77777777" w:rsidR="00E065F8" w:rsidRPr="00950D18" w:rsidRDefault="00E065F8" w:rsidP="006F7BDD">
            <w:pPr>
              <w:pStyle w:val="a0"/>
              <w:rPr>
                <w:rFonts w:ascii="Arial" w:hAnsi="Arial" w:cs="Arial"/>
                <w:sz w:val="22"/>
                <w:szCs w:val="22"/>
              </w:rPr>
            </w:pPr>
            <w:r w:rsidRPr="00950D18">
              <w:rPr>
                <w:rFonts w:ascii="Arial" w:hAnsi="Arial" w:cs="Arial"/>
                <w:sz w:val="22"/>
                <w:szCs w:val="22"/>
                <w:lang w:val="fr-FR" w:bidi="fr-FR"/>
              </w:rPr>
              <w:t>Un article identifie un objet de base de données qui fait partie d’une publication.</w:t>
            </w:r>
          </w:p>
        </w:tc>
      </w:tr>
      <w:tr w:rsidR="00E065F8" w:rsidRPr="00950D18" w14:paraId="6E17BB3A" w14:textId="77777777" w:rsidTr="006F7BDD">
        <w:tc>
          <w:tcPr>
            <w:tcW w:w="2802" w:type="dxa"/>
            <w:tcBorders>
              <w:top w:val="single" w:sz="4" w:space="0" w:color="auto"/>
              <w:left w:val="single" w:sz="4" w:space="0" w:color="auto"/>
              <w:bottom w:val="single" w:sz="4" w:space="0" w:color="auto"/>
              <w:right w:val="single" w:sz="4" w:space="0" w:color="auto"/>
            </w:tcBorders>
          </w:tcPr>
          <w:p w14:paraId="6CE603C9" w14:textId="77777777" w:rsidR="00E065F8" w:rsidRPr="00950D18" w:rsidRDefault="00E065F8" w:rsidP="006F7BDD">
            <w:pPr>
              <w:pStyle w:val="a0"/>
              <w:rPr>
                <w:rFonts w:ascii="Arial" w:hAnsi="Arial" w:cs="Arial"/>
                <w:sz w:val="22"/>
                <w:szCs w:val="22"/>
              </w:rPr>
            </w:pPr>
            <w:r w:rsidRPr="00950D18">
              <w:rPr>
                <w:rFonts w:ascii="Arial" w:hAnsi="Arial" w:cs="Arial"/>
                <w:sz w:val="22"/>
                <w:szCs w:val="22"/>
                <w:lang w:val="fr-FR" w:bidi="fr-FR"/>
              </w:rPr>
              <w:t>Abonné</w:t>
            </w:r>
          </w:p>
        </w:tc>
        <w:tc>
          <w:tcPr>
            <w:tcW w:w="7335" w:type="dxa"/>
            <w:tcBorders>
              <w:top w:val="single" w:sz="4" w:space="0" w:color="auto"/>
              <w:left w:val="single" w:sz="4" w:space="0" w:color="auto"/>
              <w:bottom w:val="single" w:sz="4" w:space="0" w:color="auto"/>
              <w:right w:val="single" w:sz="4" w:space="0" w:color="auto"/>
            </w:tcBorders>
          </w:tcPr>
          <w:p w14:paraId="4F2C35C6" w14:textId="52D9BB74" w:rsidR="00E065F8" w:rsidRPr="00950D18" w:rsidRDefault="00E065F8" w:rsidP="006F7BDD">
            <w:pPr>
              <w:pStyle w:val="a0"/>
              <w:rPr>
                <w:rFonts w:ascii="Arial" w:hAnsi="Arial" w:cs="Arial"/>
                <w:sz w:val="22"/>
                <w:szCs w:val="22"/>
              </w:rPr>
            </w:pPr>
            <w:r w:rsidRPr="00950D18">
              <w:rPr>
                <w:rFonts w:ascii="Arial" w:hAnsi="Arial" w:cs="Arial"/>
                <w:sz w:val="22"/>
                <w:szCs w:val="22"/>
                <w:lang w:val="fr-FR" w:bidi="fr-FR"/>
              </w:rPr>
              <w:t>Un abonné est une instance de base de données qui reçoit des données répliquées. Un Abonné peut recevoir des données de plusieurs serveurs de publication et de plusieurs publications. En fonction du type de réplication sélectionné, un abonné peut aussi répercuter des modifications auprès du serveur de publication ou republier des données sur d’autres abonnés.</w:t>
            </w:r>
          </w:p>
        </w:tc>
      </w:tr>
      <w:tr w:rsidR="00E065F8" w:rsidRPr="00950D18" w14:paraId="2464C639" w14:textId="77777777" w:rsidTr="006F7BDD">
        <w:tc>
          <w:tcPr>
            <w:tcW w:w="2802" w:type="dxa"/>
            <w:tcBorders>
              <w:top w:val="single" w:sz="4" w:space="0" w:color="auto"/>
              <w:left w:val="single" w:sz="4" w:space="0" w:color="auto"/>
              <w:bottom w:val="single" w:sz="4" w:space="0" w:color="auto"/>
              <w:right w:val="single" w:sz="4" w:space="0" w:color="auto"/>
            </w:tcBorders>
          </w:tcPr>
          <w:p w14:paraId="1F769928" w14:textId="77777777" w:rsidR="00E065F8" w:rsidRPr="00950D18" w:rsidRDefault="00E065F8" w:rsidP="006F7BDD">
            <w:pPr>
              <w:pStyle w:val="a0"/>
              <w:rPr>
                <w:rFonts w:ascii="Arial" w:hAnsi="Arial" w:cs="Arial"/>
                <w:sz w:val="22"/>
                <w:szCs w:val="22"/>
              </w:rPr>
            </w:pPr>
            <w:r w:rsidRPr="00950D18">
              <w:rPr>
                <w:rFonts w:ascii="Arial" w:hAnsi="Arial" w:cs="Arial"/>
                <w:sz w:val="22"/>
                <w:szCs w:val="22"/>
                <w:lang w:val="fr-FR" w:bidi="fr-FR"/>
              </w:rPr>
              <w:t>Abonnement</w:t>
            </w:r>
          </w:p>
        </w:tc>
        <w:tc>
          <w:tcPr>
            <w:tcW w:w="7335" w:type="dxa"/>
            <w:tcBorders>
              <w:top w:val="single" w:sz="4" w:space="0" w:color="auto"/>
              <w:left w:val="single" w:sz="4" w:space="0" w:color="auto"/>
              <w:bottom w:val="single" w:sz="4" w:space="0" w:color="auto"/>
              <w:right w:val="single" w:sz="4" w:space="0" w:color="auto"/>
            </w:tcBorders>
          </w:tcPr>
          <w:p w14:paraId="23DE5B64" w14:textId="77777777" w:rsidR="00E065F8" w:rsidRPr="00950D18" w:rsidRDefault="00E065F8" w:rsidP="006F7BDD">
            <w:pPr>
              <w:pStyle w:val="a0"/>
              <w:rPr>
                <w:rFonts w:ascii="Arial" w:hAnsi="Arial" w:cs="Arial"/>
                <w:sz w:val="22"/>
                <w:szCs w:val="22"/>
              </w:rPr>
            </w:pPr>
            <w:r w:rsidRPr="00950D18">
              <w:rPr>
                <w:rFonts w:ascii="Arial" w:hAnsi="Arial" w:cs="Arial"/>
                <w:sz w:val="22"/>
                <w:szCs w:val="22"/>
                <w:lang w:val="fr-FR" w:bidi="fr-FR"/>
              </w:rPr>
              <w:t>Un abonnement est une demande portant sur la remise d’une copie d’une publication à un abonné. Un abonnement définit quelle publication sera reçue, où et quand. Il existe deux types d'abonnements : les abonnements par émission de données et les abonnements par extraction.</w:t>
            </w:r>
          </w:p>
        </w:tc>
      </w:tr>
      <w:tr w:rsidR="00E065F8" w:rsidRPr="00950D18" w14:paraId="7382E9B2" w14:textId="77777777" w:rsidTr="006F7BDD">
        <w:tc>
          <w:tcPr>
            <w:tcW w:w="2802" w:type="dxa"/>
            <w:tcBorders>
              <w:top w:val="single" w:sz="4" w:space="0" w:color="auto"/>
              <w:left w:val="single" w:sz="4" w:space="0" w:color="auto"/>
              <w:bottom w:val="single" w:sz="4" w:space="0" w:color="auto"/>
              <w:right w:val="single" w:sz="4" w:space="0" w:color="auto"/>
            </w:tcBorders>
          </w:tcPr>
          <w:p w14:paraId="491549B4" w14:textId="77777777" w:rsidR="00E065F8" w:rsidRPr="00950D18" w:rsidRDefault="00E065F8" w:rsidP="006F7BDD">
            <w:pPr>
              <w:pStyle w:val="a0"/>
              <w:rPr>
                <w:rFonts w:ascii="Arial" w:hAnsi="Arial" w:cs="Arial"/>
                <w:sz w:val="22"/>
                <w:szCs w:val="22"/>
              </w:rPr>
            </w:pPr>
            <w:r w:rsidRPr="00950D18">
              <w:rPr>
                <w:rFonts w:ascii="Arial" w:hAnsi="Arial" w:cs="Arial"/>
                <w:sz w:val="22"/>
                <w:szCs w:val="22"/>
                <w:lang w:val="fr-FR" w:bidi="fr-FR"/>
              </w:rPr>
              <w:t>Abonnement par envoi de données (push)</w:t>
            </w:r>
          </w:p>
        </w:tc>
        <w:tc>
          <w:tcPr>
            <w:tcW w:w="7335" w:type="dxa"/>
            <w:tcBorders>
              <w:top w:val="single" w:sz="4" w:space="0" w:color="auto"/>
              <w:left w:val="single" w:sz="4" w:space="0" w:color="auto"/>
              <w:bottom w:val="single" w:sz="4" w:space="0" w:color="auto"/>
              <w:right w:val="single" w:sz="4" w:space="0" w:color="auto"/>
            </w:tcBorders>
          </w:tcPr>
          <w:p w14:paraId="50B965CA" w14:textId="05BA3647" w:rsidR="00E065F8" w:rsidRPr="00950D18" w:rsidRDefault="00E065F8" w:rsidP="006F7BDD">
            <w:pPr>
              <w:pStyle w:val="a0"/>
              <w:rPr>
                <w:rFonts w:ascii="Arial" w:hAnsi="Arial" w:cs="Arial"/>
                <w:sz w:val="22"/>
                <w:szCs w:val="22"/>
              </w:rPr>
            </w:pPr>
            <w:r w:rsidRPr="00950D18">
              <w:rPr>
                <w:rFonts w:ascii="Arial" w:hAnsi="Arial" w:cs="Arial"/>
                <w:sz w:val="22"/>
                <w:szCs w:val="22"/>
                <w:lang w:val="fr-FR" w:bidi="fr-FR"/>
              </w:rPr>
              <w:t xml:space="preserve">Un abonnement par envoi de données (push) est représenté par un abonnement créé et administré sur le serveur de publication. L’agent de distribution ou l’agent de fusion pour cet abonnement s’exécute sur le serveur de distribution. Pour plus d’informations sur les abonnements, consultez </w:t>
            </w:r>
            <w:hyperlink r:id="rId72" w:history="1">
              <w:r w:rsidRPr="00950D18">
                <w:rPr>
                  <w:rStyle w:val="Hyperlink"/>
                  <w:rFonts w:ascii="Arial" w:hAnsi="Arial" w:cs="Arial"/>
                  <w:sz w:val="22"/>
                  <w:szCs w:val="22"/>
                  <w:lang w:val="fr-FR" w:bidi="fr-FR"/>
                </w:rPr>
                <w:t>S’abonner à des publications</w:t>
              </w:r>
            </w:hyperlink>
            <w:r w:rsidRPr="00950D18">
              <w:rPr>
                <w:rFonts w:ascii="Arial" w:hAnsi="Arial" w:cs="Arial"/>
                <w:sz w:val="22"/>
                <w:szCs w:val="22"/>
                <w:lang w:val="fr-FR" w:bidi="fr-FR"/>
              </w:rPr>
              <w:t>.</w:t>
            </w:r>
          </w:p>
        </w:tc>
      </w:tr>
      <w:tr w:rsidR="00E065F8" w:rsidRPr="00950D18" w14:paraId="76C31965" w14:textId="77777777" w:rsidTr="006F7BDD">
        <w:tc>
          <w:tcPr>
            <w:tcW w:w="2802" w:type="dxa"/>
            <w:tcBorders>
              <w:top w:val="single" w:sz="4" w:space="0" w:color="auto"/>
              <w:left w:val="single" w:sz="4" w:space="0" w:color="auto"/>
              <w:bottom w:val="single" w:sz="4" w:space="0" w:color="auto"/>
              <w:right w:val="single" w:sz="4" w:space="0" w:color="auto"/>
            </w:tcBorders>
          </w:tcPr>
          <w:p w14:paraId="004C406A" w14:textId="77777777" w:rsidR="00E065F8" w:rsidRPr="00950D18" w:rsidRDefault="00E065F8" w:rsidP="006F7BDD">
            <w:pPr>
              <w:pStyle w:val="a0"/>
              <w:rPr>
                <w:rFonts w:ascii="Arial" w:hAnsi="Arial" w:cs="Arial"/>
                <w:sz w:val="22"/>
                <w:szCs w:val="22"/>
              </w:rPr>
            </w:pPr>
            <w:r w:rsidRPr="00950D18">
              <w:rPr>
                <w:rFonts w:ascii="Arial" w:hAnsi="Arial" w:cs="Arial"/>
                <w:sz w:val="22"/>
                <w:szCs w:val="22"/>
                <w:lang w:val="fr-FR" w:bidi="fr-FR"/>
              </w:rPr>
              <w:t>Abonnement extrait</w:t>
            </w:r>
          </w:p>
        </w:tc>
        <w:tc>
          <w:tcPr>
            <w:tcW w:w="7335" w:type="dxa"/>
            <w:tcBorders>
              <w:top w:val="single" w:sz="4" w:space="0" w:color="auto"/>
              <w:left w:val="single" w:sz="4" w:space="0" w:color="auto"/>
              <w:bottom w:val="single" w:sz="4" w:space="0" w:color="auto"/>
              <w:right w:val="single" w:sz="4" w:space="0" w:color="auto"/>
            </w:tcBorders>
          </w:tcPr>
          <w:p w14:paraId="084FC19B" w14:textId="53C10381" w:rsidR="00E065F8" w:rsidRPr="00950D18" w:rsidRDefault="00E065F8" w:rsidP="006F7BDD">
            <w:pPr>
              <w:pStyle w:val="a0"/>
              <w:rPr>
                <w:rFonts w:ascii="Arial" w:hAnsi="Arial" w:cs="Arial"/>
                <w:sz w:val="22"/>
                <w:szCs w:val="22"/>
              </w:rPr>
            </w:pPr>
            <w:r w:rsidRPr="00950D18">
              <w:rPr>
                <w:rFonts w:ascii="Arial" w:hAnsi="Arial" w:cs="Arial"/>
                <w:sz w:val="22"/>
                <w:szCs w:val="22"/>
                <w:lang w:val="fr-FR" w:bidi="fr-FR"/>
              </w:rPr>
              <w:t xml:space="preserve">Un abonnement extrait est représenté par un abonnement configuré et géré sur chaque destinataire. Les abonnés administrent les planifications de synchronisation et peuvent extraire des modifications s’ils le jugent nécessaire. Pour plus d’informations sur les abonnements, consultez </w:t>
            </w:r>
            <w:hyperlink r:id="rId73" w:history="1">
              <w:r w:rsidRPr="00950D18">
                <w:rPr>
                  <w:rStyle w:val="Hyperlink"/>
                  <w:rFonts w:ascii="Arial" w:hAnsi="Arial" w:cs="Arial"/>
                  <w:sz w:val="22"/>
                  <w:szCs w:val="22"/>
                  <w:lang w:val="fr-FR" w:bidi="fr-FR"/>
                </w:rPr>
                <w:t>S’abonner à des publications</w:t>
              </w:r>
            </w:hyperlink>
            <w:r w:rsidRPr="00950D18">
              <w:rPr>
                <w:rFonts w:ascii="Arial" w:hAnsi="Arial" w:cs="Arial"/>
                <w:sz w:val="22"/>
                <w:szCs w:val="22"/>
                <w:lang w:val="fr-FR" w:bidi="fr-FR"/>
              </w:rPr>
              <w:t>.</w:t>
            </w:r>
          </w:p>
        </w:tc>
      </w:tr>
      <w:tr w:rsidR="00E065F8" w:rsidRPr="00950D18" w14:paraId="023DFAC2" w14:textId="77777777" w:rsidTr="006F7BDD">
        <w:tc>
          <w:tcPr>
            <w:tcW w:w="2802" w:type="dxa"/>
            <w:tcBorders>
              <w:top w:val="single" w:sz="4" w:space="0" w:color="auto"/>
              <w:left w:val="single" w:sz="4" w:space="0" w:color="auto"/>
              <w:bottom w:val="single" w:sz="4" w:space="0" w:color="auto"/>
              <w:right w:val="single" w:sz="4" w:space="0" w:color="auto"/>
            </w:tcBorders>
          </w:tcPr>
          <w:p w14:paraId="35B227DA" w14:textId="77777777" w:rsidR="00E065F8" w:rsidRPr="00950D18" w:rsidRDefault="00E065F8" w:rsidP="006F7BDD">
            <w:pPr>
              <w:pStyle w:val="a0"/>
              <w:rPr>
                <w:rFonts w:ascii="Arial" w:hAnsi="Arial" w:cs="Arial"/>
                <w:sz w:val="22"/>
                <w:szCs w:val="22"/>
              </w:rPr>
            </w:pPr>
            <w:r w:rsidRPr="00950D18">
              <w:rPr>
                <w:rFonts w:ascii="Arial" w:hAnsi="Arial" w:cs="Arial"/>
                <w:sz w:val="22"/>
                <w:szCs w:val="22"/>
                <w:lang w:val="fr-FR" w:bidi="fr-FR"/>
              </w:rPr>
              <w:t>Serveur de distribution virtuel</w:t>
            </w:r>
          </w:p>
        </w:tc>
        <w:tc>
          <w:tcPr>
            <w:tcW w:w="7335" w:type="dxa"/>
            <w:tcBorders>
              <w:top w:val="single" w:sz="4" w:space="0" w:color="auto"/>
              <w:left w:val="single" w:sz="4" w:space="0" w:color="auto"/>
              <w:bottom w:val="single" w:sz="4" w:space="0" w:color="auto"/>
              <w:right w:val="single" w:sz="4" w:space="0" w:color="auto"/>
            </w:tcBorders>
          </w:tcPr>
          <w:p w14:paraId="0EAF9D9B" w14:textId="77777777" w:rsidR="00E065F8" w:rsidRPr="00950D18" w:rsidRDefault="00E065F8" w:rsidP="006F7BDD">
            <w:pPr>
              <w:pStyle w:val="a0"/>
              <w:rPr>
                <w:rFonts w:ascii="Arial" w:hAnsi="Arial" w:cs="Arial"/>
                <w:sz w:val="22"/>
                <w:szCs w:val="22"/>
              </w:rPr>
            </w:pPr>
            <w:r w:rsidRPr="00950D18">
              <w:rPr>
                <w:rFonts w:ascii="Arial" w:hAnsi="Arial" w:cs="Arial"/>
                <w:sz w:val="22"/>
                <w:szCs w:val="22"/>
                <w:lang w:val="fr-FR" w:bidi="fr-FR"/>
              </w:rPr>
              <w:t>Un serveur de distribution virtuel est une entité virtuelle qui sert à représenter un serveur de distribution réel sur la vue de diagramme pour une intégrité de la base de données de réplication.</w:t>
            </w:r>
          </w:p>
        </w:tc>
      </w:tr>
      <w:tr w:rsidR="00E065F8" w:rsidRPr="00950D18" w14:paraId="4CA7C746" w14:textId="77777777" w:rsidTr="006F7BDD">
        <w:tc>
          <w:tcPr>
            <w:tcW w:w="2802" w:type="dxa"/>
            <w:tcBorders>
              <w:top w:val="single" w:sz="4" w:space="0" w:color="auto"/>
              <w:left w:val="single" w:sz="4" w:space="0" w:color="auto"/>
              <w:bottom w:val="single" w:sz="4" w:space="0" w:color="auto"/>
              <w:right w:val="single" w:sz="4" w:space="0" w:color="auto"/>
            </w:tcBorders>
          </w:tcPr>
          <w:p w14:paraId="1EC9A7D7" w14:textId="77777777" w:rsidR="00E065F8" w:rsidRPr="00950D18" w:rsidRDefault="00E065F8" w:rsidP="006F7BDD">
            <w:pPr>
              <w:pStyle w:val="a0"/>
              <w:rPr>
                <w:rFonts w:ascii="Arial" w:hAnsi="Arial" w:cs="Arial"/>
                <w:sz w:val="22"/>
                <w:szCs w:val="22"/>
              </w:rPr>
            </w:pPr>
            <w:r w:rsidRPr="00950D18">
              <w:rPr>
                <w:rFonts w:ascii="Arial" w:hAnsi="Arial" w:cs="Arial"/>
                <w:sz w:val="22"/>
                <w:szCs w:val="22"/>
                <w:lang w:val="fr-FR" w:bidi="fr-FR"/>
              </w:rPr>
              <w:t>Serveur de publication virtuel</w:t>
            </w:r>
          </w:p>
        </w:tc>
        <w:tc>
          <w:tcPr>
            <w:tcW w:w="7335" w:type="dxa"/>
            <w:tcBorders>
              <w:top w:val="single" w:sz="4" w:space="0" w:color="auto"/>
              <w:left w:val="single" w:sz="4" w:space="0" w:color="auto"/>
              <w:bottom w:val="single" w:sz="4" w:space="0" w:color="auto"/>
              <w:right w:val="single" w:sz="4" w:space="0" w:color="auto"/>
            </w:tcBorders>
          </w:tcPr>
          <w:p w14:paraId="3938A1E6" w14:textId="77777777" w:rsidR="00E065F8" w:rsidRPr="00950D18" w:rsidRDefault="00E065F8" w:rsidP="006F7BDD">
            <w:pPr>
              <w:pStyle w:val="a0"/>
              <w:rPr>
                <w:rFonts w:ascii="Arial" w:hAnsi="Arial" w:cs="Arial"/>
                <w:sz w:val="22"/>
                <w:szCs w:val="22"/>
              </w:rPr>
            </w:pPr>
            <w:r w:rsidRPr="00950D18">
              <w:rPr>
                <w:rFonts w:ascii="Arial" w:hAnsi="Arial" w:cs="Arial"/>
                <w:sz w:val="22"/>
                <w:szCs w:val="22"/>
                <w:lang w:val="fr-FR" w:bidi="fr-FR"/>
              </w:rPr>
              <w:t>Un serveur de publication virtuel est une entité virtuelle qui sert à représenter un serveur de publication réel sur la vue de diagramme pour une intégrité de la base de données de réplication.</w:t>
            </w:r>
          </w:p>
        </w:tc>
      </w:tr>
      <w:tr w:rsidR="00E065F8" w:rsidRPr="00950D18" w14:paraId="0EA06850" w14:textId="77777777" w:rsidTr="006F7BDD">
        <w:tc>
          <w:tcPr>
            <w:tcW w:w="2802" w:type="dxa"/>
            <w:tcBorders>
              <w:top w:val="single" w:sz="4" w:space="0" w:color="auto"/>
              <w:left w:val="single" w:sz="4" w:space="0" w:color="auto"/>
              <w:bottom w:val="single" w:sz="4" w:space="0" w:color="auto"/>
              <w:right w:val="single" w:sz="4" w:space="0" w:color="auto"/>
            </w:tcBorders>
          </w:tcPr>
          <w:p w14:paraId="5B94B6A6" w14:textId="77777777" w:rsidR="00E065F8" w:rsidRPr="00950D18" w:rsidRDefault="00E065F8" w:rsidP="006F7BDD">
            <w:pPr>
              <w:pStyle w:val="a0"/>
              <w:rPr>
                <w:rFonts w:ascii="Arial" w:hAnsi="Arial" w:cs="Arial"/>
                <w:sz w:val="22"/>
                <w:szCs w:val="22"/>
              </w:rPr>
            </w:pPr>
            <w:r w:rsidRPr="00950D18">
              <w:rPr>
                <w:rFonts w:ascii="Arial" w:hAnsi="Arial" w:cs="Arial"/>
                <w:sz w:val="22"/>
                <w:szCs w:val="22"/>
                <w:lang w:val="fr-FR" w:bidi="fr-FR"/>
              </w:rPr>
              <w:t>Hôte d’abonnés virtuels</w:t>
            </w:r>
          </w:p>
        </w:tc>
        <w:tc>
          <w:tcPr>
            <w:tcW w:w="7335" w:type="dxa"/>
            <w:tcBorders>
              <w:top w:val="single" w:sz="4" w:space="0" w:color="auto"/>
              <w:left w:val="single" w:sz="4" w:space="0" w:color="auto"/>
              <w:bottom w:val="single" w:sz="4" w:space="0" w:color="auto"/>
              <w:right w:val="single" w:sz="4" w:space="0" w:color="auto"/>
            </w:tcBorders>
          </w:tcPr>
          <w:p w14:paraId="732FDF8F" w14:textId="77777777" w:rsidR="00E065F8" w:rsidRPr="00950D18" w:rsidRDefault="00E065F8" w:rsidP="006F7BDD">
            <w:pPr>
              <w:pStyle w:val="a0"/>
              <w:rPr>
                <w:rFonts w:ascii="Arial" w:hAnsi="Arial" w:cs="Arial"/>
                <w:sz w:val="22"/>
                <w:szCs w:val="22"/>
              </w:rPr>
            </w:pPr>
            <w:r w:rsidRPr="00950D18">
              <w:rPr>
                <w:rFonts w:ascii="Arial" w:hAnsi="Arial" w:cs="Arial"/>
                <w:sz w:val="22"/>
                <w:szCs w:val="22"/>
                <w:lang w:val="fr-FR" w:bidi="fr-FR"/>
              </w:rPr>
              <w:t>Un hôte d’abonnés virtuels est une entité virtuelle qui contient des abonnés virtuels.</w:t>
            </w:r>
          </w:p>
        </w:tc>
      </w:tr>
      <w:tr w:rsidR="00E065F8" w:rsidRPr="00950D18" w14:paraId="77F45B53" w14:textId="77777777" w:rsidTr="006F7BDD">
        <w:tc>
          <w:tcPr>
            <w:tcW w:w="2802" w:type="dxa"/>
            <w:tcBorders>
              <w:top w:val="single" w:sz="4" w:space="0" w:color="auto"/>
              <w:left w:val="single" w:sz="4" w:space="0" w:color="auto"/>
              <w:bottom w:val="single" w:sz="4" w:space="0" w:color="auto"/>
              <w:right w:val="single" w:sz="4" w:space="0" w:color="auto"/>
            </w:tcBorders>
          </w:tcPr>
          <w:p w14:paraId="3ACE862D" w14:textId="77777777" w:rsidR="00E065F8" w:rsidRPr="00950D18" w:rsidRDefault="00E065F8" w:rsidP="006F7BDD">
            <w:pPr>
              <w:pStyle w:val="a0"/>
              <w:rPr>
                <w:rFonts w:ascii="Arial" w:hAnsi="Arial" w:cs="Arial"/>
                <w:sz w:val="22"/>
                <w:szCs w:val="22"/>
              </w:rPr>
            </w:pPr>
            <w:r w:rsidRPr="00950D18">
              <w:rPr>
                <w:rFonts w:ascii="Arial" w:hAnsi="Arial" w:cs="Arial"/>
                <w:sz w:val="22"/>
                <w:szCs w:val="22"/>
                <w:lang w:val="fr-FR" w:bidi="fr-FR"/>
              </w:rPr>
              <w:t>Abonné virtuel</w:t>
            </w:r>
          </w:p>
        </w:tc>
        <w:tc>
          <w:tcPr>
            <w:tcW w:w="7335" w:type="dxa"/>
            <w:tcBorders>
              <w:top w:val="single" w:sz="4" w:space="0" w:color="auto"/>
              <w:left w:val="single" w:sz="4" w:space="0" w:color="auto"/>
              <w:bottom w:val="single" w:sz="4" w:space="0" w:color="auto"/>
              <w:right w:val="single" w:sz="4" w:space="0" w:color="auto"/>
            </w:tcBorders>
          </w:tcPr>
          <w:p w14:paraId="1FFE4045" w14:textId="77777777" w:rsidR="00E065F8" w:rsidRPr="00950D18" w:rsidRDefault="00E065F8" w:rsidP="006F7BDD">
            <w:pPr>
              <w:rPr>
                <w:rFonts w:ascii="Arial" w:hAnsi="Arial" w:cs="Arial"/>
              </w:rPr>
            </w:pPr>
            <w:r w:rsidRPr="00950D18">
              <w:rPr>
                <w:rFonts w:ascii="Arial" w:hAnsi="Arial" w:cs="Arial"/>
                <w:lang w:val="fr-FR" w:bidi="fr-FR"/>
              </w:rPr>
              <w:t>Un abonné virtuel est une entité virtuelle qui sert à représenter un abonné réel sur la vue de diagramme pour une intégrité de la base de données de réplication.</w:t>
            </w:r>
          </w:p>
        </w:tc>
      </w:tr>
      <w:tr w:rsidR="00E065F8" w:rsidRPr="00950D18" w14:paraId="5F8C358D" w14:textId="77777777" w:rsidTr="006F7BDD">
        <w:tc>
          <w:tcPr>
            <w:tcW w:w="2802" w:type="dxa"/>
            <w:tcBorders>
              <w:top w:val="single" w:sz="4" w:space="0" w:color="auto"/>
              <w:left w:val="single" w:sz="4" w:space="0" w:color="auto"/>
              <w:bottom w:val="single" w:sz="4" w:space="0" w:color="auto"/>
              <w:right w:val="single" w:sz="4" w:space="0" w:color="auto"/>
            </w:tcBorders>
          </w:tcPr>
          <w:p w14:paraId="74606B32" w14:textId="77777777" w:rsidR="00E065F8" w:rsidRPr="00950D18" w:rsidRDefault="00E065F8" w:rsidP="006F7BDD">
            <w:pPr>
              <w:pStyle w:val="a0"/>
              <w:rPr>
                <w:rFonts w:ascii="Arial" w:hAnsi="Arial" w:cs="Arial"/>
                <w:sz w:val="22"/>
                <w:szCs w:val="22"/>
              </w:rPr>
            </w:pPr>
            <w:r w:rsidRPr="00950D18">
              <w:rPr>
                <w:rFonts w:ascii="Arial" w:hAnsi="Arial" w:cs="Arial"/>
                <w:sz w:val="22"/>
                <w:szCs w:val="22"/>
                <w:lang w:val="fr-FR" w:bidi="fr-FR"/>
              </w:rPr>
              <w:t>Hôte de publications virtuelles</w:t>
            </w:r>
          </w:p>
        </w:tc>
        <w:tc>
          <w:tcPr>
            <w:tcW w:w="7335" w:type="dxa"/>
            <w:tcBorders>
              <w:top w:val="single" w:sz="4" w:space="0" w:color="auto"/>
              <w:left w:val="single" w:sz="4" w:space="0" w:color="auto"/>
              <w:bottom w:val="single" w:sz="4" w:space="0" w:color="auto"/>
              <w:right w:val="single" w:sz="4" w:space="0" w:color="auto"/>
            </w:tcBorders>
          </w:tcPr>
          <w:p w14:paraId="31FD5AAC" w14:textId="77777777" w:rsidR="00E065F8" w:rsidRPr="00950D18" w:rsidRDefault="00E065F8" w:rsidP="006F7BDD">
            <w:pPr>
              <w:pStyle w:val="a0"/>
              <w:rPr>
                <w:rFonts w:ascii="Arial" w:hAnsi="Arial" w:cs="Arial"/>
                <w:sz w:val="22"/>
                <w:szCs w:val="22"/>
              </w:rPr>
            </w:pPr>
            <w:r w:rsidRPr="00950D18">
              <w:rPr>
                <w:rFonts w:ascii="Arial" w:hAnsi="Arial" w:cs="Arial"/>
                <w:sz w:val="22"/>
                <w:szCs w:val="22"/>
                <w:lang w:val="fr-FR" w:bidi="fr-FR"/>
              </w:rPr>
              <w:t>Un hôte de publications virtuelles est une entité virtuelle qui contient des publications.</w:t>
            </w:r>
          </w:p>
        </w:tc>
      </w:tr>
      <w:tr w:rsidR="00E065F8" w:rsidRPr="00950D18" w14:paraId="202C615C" w14:textId="77777777" w:rsidTr="006F7BDD">
        <w:tc>
          <w:tcPr>
            <w:tcW w:w="2802" w:type="dxa"/>
            <w:tcBorders>
              <w:top w:val="single" w:sz="4" w:space="0" w:color="auto"/>
              <w:left w:val="single" w:sz="4" w:space="0" w:color="auto"/>
              <w:bottom w:val="single" w:sz="4" w:space="0" w:color="auto"/>
              <w:right w:val="single" w:sz="4" w:space="0" w:color="auto"/>
            </w:tcBorders>
          </w:tcPr>
          <w:p w14:paraId="20EF3D7D" w14:textId="77777777" w:rsidR="00E065F8" w:rsidRPr="00950D18" w:rsidRDefault="00E065F8" w:rsidP="006F7BDD">
            <w:pPr>
              <w:pStyle w:val="a0"/>
              <w:rPr>
                <w:rFonts w:ascii="Arial" w:hAnsi="Arial" w:cs="Arial"/>
                <w:sz w:val="22"/>
                <w:szCs w:val="22"/>
              </w:rPr>
            </w:pPr>
            <w:r w:rsidRPr="00950D18">
              <w:rPr>
                <w:rFonts w:ascii="Arial" w:hAnsi="Arial" w:cs="Arial"/>
                <w:color w:val="2A2A2A"/>
                <w:sz w:val="22"/>
                <w:szCs w:val="22"/>
                <w:lang w:val="fr-FR" w:bidi="fr-FR"/>
              </w:rPr>
              <w:t>Base de données de publication</w:t>
            </w:r>
          </w:p>
        </w:tc>
        <w:tc>
          <w:tcPr>
            <w:tcW w:w="7335" w:type="dxa"/>
            <w:tcBorders>
              <w:top w:val="single" w:sz="4" w:space="0" w:color="auto"/>
              <w:left w:val="single" w:sz="4" w:space="0" w:color="auto"/>
              <w:bottom w:val="single" w:sz="4" w:space="0" w:color="auto"/>
              <w:right w:val="single" w:sz="4" w:space="0" w:color="auto"/>
            </w:tcBorders>
          </w:tcPr>
          <w:p w14:paraId="1516A108" w14:textId="77777777" w:rsidR="00E065F8" w:rsidRPr="00950D18" w:rsidRDefault="00E065F8" w:rsidP="006F7BDD">
            <w:pPr>
              <w:pStyle w:val="a0"/>
              <w:rPr>
                <w:rFonts w:ascii="Arial" w:hAnsi="Arial" w:cs="Arial"/>
                <w:sz w:val="22"/>
                <w:szCs w:val="22"/>
              </w:rPr>
            </w:pPr>
            <w:r w:rsidRPr="00950D18">
              <w:rPr>
                <w:rFonts w:ascii="Arial" w:hAnsi="Arial" w:cs="Arial"/>
                <w:color w:val="2A2A2A"/>
                <w:sz w:val="22"/>
                <w:szCs w:val="22"/>
                <w:lang w:val="fr-FR" w:bidi="fr-FR"/>
              </w:rPr>
              <w:t>La base de données de publication est la base de données située sur le serveur de publication, qui sert de source aux données et aux objets de base de données à répliquer.</w:t>
            </w:r>
          </w:p>
        </w:tc>
      </w:tr>
      <w:tr w:rsidR="00E065F8" w:rsidRPr="00950D18" w14:paraId="4D69470A" w14:textId="77777777" w:rsidTr="006F7BDD">
        <w:tc>
          <w:tcPr>
            <w:tcW w:w="2802" w:type="dxa"/>
            <w:tcBorders>
              <w:top w:val="single" w:sz="4" w:space="0" w:color="auto"/>
              <w:left w:val="single" w:sz="4" w:space="0" w:color="auto"/>
              <w:bottom w:val="single" w:sz="4" w:space="0" w:color="auto"/>
              <w:right w:val="single" w:sz="4" w:space="0" w:color="auto"/>
            </w:tcBorders>
          </w:tcPr>
          <w:p w14:paraId="619FDBC3" w14:textId="77777777" w:rsidR="00E065F8" w:rsidRPr="00950D18" w:rsidRDefault="00E065F8" w:rsidP="006F7BDD">
            <w:pPr>
              <w:pStyle w:val="a0"/>
              <w:rPr>
                <w:rFonts w:ascii="Arial" w:hAnsi="Arial" w:cs="Arial"/>
                <w:sz w:val="22"/>
                <w:szCs w:val="22"/>
              </w:rPr>
            </w:pPr>
            <w:r w:rsidRPr="00950D18">
              <w:rPr>
                <w:rFonts w:ascii="Arial" w:hAnsi="Arial" w:cs="Arial"/>
                <w:sz w:val="22"/>
                <w:szCs w:val="22"/>
                <w:lang w:val="fr-FR" w:bidi="fr-FR"/>
              </w:rPr>
              <w:t>Abonnement virtuel</w:t>
            </w:r>
          </w:p>
        </w:tc>
        <w:tc>
          <w:tcPr>
            <w:tcW w:w="7335" w:type="dxa"/>
            <w:tcBorders>
              <w:top w:val="single" w:sz="4" w:space="0" w:color="auto"/>
              <w:left w:val="single" w:sz="4" w:space="0" w:color="auto"/>
              <w:bottom w:val="single" w:sz="4" w:space="0" w:color="auto"/>
              <w:right w:val="single" w:sz="4" w:space="0" w:color="auto"/>
            </w:tcBorders>
          </w:tcPr>
          <w:p w14:paraId="4CBEC3C5" w14:textId="77777777" w:rsidR="00E065F8" w:rsidRPr="00950D18" w:rsidRDefault="00E065F8" w:rsidP="006F7BDD">
            <w:pPr>
              <w:pStyle w:val="a0"/>
              <w:rPr>
                <w:rFonts w:ascii="Arial" w:hAnsi="Arial" w:cs="Arial"/>
                <w:sz w:val="22"/>
                <w:szCs w:val="22"/>
              </w:rPr>
            </w:pPr>
            <w:r w:rsidRPr="00950D18">
              <w:rPr>
                <w:rFonts w:ascii="Arial" w:hAnsi="Arial" w:cs="Arial"/>
                <w:sz w:val="22"/>
                <w:szCs w:val="22"/>
                <w:lang w:val="fr-FR" w:bidi="fr-FR"/>
              </w:rPr>
              <w:t xml:space="preserve">Un abonnement virtuel est une entité virtuelle qui sert à représenter un </w:t>
            </w:r>
            <w:r w:rsidRPr="00950D18">
              <w:rPr>
                <w:rFonts w:ascii="Arial" w:hAnsi="Arial" w:cs="Arial"/>
                <w:b/>
                <w:sz w:val="22"/>
                <w:szCs w:val="22"/>
                <w:lang w:val="fr-FR" w:bidi="fr-FR"/>
              </w:rPr>
              <w:t>abonnement</w:t>
            </w:r>
            <w:r w:rsidRPr="00950D18">
              <w:rPr>
                <w:rFonts w:ascii="Arial" w:hAnsi="Arial" w:cs="Arial"/>
                <w:sz w:val="22"/>
                <w:szCs w:val="22"/>
                <w:lang w:val="fr-FR" w:bidi="fr-FR"/>
              </w:rPr>
              <w:t xml:space="preserve"> réel sur la vue de diagramme d’une intégrité de la base de données de réplication. L’objectif de cette entité est de masquer tous les abonnements quand le diagramme est ouvert pour la première fois.</w:t>
            </w:r>
          </w:p>
        </w:tc>
      </w:tr>
    </w:tbl>
    <w:p w14:paraId="2280D964" w14:textId="77777777" w:rsidR="00E065F8" w:rsidRPr="00950D18" w:rsidRDefault="00E065F8" w:rsidP="00E065F8">
      <w:pPr>
        <w:pStyle w:val="AlertText"/>
        <w:ind w:left="0"/>
        <w:rPr>
          <w:rFonts w:ascii="Arial" w:hAnsi="Arial" w:cs="Arial"/>
        </w:rPr>
      </w:pPr>
    </w:p>
    <w:p w14:paraId="713E119B" w14:textId="2034086F" w:rsidR="00D82B82" w:rsidRPr="00950D18" w:rsidRDefault="00D82B82" w:rsidP="00D854D0">
      <w:pPr>
        <w:pStyle w:val="Heading2"/>
        <w:rPr>
          <w:rFonts w:ascii="Arial" w:hAnsi="Arial" w:cs="Arial"/>
        </w:rPr>
      </w:pPr>
      <w:bookmarkStart w:id="103" w:name="_Appendix:_Management_Pack_1"/>
      <w:bookmarkStart w:id="104" w:name="_Ref384671946"/>
      <w:bookmarkStart w:id="105" w:name="_Ref385866094"/>
      <w:bookmarkStart w:id="106" w:name="_Toc469571423"/>
      <w:bookmarkEnd w:id="103"/>
      <w:r w:rsidRPr="00950D18">
        <w:rPr>
          <w:rFonts w:ascii="Arial" w:hAnsi="Arial" w:cs="Arial"/>
          <w:lang w:val="fr-FR" w:bidi="fr-FR"/>
        </w:rPr>
        <w:t xml:space="preserve">Annexe : Vues et tableaux de bord </w:t>
      </w:r>
      <w:bookmarkEnd w:id="104"/>
      <w:r w:rsidRPr="00950D18">
        <w:rPr>
          <w:rFonts w:ascii="Arial" w:hAnsi="Arial" w:cs="Arial"/>
          <w:lang w:val="fr-FR" w:bidi="fr-FR"/>
        </w:rPr>
        <w:t>des packs d’administration</w:t>
      </w:r>
      <w:bookmarkEnd w:id="105"/>
      <w:bookmarkEnd w:id="106"/>
    </w:p>
    <w:p w14:paraId="37D442ED" w14:textId="77777777" w:rsidR="00E54005" w:rsidRPr="00950D18" w:rsidRDefault="00E54005" w:rsidP="000100CD">
      <w:pPr>
        <w:pStyle w:val="NoSpacing"/>
        <w:rPr>
          <w:rFonts w:ascii="Arial" w:hAnsi="Arial" w:cs="Arial"/>
        </w:rPr>
      </w:pPr>
      <w:r w:rsidRPr="00950D18">
        <w:rPr>
          <w:rFonts w:ascii="Arial" w:hAnsi="Arial" w:cs="Arial"/>
          <w:noProof/>
          <w:lang w:val="en-US" w:eastAsia="ja-JP"/>
        </w:rPr>
        <w:drawing>
          <wp:inline distT="0" distB="0" distL="0" distR="0" wp14:anchorId="1C6E2845" wp14:editId="490BA426">
            <wp:extent cx="152400" cy="152400"/>
            <wp:effectExtent l="0" t="0" r="0" b="0"/>
            <wp:docPr id="6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50D18">
        <w:rPr>
          <w:rFonts w:ascii="Arial" w:hAnsi="Arial" w:cs="Arial"/>
          <w:color w:val="A6A6A6" w:themeColor="background1" w:themeShade="A6"/>
          <w:lang w:bidi="fr-FR"/>
        </w:rPr>
        <w:t xml:space="preserve"> Racine</w:t>
      </w:r>
    </w:p>
    <w:p w14:paraId="65185CF4" w14:textId="77777777" w:rsidR="00E54005" w:rsidRPr="00950D18" w:rsidRDefault="00E54005" w:rsidP="00E54005">
      <w:pPr>
        <w:pStyle w:val="NoSpacing"/>
        <w:rPr>
          <w:rFonts w:ascii="Arial" w:hAnsi="Arial" w:cs="Arial"/>
        </w:rPr>
      </w:pPr>
      <w:r w:rsidRPr="00950D18">
        <w:rPr>
          <w:rFonts w:ascii="Arial" w:hAnsi="Arial" w:cs="Arial"/>
          <w:lang w:bidi="fr-FR"/>
        </w:rPr>
        <w:tab/>
      </w:r>
      <w:r w:rsidRPr="00950D18">
        <w:rPr>
          <w:rFonts w:ascii="Arial" w:hAnsi="Arial" w:cs="Arial"/>
          <w:noProof/>
          <w:lang w:val="en-US" w:eastAsia="ja-JP"/>
        </w:rPr>
        <w:drawing>
          <wp:inline distT="0" distB="0" distL="0" distR="0" wp14:anchorId="5EA531C6" wp14:editId="02736F52">
            <wp:extent cx="152400" cy="152400"/>
            <wp:effectExtent l="0" t="0" r="0" b="0"/>
            <wp:docPr id="6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50D18">
        <w:rPr>
          <w:rFonts w:ascii="Arial" w:hAnsi="Arial" w:cs="Arial"/>
          <w:color w:val="A6A6A6" w:themeColor="background1" w:themeShade="A6"/>
          <w:lang w:bidi="fr-FR"/>
        </w:rPr>
        <w:t xml:space="preserve"> Microsoft SQL Server</w:t>
      </w:r>
    </w:p>
    <w:p w14:paraId="72B2FB31" w14:textId="77777777" w:rsidR="00E54005" w:rsidRPr="00950D18" w:rsidRDefault="00E54005" w:rsidP="00E54005">
      <w:pPr>
        <w:pStyle w:val="NoSpacing"/>
        <w:rPr>
          <w:rFonts w:ascii="Arial" w:hAnsi="Arial" w:cs="Arial"/>
          <w:color w:val="FF0000"/>
        </w:rPr>
      </w:pPr>
      <w:r w:rsidRPr="00950D18">
        <w:rPr>
          <w:rFonts w:ascii="Arial" w:hAnsi="Arial" w:cs="Arial"/>
          <w:lang w:bidi="fr-FR"/>
        </w:rPr>
        <w:tab/>
      </w:r>
      <w:r w:rsidRPr="00950D18">
        <w:rPr>
          <w:rFonts w:ascii="Arial" w:hAnsi="Arial" w:cs="Arial"/>
          <w:lang w:bidi="fr-FR"/>
        </w:rPr>
        <w:tab/>
      </w:r>
      <w:r w:rsidRPr="00950D18">
        <w:rPr>
          <w:rFonts w:ascii="Arial" w:hAnsi="Arial" w:cs="Arial"/>
          <w:noProof/>
          <w:lang w:val="en-US" w:eastAsia="ja-JP"/>
        </w:rPr>
        <w:drawing>
          <wp:inline distT="0" distB="0" distL="0" distR="0" wp14:anchorId="21824FF8" wp14:editId="1F4292E6">
            <wp:extent cx="184150" cy="184150"/>
            <wp:effectExtent l="0" t="0" r="6350" b="6350"/>
            <wp:docPr id="6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0D18">
        <w:rPr>
          <w:rFonts w:ascii="Arial" w:hAnsi="Arial" w:cs="Arial"/>
          <w:color w:val="FF0000"/>
          <w:lang w:bidi="fr-FR"/>
        </w:rPr>
        <w:t>Réplication SQL Server [dossier indépendant de la version]</w:t>
      </w:r>
    </w:p>
    <w:p w14:paraId="575B7EFC" w14:textId="5F8513A6" w:rsidR="00E54005" w:rsidRPr="00950D18" w:rsidRDefault="00FD478B" w:rsidP="00E54005">
      <w:pPr>
        <w:pStyle w:val="NoSpacing"/>
        <w:ind w:left="2160"/>
        <w:rPr>
          <w:rFonts w:ascii="Arial" w:hAnsi="Arial" w:cs="Arial"/>
        </w:rPr>
      </w:pPr>
      <w:r>
        <w:rPr>
          <w:rFonts w:ascii="Arial" w:hAnsi="Arial" w:cs="Arial"/>
          <w:lang w:bidi="fr-FR"/>
        </w:rPr>
        <w:pict w14:anchorId="2C7F0519">
          <v:shape id="Picture 65" o:spid="_x0000_i1029" type="#_x0000_t75" style="width:14.25pt;height:14.25pt;visibility:visible">
            <v:imagedata r:id="rId74" o:title=""/>
          </v:shape>
        </w:pict>
      </w:r>
      <w:r w:rsidR="00E54005" w:rsidRPr="00950D18">
        <w:rPr>
          <w:rFonts w:ascii="Arial" w:hAnsi="Arial" w:cs="Arial"/>
          <w:color w:val="FF0000"/>
          <w:lang w:bidi="fr-FR"/>
        </w:rPr>
        <w:t xml:space="preserve"> Alertes actives</w:t>
      </w:r>
      <w:r w:rsidR="00E54005" w:rsidRPr="00950D18">
        <w:rPr>
          <w:rFonts w:ascii="Arial" w:hAnsi="Arial" w:cs="Arial"/>
          <w:lang w:bidi="fr-FR"/>
        </w:rPr>
        <w:t xml:space="preserve"> – [cible : groupe d’étendues d’alertes de réplication, étendue : objets de réplication SQL Server]</w:t>
      </w:r>
    </w:p>
    <w:p w14:paraId="2B2E3A24" w14:textId="665918BD" w:rsidR="005B29C2" w:rsidRPr="00950D18" w:rsidRDefault="00FD478B" w:rsidP="00E54005">
      <w:pPr>
        <w:pStyle w:val="NoSpacing"/>
        <w:ind w:left="2160"/>
        <w:rPr>
          <w:rFonts w:ascii="Arial" w:hAnsi="Arial" w:cs="Arial"/>
        </w:rPr>
      </w:pPr>
      <w:r>
        <w:rPr>
          <w:rFonts w:ascii="Arial" w:hAnsi="Arial" w:cs="Arial"/>
          <w:lang w:bidi="fr-FR"/>
        </w:rPr>
        <w:pict w14:anchorId="7F8DDB38">
          <v:shape id="Picture 1" o:spid="_x0000_i1030" type="#_x0000_t75" style="width:14.25pt;height:14.25pt;visibility:visible">
            <v:imagedata r:id="rId75" o:title=""/>
          </v:shape>
        </w:pict>
      </w:r>
      <w:r w:rsidR="005B29C2" w:rsidRPr="00950D18">
        <w:rPr>
          <w:rFonts w:ascii="Arial" w:hAnsi="Arial" w:cs="Arial"/>
          <w:color w:val="FF0000"/>
          <w:lang w:bidi="fr-FR"/>
        </w:rPr>
        <w:t xml:space="preserve"> Tous les objets liés à la réplication</w:t>
      </w:r>
      <w:r w:rsidR="005B29C2" w:rsidRPr="00950D18">
        <w:rPr>
          <w:rFonts w:ascii="Arial" w:hAnsi="Arial" w:cs="Arial"/>
          <w:lang w:bidi="fr-FR"/>
        </w:rPr>
        <w:t xml:space="preserve"> – [cible : groupe Flux de travail de réplication, étendue : tous les objets liés à la réplication]</w:t>
      </w:r>
    </w:p>
    <w:p w14:paraId="635F3ABD" w14:textId="5D99E676" w:rsidR="003D6E57" w:rsidRPr="00950D18" w:rsidRDefault="003D6E57" w:rsidP="00E54005">
      <w:pPr>
        <w:pStyle w:val="NoSpacing"/>
        <w:ind w:left="2160"/>
        <w:rPr>
          <w:rFonts w:ascii="Arial" w:hAnsi="Arial" w:cs="Arial"/>
        </w:rPr>
      </w:pPr>
      <w:r w:rsidRPr="00950D18">
        <w:rPr>
          <w:rFonts w:ascii="Arial" w:hAnsi="Arial" w:cs="Arial"/>
          <w:noProof/>
          <w:color w:val="FF0000"/>
          <w:lang w:val="en-US" w:eastAsia="ja-JP"/>
        </w:rPr>
        <w:drawing>
          <wp:inline distT="0" distB="0" distL="0" distR="0" wp14:anchorId="2FFF9CFE" wp14:editId="7C367D9C">
            <wp:extent cx="152400" cy="14287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50D18">
        <w:rPr>
          <w:rFonts w:ascii="Arial" w:hAnsi="Arial" w:cs="Arial"/>
          <w:color w:val="FF0000"/>
          <w:lang w:bidi="fr-FR"/>
        </w:rPr>
        <w:t xml:space="preserve"> Intégrité de la base de données de réplication SQL Server</w:t>
      </w:r>
      <w:r w:rsidRPr="00950D18">
        <w:rPr>
          <w:rFonts w:ascii="Arial" w:hAnsi="Arial" w:cs="Arial"/>
          <w:lang w:bidi="fr-FR"/>
        </w:rPr>
        <w:t xml:space="preserve"> – [cible : bases de données de distribution, étendue : bases de données publiées SQL Server]</w:t>
      </w:r>
    </w:p>
    <w:p w14:paraId="6C2370DF" w14:textId="77777777" w:rsidR="00E54005" w:rsidRPr="00950D18" w:rsidRDefault="00E54005" w:rsidP="00E54005">
      <w:pPr>
        <w:pStyle w:val="NoSpacing"/>
        <w:rPr>
          <w:rFonts w:ascii="Arial" w:hAnsi="Arial" w:cs="Arial"/>
          <w:color w:val="FF0000"/>
        </w:rPr>
      </w:pPr>
      <w:r w:rsidRPr="00950D18">
        <w:rPr>
          <w:rFonts w:ascii="Arial" w:hAnsi="Arial" w:cs="Arial"/>
          <w:color w:val="FF0000"/>
          <w:lang w:bidi="fr-FR"/>
        </w:rPr>
        <w:tab/>
      </w:r>
      <w:r w:rsidRPr="00950D18">
        <w:rPr>
          <w:rFonts w:ascii="Arial" w:hAnsi="Arial" w:cs="Arial"/>
          <w:color w:val="FF0000"/>
          <w:lang w:bidi="fr-FR"/>
        </w:rPr>
        <w:tab/>
      </w:r>
      <w:r w:rsidRPr="00950D18">
        <w:rPr>
          <w:rFonts w:ascii="Arial" w:hAnsi="Arial" w:cs="Arial"/>
          <w:color w:val="FF0000"/>
          <w:lang w:bidi="fr-FR"/>
        </w:rPr>
        <w:tab/>
      </w:r>
      <w:r w:rsidRPr="00950D18">
        <w:rPr>
          <w:rFonts w:ascii="Arial" w:hAnsi="Arial" w:cs="Arial"/>
          <w:color w:val="FF0000"/>
          <w:lang w:bidi="fr-FR"/>
        </w:rPr>
        <w:tab/>
      </w:r>
      <w:r w:rsidRPr="00950D18">
        <w:rPr>
          <w:rFonts w:ascii="Arial" w:hAnsi="Arial" w:cs="Arial"/>
          <w:noProof/>
          <w:lang w:val="en-US" w:eastAsia="ja-JP"/>
        </w:rPr>
        <w:drawing>
          <wp:inline distT="0" distB="0" distL="0" distR="0" wp14:anchorId="1870D12C" wp14:editId="3B155695">
            <wp:extent cx="184150" cy="184150"/>
            <wp:effectExtent l="0" t="0" r="6350" b="6350"/>
            <wp:docPr id="5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0D18">
        <w:rPr>
          <w:rFonts w:ascii="Arial" w:hAnsi="Arial" w:cs="Arial"/>
          <w:color w:val="FF0000"/>
          <w:lang w:bidi="fr-FR"/>
        </w:rPr>
        <w:t>Réplication 2014 [dossier dépendant de la version]</w:t>
      </w:r>
    </w:p>
    <w:p w14:paraId="26AE075C" w14:textId="55805247" w:rsidR="00E54005" w:rsidRPr="00950D18" w:rsidRDefault="00E54005" w:rsidP="000100CD">
      <w:pPr>
        <w:pStyle w:val="NoSpacing"/>
        <w:ind w:left="2160"/>
        <w:rPr>
          <w:rFonts w:ascii="Arial" w:hAnsi="Arial" w:cs="Arial"/>
          <w:color w:val="FF0000"/>
        </w:rPr>
      </w:pPr>
      <w:r w:rsidRPr="00950D18">
        <w:rPr>
          <w:rFonts w:ascii="Arial" w:hAnsi="Arial" w:cs="Arial"/>
          <w:noProof/>
          <w:color w:val="FF0000"/>
          <w:lang w:val="en-US" w:eastAsia="ja-JP"/>
        </w:rPr>
        <w:drawing>
          <wp:inline distT="0" distB="0" distL="0" distR="0" wp14:anchorId="3CA7648D" wp14:editId="7CC94791">
            <wp:extent cx="152400" cy="14287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50D18">
        <w:rPr>
          <w:rFonts w:ascii="Arial" w:hAnsi="Arial" w:cs="Arial"/>
          <w:color w:val="FF0000"/>
          <w:lang w:bidi="fr-FR"/>
        </w:rPr>
        <w:t>Alertes actives</w:t>
      </w:r>
      <w:r w:rsidRPr="00950D18">
        <w:rPr>
          <w:rFonts w:ascii="Arial" w:hAnsi="Arial" w:cs="Arial"/>
          <w:lang w:bidi="fr-FR"/>
        </w:rPr>
        <w:t xml:space="preserve"> – [cible : groupe d’étendues d’alertes de réplication SQL Server 2014, étendue : objets de réplication SQL Server 2014]</w:t>
      </w:r>
    </w:p>
    <w:p w14:paraId="7D5D2112" w14:textId="77777777" w:rsidR="00E54005" w:rsidRPr="00950D18" w:rsidRDefault="00E54005" w:rsidP="000100CD">
      <w:pPr>
        <w:pStyle w:val="NoSpacing"/>
        <w:ind w:left="2160"/>
        <w:rPr>
          <w:rFonts w:ascii="Arial" w:hAnsi="Arial" w:cs="Arial"/>
          <w:color w:val="FF0000"/>
        </w:rPr>
      </w:pPr>
      <w:r w:rsidRPr="00950D18">
        <w:rPr>
          <w:rFonts w:ascii="Arial" w:hAnsi="Arial" w:cs="Arial"/>
          <w:noProof/>
          <w:color w:val="FF0000"/>
          <w:lang w:val="en-US" w:eastAsia="ja-JP"/>
        </w:rPr>
        <w:drawing>
          <wp:inline distT="0" distB="0" distL="0" distR="0" wp14:anchorId="50CB776B" wp14:editId="28B11386">
            <wp:extent cx="152400" cy="142875"/>
            <wp:effectExtent l="0" t="0" r="0"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50D18">
        <w:rPr>
          <w:rFonts w:ascii="Arial" w:hAnsi="Arial" w:cs="Arial"/>
          <w:color w:val="FF0000"/>
          <w:lang w:bidi="fr-FR"/>
        </w:rPr>
        <w:t>Serveurs de distribution</w:t>
      </w:r>
      <w:r w:rsidRPr="00950D18">
        <w:rPr>
          <w:rFonts w:ascii="Arial" w:hAnsi="Arial" w:cs="Arial"/>
          <w:lang w:bidi="fr-FR"/>
        </w:rPr>
        <w:t xml:space="preserve"> – [cible : serveur de distribution SQL 2014, étendue : serveurs de distribution de réplication SQL Server 2014]</w:t>
      </w:r>
    </w:p>
    <w:p w14:paraId="78CAA8C5" w14:textId="77777777" w:rsidR="00E54005" w:rsidRPr="00950D18" w:rsidRDefault="00E54005" w:rsidP="000100CD">
      <w:pPr>
        <w:pStyle w:val="NoSpacing"/>
        <w:ind w:left="2160"/>
        <w:rPr>
          <w:rFonts w:ascii="Arial" w:hAnsi="Arial" w:cs="Arial"/>
        </w:rPr>
      </w:pPr>
      <w:r w:rsidRPr="00950D18">
        <w:rPr>
          <w:rFonts w:ascii="Arial" w:hAnsi="Arial" w:cs="Arial"/>
          <w:noProof/>
          <w:color w:val="FF0000"/>
          <w:lang w:val="en-US" w:eastAsia="ja-JP"/>
        </w:rPr>
        <w:drawing>
          <wp:inline distT="0" distB="0" distL="0" distR="0" wp14:anchorId="2C46B261" wp14:editId="2F35FDA5">
            <wp:extent cx="152400" cy="14287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50D18">
        <w:rPr>
          <w:rFonts w:ascii="Arial" w:hAnsi="Arial" w:cs="Arial"/>
          <w:color w:val="FF0000"/>
          <w:lang w:bidi="fr-FR"/>
        </w:rPr>
        <w:t>Publications</w:t>
      </w:r>
      <w:r w:rsidRPr="00950D18">
        <w:rPr>
          <w:rFonts w:ascii="Arial" w:hAnsi="Arial" w:cs="Arial"/>
          <w:lang w:bidi="fr-FR"/>
        </w:rPr>
        <w:t xml:space="preserve"> – [cible : publication SQL 2014, étendue : publications de réplication SQL Server 2014]</w:t>
      </w:r>
    </w:p>
    <w:p w14:paraId="11B989E0" w14:textId="77777777" w:rsidR="00E54005" w:rsidRPr="00950D18" w:rsidRDefault="00E54005" w:rsidP="000100CD">
      <w:pPr>
        <w:pStyle w:val="NoSpacing"/>
        <w:ind w:left="2160"/>
        <w:rPr>
          <w:rFonts w:ascii="Arial" w:hAnsi="Arial" w:cs="Arial"/>
          <w:color w:val="FF0000"/>
        </w:rPr>
      </w:pPr>
      <w:r w:rsidRPr="00950D18">
        <w:rPr>
          <w:rFonts w:ascii="Arial" w:hAnsi="Arial" w:cs="Arial"/>
          <w:noProof/>
          <w:color w:val="FF0000"/>
          <w:lang w:val="en-US" w:eastAsia="ja-JP"/>
        </w:rPr>
        <w:drawing>
          <wp:inline distT="0" distB="0" distL="0" distR="0" wp14:anchorId="45506494" wp14:editId="382F601A">
            <wp:extent cx="152400" cy="14287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50D18">
        <w:rPr>
          <w:rFonts w:ascii="Arial" w:hAnsi="Arial" w:cs="Arial"/>
          <w:color w:val="FF0000"/>
          <w:lang w:bidi="fr-FR"/>
        </w:rPr>
        <w:t>Serveurs de publication</w:t>
      </w:r>
      <w:r w:rsidRPr="00950D18">
        <w:rPr>
          <w:rFonts w:ascii="Arial" w:hAnsi="Arial" w:cs="Arial"/>
          <w:lang w:bidi="fr-FR"/>
        </w:rPr>
        <w:t xml:space="preserve"> – [cible : serveur de publication SQL 2014, étendue : serveurs de publication de réplication SQL Server 2014]</w:t>
      </w:r>
    </w:p>
    <w:p w14:paraId="15EB170A" w14:textId="77777777" w:rsidR="00E54005" w:rsidRPr="00950D18" w:rsidRDefault="00E54005" w:rsidP="000100CD">
      <w:pPr>
        <w:pStyle w:val="NoSpacing"/>
        <w:ind w:left="2160"/>
        <w:rPr>
          <w:rFonts w:ascii="Arial" w:hAnsi="Arial" w:cs="Arial"/>
        </w:rPr>
      </w:pPr>
      <w:r w:rsidRPr="00950D18">
        <w:rPr>
          <w:rFonts w:ascii="Arial" w:hAnsi="Arial" w:cs="Arial"/>
          <w:noProof/>
          <w:color w:val="FF0000"/>
          <w:lang w:val="en-US" w:eastAsia="ja-JP"/>
        </w:rPr>
        <w:drawing>
          <wp:inline distT="0" distB="0" distL="0" distR="0" wp14:anchorId="0C869339" wp14:editId="21CABA04">
            <wp:extent cx="152400" cy="14287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50D18">
        <w:rPr>
          <w:rFonts w:ascii="Arial" w:hAnsi="Arial" w:cs="Arial"/>
          <w:color w:val="FF0000"/>
          <w:lang w:bidi="fr-FR"/>
        </w:rPr>
        <w:t>Abonnés</w:t>
      </w:r>
      <w:r w:rsidRPr="00950D18">
        <w:rPr>
          <w:rFonts w:ascii="Arial" w:hAnsi="Arial" w:cs="Arial"/>
          <w:lang w:bidi="fr-FR"/>
        </w:rPr>
        <w:t xml:space="preserve"> – [cible : abonné SQL 2014, étendue : abonné de réplication SQL Server 2014]</w:t>
      </w:r>
    </w:p>
    <w:p w14:paraId="76DFAB1A" w14:textId="1CAD9511" w:rsidR="00E54005" w:rsidRPr="00950D18" w:rsidRDefault="00FD478B" w:rsidP="000100CD">
      <w:pPr>
        <w:pStyle w:val="NoSpacing"/>
        <w:ind w:left="2160"/>
        <w:rPr>
          <w:rFonts w:ascii="Arial" w:hAnsi="Arial" w:cs="Arial"/>
        </w:rPr>
      </w:pPr>
      <w:r>
        <w:rPr>
          <w:rFonts w:ascii="Arial" w:hAnsi="Arial" w:cs="Arial"/>
          <w:lang w:bidi="fr-FR"/>
        </w:rPr>
        <w:pict w14:anchorId="6E99C87F">
          <v:shape id="_x0000_i1031" type="#_x0000_t75" style="width:14.25pt;height:14.25pt;visibility:visible;mso-wrap-style:square">
            <v:imagedata r:id="rId76" o:title=""/>
          </v:shape>
        </w:pict>
      </w:r>
      <w:r w:rsidR="00E54005" w:rsidRPr="00950D18">
        <w:rPr>
          <w:rFonts w:ascii="Arial" w:hAnsi="Arial" w:cs="Arial"/>
          <w:color w:val="FF0000"/>
          <w:lang w:bidi="fr-FR"/>
        </w:rPr>
        <w:t>Abonnements</w:t>
      </w:r>
      <w:r w:rsidR="00E54005" w:rsidRPr="00950D18">
        <w:rPr>
          <w:rFonts w:ascii="Arial" w:hAnsi="Arial" w:cs="Arial"/>
          <w:lang w:bidi="fr-FR"/>
        </w:rPr>
        <w:t xml:space="preserve"> – [cible : abonnement SQL 2014, étendue : abonnement de réplication SQL Server 2014]</w:t>
      </w:r>
    </w:p>
    <w:p w14:paraId="0E3B7724" w14:textId="27285F33" w:rsidR="00345343" w:rsidRPr="00950D18" w:rsidRDefault="00345343" w:rsidP="000100CD">
      <w:pPr>
        <w:pStyle w:val="NoSpacing"/>
        <w:ind w:left="2160"/>
        <w:rPr>
          <w:rFonts w:ascii="Arial" w:hAnsi="Arial" w:cs="Arial"/>
          <w:lang w:val="en-GB"/>
        </w:rPr>
      </w:pPr>
      <w:r w:rsidRPr="00950D18">
        <w:rPr>
          <w:rFonts w:ascii="Arial" w:hAnsi="Arial" w:cs="Arial"/>
          <w:noProof/>
          <w:lang w:val="en-US" w:eastAsia="ja-JP"/>
        </w:rPr>
        <w:drawing>
          <wp:inline distT="0" distB="0" distL="0" distR="0" wp14:anchorId="049AA69D" wp14:editId="3BF67927">
            <wp:extent cx="151130" cy="142875"/>
            <wp:effectExtent l="0" t="0" r="127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rsidRPr="00950D18">
        <w:rPr>
          <w:rFonts w:ascii="Arial" w:hAnsi="Arial" w:cs="Arial"/>
          <w:color w:val="FF0000"/>
          <w:lang w:bidi="fr-FR"/>
        </w:rPr>
        <w:t>Résumé</w:t>
      </w:r>
    </w:p>
    <w:p w14:paraId="7DB407CB" w14:textId="77777777" w:rsidR="00E54005" w:rsidRPr="00950D18" w:rsidRDefault="00E54005" w:rsidP="000100CD">
      <w:pPr>
        <w:pStyle w:val="NoSpacing"/>
        <w:ind w:left="1080"/>
        <w:rPr>
          <w:rFonts w:ascii="Arial" w:hAnsi="Arial" w:cs="Arial"/>
          <w:color w:val="FF0000"/>
        </w:rPr>
      </w:pPr>
      <w:r w:rsidRPr="00950D18">
        <w:rPr>
          <w:rFonts w:ascii="Arial" w:hAnsi="Arial" w:cs="Arial"/>
          <w:color w:val="FF0000"/>
          <w:lang w:bidi="fr-FR"/>
        </w:rPr>
        <w:tab/>
      </w:r>
      <w:r w:rsidRPr="00950D18">
        <w:rPr>
          <w:rFonts w:ascii="Arial" w:hAnsi="Arial" w:cs="Arial"/>
          <w:color w:val="FF0000"/>
          <w:lang w:bidi="fr-FR"/>
        </w:rPr>
        <w:tab/>
      </w:r>
      <w:r w:rsidRPr="00950D18">
        <w:rPr>
          <w:rFonts w:ascii="Arial" w:hAnsi="Arial" w:cs="Arial"/>
          <w:color w:val="FF0000"/>
          <w:lang w:bidi="fr-FR"/>
        </w:rPr>
        <w:tab/>
      </w:r>
      <w:r w:rsidRPr="00950D18">
        <w:rPr>
          <w:rFonts w:ascii="Arial" w:hAnsi="Arial" w:cs="Arial"/>
          <w:noProof/>
          <w:lang w:val="en-US" w:eastAsia="ja-JP"/>
        </w:rPr>
        <w:drawing>
          <wp:inline distT="0" distB="0" distL="0" distR="0" wp14:anchorId="3ECB45F6" wp14:editId="1747D386">
            <wp:extent cx="175260" cy="17526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950D18">
        <w:rPr>
          <w:rFonts w:ascii="Arial" w:hAnsi="Arial" w:cs="Arial"/>
          <w:color w:val="FF0000"/>
          <w:lang w:bidi="fr-FR"/>
        </w:rPr>
        <w:t>Performances</w:t>
      </w:r>
    </w:p>
    <w:p w14:paraId="7E9BE09E" w14:textId="488E79F8" w:rsidR="00E54005" w:rsidRPr="00950D18" w:rsidRDefault="00E54005" w:rsidP="000100CD">
      <w:pPr>
        <w:pStyle w:val="NoSpacing"/>
        <w:ind w:left="2880"/>
        <w:rPr>
          <w:rFonts w:ascii="Arial" w:hAnsi="Arial" w:cs="Arial"/>
        </w:rPr>
      </w:pPr>
      <w:r w:rsidRPr="00950D18">
        <w:rPr>
          <w:rFonts w:ascii="Arial" w:hAnsi="Arial" w:cs="Arial"/>
          <w:noProof/>
          <w:color w:val="FF0000"/>
          <w:lang w:val="en-US" w:eastAsia="ja-JP"/>
        </w:rPr>
        <w:drawing>
          <wp:inline distT="0" distB="0" distL="0" distR="0" wp14:anchorId="398A7766" wp14:editId="101354FB">
            <wp:extent cx="152400" cy="14287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50D18">
        <w:rPr>
          <w:rFonts w:ascii="Arial" w:hAnsi="Arial" w:cs="Arial"/>
          <w:color w:val="FF0000"/>
          <w:lang w:bidi="fr-FR"/>
        </w:rPr>
        <w:t xml:space="preserve"> Collectes des performances du serveur de distribution</w:t>
      </w:r>
      <w:r w:rsidRPr="00950D18">
        <w:rPr>
          <w:rFonts w:ascii="Arial" w:hAnsi="Arial" w:cs="Arial"/>
          <w:lang w:bidi="fr-FR"/>
        </w:rPr>
        <w:t xml:space="preserve"> – [cible : serveur de distribution SQL 2014, étendue :</w:t>
      </w:r>
      <w:r w:rsidR="00400AA3" w:rsidRPr="00950D18">
        <w:rPr>
          <w:rFonts w:ascii="Arial" w:eastAsia="Times New Roman" w:hAnsi="Arial" w:cs="Arial"/>
          <w:color w:val="000000"/>
          <w:sz w:val="19"/>
          <w:szCs w:val="19"/>
          <w:highlight w:val="white"/>
          <w:lang w:bidi="fr-FR"/>
        </w:rPr>
        <w:t xml:space="preserve"> </w:t>
      </w:r>
      <w:r w:rsidRPr="00950D18">
        <w:rPr>
          <w:rFonts w:ascii="Arial" w:hAnsi="Arial" w:cs="Arial"/>
          <w:lang w:bidi="fr-FR"/>
        </w:rPr>
        <w:t>objets Compteur de performances]</w:t>
      </w:r>
    </w:p>
    <w:p w14:paraId="3D050090" w14:textId="463062F1" w:rsidR="00E54005" w:rsidRPr="00950D18" w:rsidRDefault="00E54005" w:rsidP="000100CD">
      <w:pPr>
        <w:pStyle w:val="NoSpacing"/>
        <w:ind w:left="2880"/>
        <w:rPr>
          <w:rFonts w:ascii="Arial" w:hAnsi="Arial" w:cs="Arial"/>
          <w:color w:val="FF0000"/>
        </w:rPr>
      </w:pPr>
      <w:r w:rsidRPr="00950D18">
        <w:rPr>
          <w:rFonts w:ascii="Arial" w:hAnsi="Arial" w:cs="Arial"/>
          <w:noProof/>
          <w:color w:val="FF0000"/>
          <w:lang w:val="en-US" w:eastAsia="ja-JP"/>
        </w:rPr>
        <w:drawing>
          <wp:inline distT="0" distB="0" distL="0" distR="0" wp14:anchorId="50AFDB41" wp14:editId="057B1DB1">
            <wp:extent cx="152400" cy="14287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50D18">
        <w:rPr>
          <w:rFonts w:ascii="Arial" w:hAnsi="Arial" w:cs="Arial"/>
          <w:color w:val="FF0000"/>
          <w:lang w:bidi="fr-FR"/>
        </w:rPr>
        <w:t xml:space="preserve"> Collectes des performances du serveur de publication</w:t>
      </w:r>
      <w:r w:rsidRPr="00950D18">
        <w:rPr>
          <w:rFonts w:ascii="Arial" w:hAnsi="Arial" w:cs="Arial"/>
          <w:lang w:bidi="fr-FR"/>
        </w:rPr>
        <w:t xml:space="preserve"> – [cible : serveur de publication SQL 2014, étendue : objets Compteur de performances]</w:t>
      </w:r>
    </w:p>
    <w:p w14:paraId="03F37533" w14:textId="32879F45" w:rsidR="00E54005" w:rsidRPr="00950D18" w:rsidRDefault="00E54005" w:rsidP="000100CD">
      <w:pPr>
        <w:pStyle w:val="NoSpacing"/>
        <w:ind w:left="2880"/>
        <w:rPr>
          <w:rFonts w:ascii="Arial" w:hAnsi="Arial" w:cs="Arial"/>
          <w:color w:val="FF0000"/>
        </w:rPr>
      </w:pPr>
      <w:r w:rsidRPr="00950D18">
        <w:rPr>
          <w:rFonts w:ascii="Arial" w:hAnsi="Arial" w:cs="Arial"/>
          <w:noProof/>
          <w:color w:val="FF0000"/>
          <w:lang w:val="en-US" w:eastAsia="ja-JP"/>
        </w:rPr>
        <w:drawing>
          <wp:inline distT="0" distB="0" distL="0" distR="0" wp14:anchorId="5F2EB0F1" wp14:editId="1D46FCBF">
            <wp:extent cx="152400" cy="14287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50D18">
        <w:rPr>
          <w:rFonts w:ascii="Arial" w:hAnsi="Arial" w:cs="Arial"/>
          <w:color w:val="FF0000"/>
          <w:lang w:bidi="fr-FR"/>
        </w:rPr>
        <w:t xml:space="preserve"> Collectes des performances de l’abonné</w:t>
      </w:r>
      <w:r w:rsidRPr="00950D18">
        <w:rPr>
          <w:rFonts w:ascii="Arial" w:hAnsi="Arial" w:cs="Arial"/>
          <w:lang w:bidi="fr-FR"/>
        </w:rPr>
        <w:t xml:space="preserve"> – [cible : abonné SQL 2014, étendue : objets Compteur de performances]</w:t>
      </w:r>
    </w:p>
    <w:p w14:paraId="2DE3D3AF" w14:textId="77777777" w:rsidR="00E54005" w:rsidRPr="00950D18" w:rsidRDefault="00E54005" w:rsidP="00E54005">
      <w:pPr>
        <w:pStyle w:val="NoSpacing"/>
        <w:rPr>
          <w:rFonts w:ascii="Arial" w:hAnsi="Arial" w:cs="Arial"/>
          <w:color w:val="FF0000"/>
        </w:rPr>
      </w:pPr>
      <w:r w:rsidRPr="00950D18">
        <w:rPr>
          <w:rFonts w:ascii="Arial" w:hAnsi="Arial" w:cs="Arial"/>
          <w:color w:val="FF0000"/>
          <w:lang w:bidi="fr-FR"/>
        </w:rPr>
        <w:tab/>
      </w:r>
      <w:r w:rsidRPr="00950D18">
        <w:rPr>
          <w:rFonts w:ascii="Arial" w:hAnsi="Arial" w:cs="Arial"/>
          <w:color w:val="FF0000"/>
          <w:lang w:bidi="fr-FR"/>
        </w:rPr>
        <w:tab/>
      </w:r>
      <w:r w:rsidRPr="00950D18">
        <w:rPr>
          <w:rFonts w:ascii="Arial" w:hAnsi="Arial" w:cs="Arial"/>
          <w:color w:val="FF0000"/>
          <w:lang w:bidi="fr-FR"/>
        </w:rPr>
        <w:tab/>
      </w:r>
      <w:r w:rsidRPr="00950D18">
        <w:rPr>
          <w:rFonts w:ascii="Arial" w:hAnsi="Arial" w:cs="Arial"/>
          <w:color w:val="FF0000"/>
          <w:lang w:bidi="fr-FR"/>
        </w:rPr>
        <w:tab/>
      </w:r>
      <w:r w:rsidRPr="00950D18">
        <w:rPr>
          <w:rFonts w:ascii="Arial" w:hAnsi="Arial" w:cs="Arial"/>
          <w:noProof/>
          <w:lang w:val="en-US" w:eastAsia="ja-JP"/>
        </w:rPr>
        <w:drawing>
          <wp:inline distT="0" distB="0" distL="0" distR="0" wp14:anchorId="475AF424" wp14:editId="0754F13B">
            <wp:extent cx="184150" cy="184150"/>
            <wp:effectExtent l="0" t="0" r="6350" b="6350"/>
            <wp:docPr id="7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0D18">
        <w:rPr>
          <w:rFonts w:ascii="Arial" w:hAnsi="Arial" w:cs="Arial"/>
          <w:color w:val="FF0000"/>
          <w:lang w:bidi="fr-FR"/>
        </w:rPr>
        <w:t>Vues de la réplication SQL Server [dossier indépendant de la version]</w:t>
      </w:r>
    </w:p>
    <w:p w14:paraId="183CB638" w14:textId="77777777" w:rsidR="00E54005" w:rsidRPr="00950D18" w:rsidRDefault="00E54005" w:rsidP="000100CD">
      <w:pPr>
        <w:pStyle w:val="NoSpacing"/>
        <w:ind w:left="2160"/>
        <w:rPr>
          <w:rFonts w:ascii="Arial" w:hAnsi="Arial" w:cs="Arial"/>
          <w:color w:val="FF0000"/>
        </w:rPr>
      </w:pPr>
      <w:r w:rsidRPr="00950D18">
        <w:rPr>
          <w:rFonts w:ascii="Arial" w:hAnsi="Arial" w:cs="Arial"/>
          <w:noProof/>
          <w:color w:val="FF0000"/>
          <w:lang w:val="en-US" w:eastAsia="ja-JP"/>
        </w:rPr>
        <w:drawing>
          <wp:inline distT="0" distB="0" distL="0" distR="0" wp14:anchorId="60B72A57" wp14:editId="6DE03780">
            <wp:extent cx="152400" cy="14287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50D18">
        <w:rPr>
          <w:rFonts w:ascii="Arial" w:hAnsi="Arial" w:cs="Arial"/>
          <w:color w:val="FF0000"/>
          <w:lang w:bidi="fr-FR"/>
        </w:rPr>
        <w:t>Serveurs de distribution</w:t>
      </w:r>
      <w:r w:rsidRPr="00950D18">
        <w:rPr>
          <w:rFonts w:ascii="Arial" w:hAnsi="Arial" w:cs="Arial"/>
          <w:lang w:bidi="fr-FR"/>
        </w:rPr>
        <w:t xml:space="preserve"> – [cible : serveur de distribution générique, étendue : serveurs de distribution de réplication SQL Server]</w:t>
      </w:r>
    </w:p>
    <w:p w14:paraId="6C274D6B" w14:textId="77777777" w:rsidR="00E54005" w:rsidRPr="00950D18" w:rsidRDefault="00E54005" w:rsidP="000100CD">
      <w:pPr>
        <w:pStyle w:val="NoSpacing"/>
        <w:ind w:left="2160"/>
        <w:rPr>
          <w:rFonts w:ascii="Arial" w:hAnsi="Arial" w:cs="Arial"/>
        </w:rPr>
      </w:pPr>
      <w:r w:rsidRPr="00950D18">
        <w:rPr>
          <w:rFonts w:ascii="Arial" w:hAnsi="Arial" w:cs="Arial"/>
          <w:noProof/>
          <w:color w:val="FF0000"/>
          <w:lang w:val="en-US" w:eastAsia="ja-JP"/>
        </w:rPr>
        <w:drawing>
          <wp:inline distT="0" distB="0" distL="0" distR="0" wp14:anchorId="4DBE18EB" wp14:editId="10CECD1C">
            <wp:extent cx="152400" cy="142875"/>
            <wp:effectExtent l="0" t="0" r="0"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50D18">
        <w:rPr>
          <w:rFonts w:ascii="Arial" w:hAnsi="Arial" w:cs="Arial"/>
          <w:color w:val="FF0000"/>
          <w:lang w:bidi="fr-FR"/>
        </w:rPr>
        <w:t xml:space="preserve">Publications </w:t>
      </w:r>
      <w:r w:rsidRPr="00950D18">
        <w:rPr>
          <w:rFonts w:ascii="Arial" w:hAnsi="Arial" w:cs="Arial"/>
          <w:lang w:bidi="fr-FR"/>
        </w:rPr>
        <w:t>– [cible : publication générique, étendue : publications de réplication SQL Server]</w:t>
      </w:r>
    </w:p>
    <w:p w14:paraId="3AD20239" w14:textId="77777777" w:rsidR="00E54005" w:rsidRPr="00950D18" w:rsidRDefault="00E54005" w:rsidP="000100CD">
      <w:pPr>
        <w:pStyle w:val="NoSpacing"/>
        <w:ind w:left="2160"/>
        <w:rPr>
          <w:rFonts w:ascii="Arial" w:hAnsi="Arial" w:cs="Arial"/>
          <w:color w:val="FF0000"/>
        </w:rPr>
      </w:pPr>
      <w:r w:rsidRPr="00950D18">
        <w:rPr>
          <w:rFonts w:ascii="Arial" w:hAnsi="Arial" w:cs="Arial"/>
          <w:noProof/>
          <w:color w:val="FF0000"/>
          <w:lang w:val="en-US" w:eastAsia="ja-JP"/>
        </w:rPr>
        <w:drawing>
          <wp:inline distT="0" distB="0" distL="0" distR="0" wp14:anchorId="689F6790" wp14:editId="4654E896">
            <wp:extent cx="152400" cy="14287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50D18">
        <w:rPr>
          <w:rFonts w:ascii="Arial" w:hAnsi="Arial" w:cs="Arial"/>
          <w:color w:val="FF0000"/>
          <w:lang w:bidi="fr-FR"/>
        </w:rPr>
        <w:t>Serveurs de publication</w:t>
      </w:r>
      <w:r w:rsidRPr="00950D18">
        <w:rPr>
          <w:rFonts w:ascii="Arial" w:hAnsi="Arial" w:cs="Arial"/>
          <w:lang w:bidi="fr-FR"/>
        </w:rPr>
        <w:t xml:space="preserve"> – [cible : serveur de publication générique, étendue : serveurs de publication de réplication SQL Server]</w:t>
      </w:r>
    </w:p>
    <w:p w14:paraId="25AC2464" w14:textId="77777777" w:rsidR="00E54005" w:rsidRPr="00950D18" w:rsidRDefault="00E54005" w:rsidP="000100CD">
      <w:pPr>
        <w:pStyle w:val="NoSpacing"/>
        <w:ind w:left="2160"/>
        <w:rPr>
          <w:rFonts w:ascii="Arial" w:hAnsi="Arial" w:cs="Arial"/>
        </w:rPr>
      </w:pPr>
      <w:r w:rsidRPr="00950D18">
        <w:rPr>
          <w:rFonts w:ascii="Arial" w:hAnsi="Arial" w:cs="Arial"/>
          <w:noProof/>
          <w:color w:val="FF0000"/>
          <w:lang w:val="en-US" w:eastAsia="ja-JP"/>
        </w:rPr>
        <w:drawing>
          <wp:inline distT="0" distB="0" distL="0" distR="0" wp14:anchorId="426BA433" wp14:editId="36870CF9">
            <wp:extent cx="152400" cy="142875"/>
            <wp:effectExtent l="0" t="0" r="0"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50D18">
        <w:rPr>
          <w:rFonts w:ascii="Arial" w:hAnsi="Arial" w:cs="Arial"/>
          <w:color w:val="FF0000"/>
          <w:lang w:bidi="fr-FR"/>
        </w:rPr>
        <w:t>Abonnés</w:t>
      </w:r>
      <w:r w:rsidRPr="00950D18">
        <w:rPr>
          <w:rFonts w:ascii="Arial" w:hAnsi="Arial" w:cs="Arial"/>
          <w:lang w:bidi="fr-FR"/>
        </w:rPr>
        <w:t xml:space="preserve"> – [cible : abonné générique, étendue : abonnés de réplication SQL Server]</w:t>
      </w:r>
    </w:p>
    <w:p w14:paraId="57FCE871" w14:textId="77777777" w:rsidR="00E54005" w:rsidRPr="00950D18" w:rsidRDefault="00E54005" w:rsidP="000100CD">
      <w:pPr>
        <w:pStyle w:val="NoSpacing"/>
        <w:ind w:left="2160"/>
        <w:rPr>
          <w:rFonts w:ascii="Arial" w:hAnsi="Arial" w:cs="Arial"/>
        </w:rPr>
      </w:pPr>
      <w:r w:rsidRPr="00950D18">
        <w:rPr>
          <w:rFonts w:ascii="Arial" w:hAnsi="Arial" w:cs="Arial"/>
          <w:noProof/>
          <w:color w:val="FF0000"/>
          <w:lang w:val="en-US" w:eastAsia="ja-JP"/>
        </w:rPr>
        <w:drawing>
          <wp:inline distT="0" distB="0" distL="0" distR="0" wp14:anchorId="76097B21" wp14:editId="64C5968D">
            <wp:extent cx="152400" cy="142875"/>
            <wp:effectExtent l="0" t="0" r="0"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50D18">
        <w:rPr>
          <w:rFonts w:ascii="Arial" w:hAnsi="Arial" w:cs="Arial"/>
          <w:color w:val="FF0000"/>
          <w:lang w:bidi="fr-FR"/>
        </w:rPr>
        <w:t>Abonnements</w:t>
      </w:r>
      <w:r w:rsidRPr="00950D18">
        <w:rPr>
          <w:rFonts w:ascii="Arial" w:hAnsi="Arial" w:cs="Arial"/>
          <w:lang w:bidi="fr-FR"/>
        </w:rPr>
        <w:t xml:space="preserve"> – [cible : abonnement générique, étendue : abonnements de réplication SQL Server]</w:t>
      </w:r>
    </w:p>
    <w:p w14:paraId="42D26B1B" w14:textId="0B2D78EA" w:rsidR="00D854D0" w:rsidRPr="00950D18" w:rsidRDefault="00E54005" w:rsidP="00E54005">
      <w:pPr>
        <w:rPr>
          <w:rFonts w:ascii="Arial" w:hAnsi="Arial" w:cs="Arial"/>
        </w:rPr>
      </w:pPr>
      <w:r w:rsidRPr="00950D18">
        <w:rPr>
          <w:rFonts w:ascii="Arial" w:hAnsi="Arial" w:cs="Arial"/>
          <w:lang w:val="fr-FR" w:bidi="fr-FR"/>
        </w:rPr>
        <w:t xml:space="preserve"> </w:t>
      </w:r>
      <w:r w:rsidR="00D854D0" w:rsidRPr="00950D18">
        <w:rPr>
          <w:rFonts w:ascii="Arial" w:hAnsi="Arial" w:cs="Arial"/>
          <w:lang w:val="fr-FR" w:bidi="fr-FR"/>
        </w:rPr>
        <w:br w:type="page"/>
      </w:r>
    </w:p>
    <w:p w14:paraId="75365A05" w14:textId="79D4D769" w:rsidR="003B3ECC" w:rsidRPr="00950D18" w:rsidRDefault="003B3ECC" w:rsidP="00D82B82">
      <w:pPr>
        <w:pStyle w:val="Heading2"/>
        <w:rPr>
          <w:rFonts w:ascii="Arial" w:hAnsi="Arial" w:cs="Arial"/>
        </w:rPr>
      </w:pPr>
      <w:bookmarkStart w:id="107" w:name="_Appendix:_Management_Pack"/>
      <w:bookmarkStart w:id="108" w:name="_Ref384671940"/>
      <w:bookmarkStart w:id="109" w:name="_Ref384837856"/>
      <w:bookmarkStart w:id="110" w:name="_Toc469571424"/>
      <w:bookmarkEnd w:id="107"/>
      <w:r w:rsidRPr="00950D18">
        <w:rPr>
          <w:rFonts w:ascii="Arial" w:hAnsi="Arial" w:cs="Arial"/>
          <w:lang w:val="fr-FR" w:bidi="fr-FR"/>
        </w:rPr>
        <w:t>Annexe : Objets et flux de travail des packs d’administration</w:t>
      </w:r>
      <w:bookmarkEnd w:id="108"/>
      <w:bookmarkEnd w:id="109"/>
      <w:bookmarkEnd w:id="110"/>
    </w:p>
    <w:p w14:paraId="7B4645ED" w14:textId="3BF6D264" w:rsidR="003E685B" w:rsidRPr="00950D18" w:rsidRDefault="003B3ECC" w:rsidP="003E685B">
      <w:pPr>
        <w:rPr>
          <w:rFonts w:ascii="Arial" w:hAnsi="Arial" w:cs="Arial"/>
        </w:rPr>
      </w:pPr>
      <w:r w:rsidRPr="00950D18">
        <w:rPr>
          <w:rFonts w:ascii="Arial" w:hAnsi="Arial" w:cs="Arial"/>
          <w:lang w:val="fr-FR" w:bidi="fr-FR"/>
        </w:rPr>
        <w:t xml:space="preserve">Le pack d’administration pour la réplication Microsoft SQL Server 2014 découvre les types d’objets décrits dans les sections suivantes. </w:t>
      </w:r>
    </w:p>
    <w:p w14:paraId="008DDDDC"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000000"/>
          <w:sz w:val="32"/>
          <w:lang w:val="fr-FR" w:bidi="fr-FR"/>
        </w:rPr>
        <w:t>Valeur initiale de la réplication Microsoft SQL Server</w:t>
      </w:r>
    </w:p>
    <w:p w14:paraId="5D84DEBE"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Une installation de la valeur initiale de la réplication Microsoft SQL Server</w:t>
      </w:r>
    </w:p>
    <w:p w14:paraId="4D62041A"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000000"/>
          <w:sz w:val="28"/>
          <w:lang w:val="fr-FR" w:bidi="fr-FR"/>
        </w:rPr>
        <w:t>Valeur initiale de la réplication Microsoft SQL Server - Découvertes</w:t>
      </w:r>
    </w:p>
    <w:p w14:paraId="44444006"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Réplication Microsoft SQL Server 2014 : découverte de la réplication SQL Server 2014 (valeur initiale)</w:t>
      </w:r>
    </w:p>
    <w:p w14:paraId="0958F336"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Cette règle de découverte découvre une valeur initiale pour une intégrité de la base de données de réplication Microsoft SQL Server 2014. Cet objet indique que le serveur en question contient une installation de Microsoft SQL Server 2014 avec un serveur de distribution de réplication configuré.</w:t>
      </w:r>
    </w:p>
    <w:tbl>
      <w:tblPr>
        <w:tblW w:w="0" w:type="auto"/>
        <w:tblCellMar>
          <w:left w:w="0" w:type="dxa"/>
          <w:right w:w="0" w:type="dxa"/>
        </w:tblCellMar>
        <w:tblLook w:val="0000" w:firstRow="0" w:lastRow="0" w:firstColumn="0" w:lastColumn="0" w:noHBand="0" w:noVBand="0"/>
      </w:tblPr>
      <w:tblGrid>
        <w:gridCol w:w="39"/>
        <w:gridCol w:w="8494"/>
        <w:gridCol w:w="107"/>
      </w:tblGrid>
      <w:tr w:rsidR="0095501B" w:rsidRPr="00950D18" w14:paraId="1EAF79AF" w14:textId="77777777" w:rsidTr="004B097E">
        <w:trPr>
          <w:trHeight w:val="54"/>
        </w:trPr>
        <w:tc>
          <w:tcPr>
            <w:tcW w:w="54" w:type="dxa"/>
          </w:tcPr>
          <w:p w14:paraId="3477079B" w14:textId="77777777" w:rsidR="0095501B" w:rsidRPr="00950D18" w:rsidRDefault="0095501B" w:rsidP="004B097E">
            <w:pPr>
              <w:pStyle w:val="EmptyCellLayoutStyle"/>
              <w:spacing w:after="0" w:line="240" w:lineRule="auto"/>
              <w:rPr>
                <w:rFonts w:ascii="Arial" w:hAnsi="Arial" w:cs="Arial"/>
              </w:rPr>
            </w:pPr>
          </w:p>
        </w:tc>
        <w:tc>
          <w:tcPr>
            <w:tcW w:w="10395" w:type="dxa"/>
          </w:tcPr>
          <w:p w14:paraId="556B867F" w14:textId="77777777" w:rsidR="0095501B" w:rsidRPr="00950D18" w:rsidRDefault="0095501B" w:rsidP="004B097E">
            <w:pPr>
              <w:pStyle w:val="EmptyCellLayoutStyle"/>
              <w:spacing w:after="0" w:line="240" w:lineRule="auto"/>
              <w:rPr>
                <w:rFonts w:ascii="Arial" w:hAnsi="Arial" w:cs="Arial"/>
              </w:rPr>
            </w:pPr>
          </w:p>
        </w:tc>
        <w:tc>
          <w:tcPr>
            <w:tcW w:w="149" w:type="dxa"/>
          </w:tcPr>
          <w:p w14:paraId="19139107" w14:textId="77777777" w:rsidR="0095501B" w:rsidRPr="00950D18" w:rsidRDefault="0095501B" w:rsidP="004B097E">
            <w:pPr>
              <w:pStyle w:val="EmptyCellLayoutStyle"/>
              <w:spacing w:after="0" w:line="240" w:lineRule="auto"/>
              <w:rPr>
                <w:rFonts w:ascii="Arial" w:hAnsi="Arial" w:cs="Arial"/>
              </w:rPr>
            </w:pPr>
          </w:p>
        </w:tc>
      </w:tr>
      <w:tr w:rsidR="0095501B" w:rsidRPr="00950D18" w14:paraId="2923C702" w14:textId="77777777" w:rsidTr="004B097E">
        <w:tc>
          <w:tcPr>
            <w:tcW w:w="54" w:type="dxa"/>
          </w:tcPr>
          <w:p w14:paraId="4CDBF4A2"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5501B" w:rsidRPr="00950D18" w14:paraId="43BBB9D2"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44BE53"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4636F7"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B78024"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0E92847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D497D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D1D1D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6B406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4C3A13F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F082E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DB92B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976CE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14400</w:t>
                  </w:r>
                </w:p>
              </w:tc>
            </w:tr>
            <w:tr w:rsidR="0095501B" w:rsidRPr="00950D18" w14:paraId="42D65CE2"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1CC518"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C2114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1D5F1B" w14:textId="77777777" w:rsidR="0095501B" w:rsidRPr="00950D18" w:rsidRDefault="0095501B" w:rsidP="004B097E">
                  <w:pPr>
                    <w:spacing w:after="0" w:line="240" w:lineRule="auto"/>
                    <w:rPr>
                      <w:rFonts w:ascii="Arial" w:hAnsi="Arial" w:cs="Arial"/>
                    </w:rPr>
                  </w:pPr>
                </w:p>
              </w:tc>
            </w:tr>
          </w:tbl>
          <w:p w14:paraId="34B62E48" w14:textId="77777777" w:rsidR="0095501B" w:rsidRPr="00950D18" w:rsidRDefault="0095501B" w:rsidP="004B097E">
            <w:pPr>
              <w:spacing w:after="0" w:line="240" w:lineRule="auto"/>
              <w:rPr>
                <w:rFonts w:ascii="Arial" w:hAnsi="Arial" w:cs="Arial"/>
              </w:rPr>
            </w:pPr>
          </w:p>
        </w:tc>
        <w:tc>
          <w:tcPr>
            <w:tcW w:w="149" w:type="dxa"/>
          </w:tcPr>
          <w:p w14:paraId="4C1A5460" w14:textId="77777777" w:rsidR="0095501B" w:rsidRPr="00950D18" w:rsidRDefault="0095501B" w:rsidP="004B097E">
            <w:pPr>
              <w:pStyle w:val="EmptyCellLayoutStyle"/>
              <w:spacing w:after="0" w:line="240" w:lineRule="auto"/>
              <w:rPr>
                <w:rFonts w:ascii="Arial" w:hAnsi="Arial" w:cs="Arial"/>
              </w:rPr>
            </w:pPr>
          </w:p>
        </w:tc>
      </w:tr>
      <w:tr w:rsidR="0095501B" w:rsidRPr="00950D18" w14:paraId="6034F018" w14:textId="77777777" w:rsidTr="004B097E">
        <w:trPr>
          <w:trHeight w:val="80"/>
        </w:trPr>
        <w:tc>
          <w:tcPr>
            <w:tcW w:w="54" w:type="dxa"/>
          </w:tcPr>
          <w:p w14:paraId="5C96734A" w14:textId="77777777" w:rsidR="0095501B" w:rsidRPr="00950D18" w:rsidRDefault="0095501B" w:rsidP="004B097E">
            <w:pPr>
              <w:pStyle w:val="EmptyCellLayoutStyle"/>
              <w:spacing w:after="0" w:line="240" w:lineRule="auto"/>
              <w:rPr>
                <w:rFonts w:ascii="Arial" w:hAnsi="Arial" w:cs="Arial"/>
              </w:rPr>
            </w:pPr>
          </w:p>
        </w:tc>
        <w:tc>
          <w:tcPr>
            <w:tcW w:w="10395" w:type="dxa"/>
          </w:tcPr>
          <w:p w14:paraId="12D1B660" w14:textId="77777777" w:rsidR="0095501B" w:rsidRPr="00950D18" w:rsidRDefault="0095501B" w:rsidP="004B097E">
            <w:pPr>
              <w:pStyle w:val="EmptyCellLayoutStyle"/>
              <w:spacing w:after="0" w:line="240" w:lineRule="auto"/>
              <w:rPr>
                <w:rFonts w:ascii="Arial" w:hAnsi="Arial" w:cs="Arial"/>
              </w:rPr>
            </w:pPr>
          </w:p>
        </w:tc>
        <w:tc>
          <w:tcPr>
            <w:tcW w:w="149" w:type="dxa"/>
          </w:tcPr>
          <w:p w14:paraId="124E4836" w14:textId="77777777" w:rsidR="0095501B" w:rsidRPr="00950D18" w:rsidRDefault="0095501B" w:rsidP="004B097E">
            <w:pPr>
              <w:pStyle w:val="EmptyCellLayoutStyle"/>
              <w:spacing w:after="0" w:line="240" w:lineRule="auto"/>
              <w:rPr>
                <w:rFonts w:ascii="Arial" w:hAnsi="Arial" w:cs="Arial"/>
              </w:rPr>
            </w:pPr>
          </w:p>
        </w:tc>
      </w:tr>
    </w:tbl>
    <w:p w14:paraId="69EBB690" w14:textId="77777777" w:rsidR="0095501B" w:rsidRPr="00950D18" w:rsidRDefault="0095501B" w:rsidP="0095501B">
      <w:pPr>
        <w:spacing w:after="0" w:line="240" w:lineRule="auto"/>
        <w:rPr>
          <w:rFonts w:ascii="Arial" w:hAnsi="Arial" w:cs="Arial"/>
        </w:rPr>
      </w:pPr>
    </w:p>
    <w:p w14:paraId="12C79718"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000000"/>
          <w:sz w:val="32"/>
          <w:lang w:val="fr-FR" w:bidi="fr-FR"/>
        </w:rPr>
        <w:t>Serveur de distribution SQL Server 2014</w:t>
      </w:r>
    </w:p>
    <w:p w14:paraId="0DFC32F6"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Le serveur de distribution SQL Server 2014 est une instance SQL Server qui fonctionne comme un magasin pour les données spécifiques de la réplication associées à un ou plusieurs serveurs de publication</w:t>
      </w:r>
    </w:p>
    <w:p w14:paraId="1F3BC689"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000000"/>
          <w:sz w:val="28"/>
          <w:lang w:val="fr-FR" w:bidi="fr-FR"/>
        </w:rPr>
        <w:t>Serveur de distribution SQL Server 2014 - Découvertes</w:t>
      </w:r>
    </w:p>
    <w:p w14:paraId="533C2DF7"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Réplication Microsoft SQL Server 2014 : découverte de serveur de distribution</w:t>
      </w:r>
    </w:p>
    <w:p w14:paraId="46BC3F69"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La découverte d’objets permet de découvrir tous les serveurs de distribution d’une instance de Microsoft SQL Server 2014.</w:t>
      </w:r>
    </w:p>
    <w:tbl>
      <w:tblPr>
        <w:tblW w:w="0" w:type="auto"/>
        <w:tblCellMar>
          <w:left w:w="0" w:type="dxa"/>
          <w:right w:w="0" w:type="dxa"/>
        </w:tblCellMar>
        <w:tblLook w:val="0000" w:firstRow="0" w:lastRow="0" w:firstColumn="0" w:lastColumn="0" w:noHBand="0" w:noVBand="0"/>
      </w:tblPr>
      <w:tblGrid>
        <w:gridCol w:w="39"/>
        <w:gridCol w:w="8494"/>
        <w:gridCol w:w="107"/>
      </w:tblGrid>
      <w:tr w:rsidR="0095501B" w:rsidRPr="00950D18" w14:paraId="7354DF6F" w14:textId="77777777" w:rsidTr="004B097E">
        <w:trPr>
          <w:trHeight w:val="54"/>
        </w:trPr>
        <w:tc>
          <w:tcPr>
            <w:tcW w:w="54" w:type="dxa"/>
          </w:tcPr>
          <w:p w14:paraId="3ED98173" w14:textId="77777777" w:rsidR="0095501B" w:rsidRPr="00950D18" w:rsidRDefault="0095501B" w:rsidP="004B097E">
            <w:pPr>
              <w:pStyle w:val="EmptyCellLayoutStyle"/>
              <w:spacing w:after="0" w:line="240" w:lineRule="auto"/>
              <w:rPr>
                <w:rFonts w:ascii="Arial" w:hAnsi="Arial" w:cs="Arial"/>
              </w:rPr>
            </w:pPr>
          </w:p>
        </w:tc>
        <w:tc>
          <w:tcPr>
            <w:tcW w:w="10395" w:type="dxa"/>
          </w:tcPr>
          <w:p w14:paraId="3947FE9B" w14:textId="77777777" w:rsidR="0095501B" w:rsidRPr="00950D18" w:rsidRDefault="0095501B" w:rsidP="004B097E">
            <w:pPr>
              <w:pStyle w:val="EmptyCellLayoutStyle"/>
              <w:spacing w:after="0" w:line="240" w:lineRule="auto"/>
              <w:rPr>
                <w:rFonts w:ascii="Arial" w:hAnsi="Arial" w:cs="Arial"/>
              </w:rPr>
            </w:pPr>
          </w:p>
        </w:tc>
        <w:tc>
          <w:tcPr>
            <w:tcW w:w="149" w:type="dxa"/>
          </w:tcPr>
          <w:p w14:paraId="19FF5461" w14:textId="77777777" w:rsidR="0095501B" w:rsidRPr="00950D18" w:rsidRDefault="0095501B" w:rsidP="004B097E">
            <w:pPr>
              <w:pStyle w:val="EmptyCellLayoutStyle"/>
              <w:spacing w:after="0" w:line="240" w:lineRule="auto"/>
              <w:rPr>
                <w:rFonts w:ascii="Arial" w:hAnsi="Arial" w:cs="Arial"/>
              </w:rPr>
            </w:pPr>
          </w:p>
        </w:tc>
      </w:tr>
      <w:tr w:rsidR="0095501B" w:rsidRPr="00950D18" w14:paraId="4F9CED74" w14:textId="77777777" w:rsidTr="004B097E">
        <w:tc>
          <w:tcPr>
            <w:tcW w:w="54" w:type="dxa"/>
          </w:tcPr>
          <w:p w14:paraId="1A0C8922"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5501B" w:rsidRPr="00950D18" w14:paraId="4787A9CE"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F58EBA"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716A50"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08328A"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514162D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8A28B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49447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D5058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0EFF81D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7962F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D6728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F5566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14400</w:t>
                  </w:r>
                </w:p>
              </w:tc>
            </w:tr>
            <w:tr w:rsidR="0095501B" w:rsidRPr="00950D18" w14:paraId="7FF56B4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24A40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B50CE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BD305F" w14:textId="77777777" w:rsidR="0095501B" w:rsidRPr="00950D18" w:rsidRDefault="0095501B" w:rsidP="004B097E">
                  <w:pPr>
                    <w:spacing w:after="0" w:line="240" w:lineRule="auto"/>
                    <w:rPr>
                      <w:rFonts w:ascii="Arial" w:hAnsi="Arial" w:cs="Arial"/>
                    </w:rPr>
                  </w:pPr>
                </w:p>
              </w:tc>
            </w:tr>
            <w:tr w:rsidR="0095501B" w:rsidRPr="00950D18" w14:paraId="5E8BE9D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224B0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A6291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82F20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4F7B365E"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97656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19068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1BCC5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bl>
          <w:p w14:paraId="44E18B4A" w14:textId="77777777" w:rsidR="0095501B" w:rsidRPr="00950D18" w:rsidRDefault="0095501B" w:rsidP="004B097E">
            <w:pPr>
              <w:spacing w:after="0" w:line="240" w:lineRule="auto"/>
              <w:rPr>
                <w:rFonts w:ascii="Arial" w:hAnsi="Arial" w:cs="Arial"/>
              </w:rPr>
            </w:pPr>
          </w:p>
        </w:tc>
        <w:tc>
          <w:tcPr>
            <w:tcW w:w="149" w:type="dxa"/>
          </w:tcPr>
          <w:p w14:paraId="1BA9793E" w14:textId="77777777" w:rsidR="0095501B" w:rsidRPr="00950D18" w:rsidRDefault="0095501B" w:rsidP="004B097E">
            <w:pPr>
              <w:pStyle w:val="EmptyCellLayoutStyle"/>
              <w:spacing w:after="0" w:line="240" w:lineRule="auto"/>
              <w:rPr>
                <w:rFonts w:ascii="Arial" w:hAnsi="Arial" w:cs="Arial"/>
              </w:rPr>
            </w:pPr>
          </w:p>
        </w:tc>
      </w:tr>
      <w:tr w:rsidR="0095501B" w:rsidRPr="00950D18" w14:paraId="3ABD7065" w14:textId="77777777" w:rsidTr="004B097E">
        <w:trPr>
          <w:trHeight w:val="80"/>
        </w:trPr>
        <w:tc>
          <w:tcPr>
            <w:tcW w:w="54" w:type="dxa"/>
          </w:tcPr>
          <w:p w14:paraId="524E623E" w14:textId="77777777" w:rsidR="0095501B" w:rsidRPr="00950D18" w:rsidRDefault="0095501B" w:rsidP="004B097E">
            <w:pPr>
              <w:pStyle w:val="EmptyCellLayoutStyle"/>
              <w:spacing w:after="0" w:line="240" w:lineRule="auto"/>
              <w:rPr>
                <w:rFonts w:ascii="Arial" w:hAnsi="Arial" w:cs="Arial"/>
              </w:rPr>
            </w:pPr>
          </w:p>
        </w:tc>
        <w:tc>
          <w:tcPr>
            <w:tcW w:w="10395" w:type="dxa"/>
          </w:tcPr>
          <w:p w14:paraId="241BBBF7" w14:textId="77777777" w:rsidR="0095501B" w:rsidRPr="00950D18" w:rsidRDefault="0095501B" w:rsidP="004B097E">
            <w:pPr>
              <w:pStyle w:val="EmptyCellLayoutStyle"/>
              <w:spacing w:after="0" w:line="240" w:lineRule="auto"/>
              <w:rPr>
                <w:rFonts w:ascii="Arial" w:hAnsi="Arial" w:cs="Arial"/>
              </w:rPr>
            </w:pPr>
          </w:p>
        </w:tc>
        <w:tc>
          <w:tcPr>
            <w:tcW w:w="149" w:type="dxa"/>
          </w:tcPr>
          <w:p w14:paraId="5706CB98" w14:textId="77777777" w:rsidR="0095501B" w:rsidRPr="00950D18" w:rsidRDefault="0095501B" w:rsidP="004B097E">
            <w:pPr>
              <w:pStyle w:val="EmptyCellLayoutStyle"/>
              <w:spacing w:after="0" w:line="240" w:lineRule="auto"/>
              <w:rPr>
                <w:rFonts w:ascii="Arial" w:hAnsi="Arial" w:cs="Arial"/>
              </w:rPr>
            </w:pPr>
          </w:p>
        </w:tc>
      </w:tr>
    </w:tbl>
    <w:p w14:paraId="108D94EE" w14:textId="77777777" w:rsidR="0095501B" w:rsidRPr="00950D18" w:rsidRDefault="0095501B" w:rsidP="0095501B">
      <w:pPr>
        <w:spacing w:after="0" w:line="240" w:lineRule="auto"/>
        <w:rPr>
          <w:rFonts w:ascii="Arial" w:hAnsi="Arial" w:cs="Arial"/>
        </w:rPr>
      </w:pPr>
    </w:p>
    <w:p w14:paraId="229737D1"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000000"/>
          <w:sz w:val="28"/>
          <w:lang w:val="fr-FR" w:bidi="fr-FR"/>
        </w:rPr>
        <w:t>Serveur de distribution SQL Server 2014 - Moniteurs d’unités</w:t>
      </w:r>
    </w:p>
    <w:p w14:paraId="1E452019"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Un ou plusieurs agents de réplication effectuent une nouvelle tentative sur le serveur de distribution</w:t>
      </w:r>
    </w:p>
    <w:p w14:paraId="5CED2A62"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Ce moniteur vérifie si un ou plusieurs des agents de réplication suivants effectuent une nouvelle tentative d’exécution d’une opération : Agent de distribution, Agent de lecture du journal, Agent de fusion, Agent de lecture de la file d’attente ou Agent de capture instantanée.</w:t>
      </w:r>
    </w:p>
    <w:tbl>
      <w:tblPr>
        <w:tblW w:w="0" w:type="auto"/>
        <w:tblCellMar>
          <w:left w:w="0" w:type="dxa"/>
          <w:right w:w="0" w:type="dxa"/>
        </w:tblCellMar>
        <w:tblLook w:val="0000" w:firstRow="0" w:lastRow="0" w:firstColumn="0" w:lastColumn="0" w:noHBand="0" w:noVBand="0"/>
      </w:tblPr>
      <w:tblGrid>
        <w:gridCol w:w="39"/>
        <w:gridCol w:w="8494"/>
        <w:gridCol w:w="107"/>
      </w:tblGrid>
      <w:tr w:rsidR="0095501B" w:rsidRPr="00950D18" w14:paraId="1D8385F0" w14:textId="77777777" w:rsidTr="004B097E">
        <w:trPr>
          <w:trHeight w:val="54"/>
        </w:trPr>
        <w:tc>
          <w:tcPr>
            <w:tcW w:w="54" w:type="dxa"/>
          </w:tcPr>
          <w:p w14:paraId="117FE080" w14:textId="77777777" w:rsidR="0095501B" w:rsidRPr="00950D18" w:rsidRDefault="0095501B" w:rsidP="004B097E">
            <w:pPr>
              <w:pStyle w:val="EmptyCellLayoutStyle"/>
              <w:spacing w:after="0" w:line="240" w:lineRule="auto"/>
              <w:rPr>
                <w:rFonts w:ascii="Arial" w:hAnsi="Arial" w:cs="Arial"/>
              </w:rPr>
            </w:pPr>
          </w:p>
        </w:tc>
        <w:tc>
          <w:tcPr>
            <w:tcW w:w="10395" w:type="dxa"/>
          </w:tcPr>
          <w:p w14:paraId="71D43B61" w14:textId="77777777" w:rsidR="0095501B" w:rsidRPr="00950D18" w:rsidRDefault="0095501B" w:rsidP="004B097E">
            <w:pPr>
              <w:pStyle w:val="EmptyCellLayoutStyle"/>
              <w:spacing w:after="0" w:line="240" w:lineRule="auto"/>
              <w:rPr>
                <w:rFonts w:ascii="Arial" w:hAnsi="Arial" w:cs="Arial"/>
              </w:rPr>
            </w:pPr>
          </w:p>
        </w:tc>
        <w:tc>
          <w:tcPr>
            <w:tcW w:w="149" w:type="dxa"/>
          </w:tcPr>
          <w:p w14:paraId="75F6F0DF" w14:textId="77777777" w:rsidR="0095501B" w:rsidRPr="00950D18" w:rsidRDefault="0095501B" w:rsidP="004B097E">
            <w:pPr>
              <w:pStyle w:val="EmptyCellLayoutStyle"/>
              <w:spacing w:after="0" w:line="240" w:lineRule="auto"/>
              <w:rPr>
                <w:rFonts w:ascii="Arial" w:hAnsi="Arial" w:cs="Arial"/>
              </w:rPr>
            </w:pPr>
          </w:p>
        </w:tc>
      </w:tr>
      <w:tr w:rsidR="0095501B" w:rsidRPr="00950D18" w14:paraId="10E6B3FA" w14:textId="77777777" w:rsidTr="004B097E">
        <w:tc>
          <w:tcPr>
            <w:tcW w:w="54" w:type="dxa"/>
          </w:tcPr>
          <w:p w14:paraId="59B60374"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5501B" w:rsidRPr="00950D18" w14:paraId="01BFA8DE"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AF6CFB"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F4ABFC"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768B01"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57A37BD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BE0EA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45443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569BC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6013576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D37AD8"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1C74B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B6EF9F"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True</w:t>
                  </w:r>
                </w:p>
              </w:tc>
            </w:tr>
            <w:tr w:rsidR="0095501B" w:rsidRPr="00950D18" w14:paraId="7BAF8D7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0C6CB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Seuil du nombre de travaux en échec</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B4B7E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Seuil du nombre de travaux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00BF1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 1</w:t>
                  </w:r>
                </w:p>
              </w:tc>
            </w:tr>
            <w:tr w:rsidR="0095501B" w:rsidRPr="00950D18" w14:paraId="52C4E09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D35D0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A4E25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8BBC5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26FE30C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EA023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Seuil par travail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63B24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Seuil par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BB0D68"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w:t>
                  </w:r>
                </w:p>
              </w:tc>
            </w:tr>
            <w:tr w:rsidR="0095501B" w:rsidRPr="00950D18" w14:paraId="5607305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A27F5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FBEAC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6B64CE" w14:textId="77777777" w:rsidR="0095501B" w:rsidRPr="00950D18" w:rsidRDefault="0095501B" w:rsidP="004B097E">
                  <w:pPr>
                    <w:spacing w:after="0" w:line="240" w:lineRule="auto"/>
                    <w:rPr>
                      <w:rFonts w:ascii="Arial" w:hAnsi="Arial" w:cs="Arial"/>
                    </w:rPr>
                  </w:pPr>
                </w:p>
              </w:tc>
            </w:tr>
            <w:tr w:rsidR="0095501B" w:rsidRPr="00950D18" w14:paraId="2CB1C69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D65D08"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BBFD8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FA2D8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0589071A"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1CAFA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8B6BD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B5E11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bl>
          <w:p w14:paraId="74E21874" w14:textId="77777777" w:rsidR="0095501B" w:rsidRPr="00950D18" w:rsidRDefault="0095501B" w:rsidP="004B097E">
            <w:pPr>
              <w:spacing w:after="0" w:line="240" w:lineRule="auto"/>
              <w:rPr>
                <w:rFonts w:ascii="Arial" w:hAnsi="Arial" w:cs="Arial"/>
              </w:rPr>
            </w:pPr>
          </w:p>
        </w:tc>
        <w:tc>
          <w:tcPr>
            <w:tcW w:w="149" w:type="dxa"/>
          </w:tcPr>
          <w:p w14:paraId="20D11A32" w14:textId="77777777" w:rsidR="0095501B" w:rsidRPr="00950D18" w:rsidRDefault="0095501B" w:rsidP="004B097E">
            <w:pPr>
              <w:pStyle w:val="EmptyCellLayoutStyle"/>
              <w:spacing w:after="0" w:line="240" w:lineRule="auto"/>
              <w:rPr>
                <w:rFonts w:ascii="Arial" w:hAnsi="Arial" w:cs="Arial"/>
              </w:rPr>
            </w:pPr>
          </w:p>
        </w:tc>
      </w:tr>
      <w:tr w:rsidR="0095501B" w:rsidRPr="00950D18" w14:paraId="03F129E7" w14:textId="77777777" w:rsidTr="004B097E">
        <w:trPr>
          <w:trHeight w:val="80"/>
        </w:trPr>
        <w:tc>
          <w:tcPr>
            <w:tcW w:w="54" w:type="dxa"/>
          </w:tcPr>
          <w:p w14:paraId="7D93400E" w14:textId="77777777" w:rsidR="0095501B" w:rsidRPr="00950D18" w:rsidRDefault="0095501B" w:rsidP="004B097E">
            <w:pPr>
              <w:pStyle w:val="EmptyCellLayoutStyle"/>
              <w:spacing w:after="0" w:line="240" w:lineRule="auto"/>
              <w:rPr>
                <w:rFonts w:ascii="Arial" w:hAnsi="Arial" w:cs="Arial"/>
              </w:rPr>
            </w:pPr>
          </w:p>
        </w:tc>
        <w:tc>
          <w:tcPr>
            <w:tcW w:w="10395" w:type="dxa"/>
          </w:tcPr>
          <w:p w14:paraId="150D48CF" w14:textId="77777777" w:rsidR="0095501B" w:rsidRPr="00950D18" w:rsidRDefault="0095501B" w:rsidP="004B097E">
            <w:pPr>
              <w:pStyle w:val="EmptyCellLayoutStyle"/>
              <w:spacing w:after="0" w:line="240" w:lineRule="auto"/>
              <w:rPr>
                <w:rFonts w:ascii="Arial" w:hAnsi="Arial" w:cs="Arial"/>
              </w:rPr>
            </w:pPr>
          </w:p>
        </w:tc>
        <w:tc>
          <w:tcPr>
            <w:tcW w:w="149" w:type="dxa"/>
          </w:tcPr>
          <w:p w14:paraId="39AEDA15" w14:textId="77777777" w:rsidR="0095501B" w:rsidRPr="00950D18" w:rsidRDefault="0095501B" w:rsidP="004B097E">
            <w:pPr>
              <w:pStyle w:val="EmptyCellLayoutStyle"/>
              <w:spacing w:after="0" w:line="240" w:lineRule="auto"/>
              <w:rPr>
                <w:rFonts w:ascii="Arial" w:hAnsi="Arial" w:cs="Arial"/>
              </w:rPr>
            </w:pPr>
          </w:p>
        </w:tc>
      </w:tr>
    </w:tbl>
    <w:p w14:paraId="55E14754" w14:textId="77777777" w:rsidR="0095501B" w:rsidRPr="00950D18" w:rsidRDefault="0095501B" w:rsidP="0095501B">
      <w:pPr>
        <w:spacing w:after="0" w:line="240" w:lineRule="auto"/>
        <w:rPr>
          <w:rFonts w:ascii="Arial" w:hAnsi="Arial" w:cs="Arial"/>
        </w:rPr>
      </w:pPr>
    </w:p>
    <w:p w14:paraId="3E7A3523"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État des agents de distribution (agrégés pour toutes les publications)</w:t>
      </w:r>
    </w:p>
    <w:p w14:paraId="71554E76"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Ce moniteur vérifie l’état des agents de distribution pour toutes les publications traitées par ce serveur de distribution.</w:t>
      </w:r>
    </w:p>
    <w:tbl>
      <w:tblPr>
        <w:tblW w:w="0" w:type="auto"/>
        <w:tblCellMar>
          <w:left w:w="0" w:type="dxa"/>
          <w:right w:w="0" w:type="dxa"/>
        </w:tblCellMar>
        <w:tblLook w:val="0000" w:firstRow="0" w:lastRow="0" w:firstColumn="0" w:lastColumn="0" w:noHBand="0" w:noVBand="0"/>
      </w:tblPr>
      <w:tblGrid>
        <w:gridCol w:w="39"/>
        <w:gridCol w:w="8494"/>
        <w:gridCol w:w="107"/>
      </w:tblGrid>
      <w:tr w:rsidR="0095501B" w:rsidRPr="00950D18" w14:paraId="4E5DBEAB" w14:textId="77777777" w:rsidTr="004B097E">
        <w:trPr>
          <w:trHeight w:val="54"/>
        </w:trPr>
        <w:tc>
          <w:tcPr>
            <w:tcW w:w="54" w:type="dxa"/>
          </w:tcPr>
          <w:p w14:paraId="70B00165" w14:textId="77777777" w:rsidR="0095501B" w:rsidRPr="00950D18" w:rsidRDefault="0095501B" w:rsidP="004B097E">
            <w:pPr>
              <w:pStyle w:val="EmptyCellLayoutStyle"/>
              <w:spacing w:after="0" w:line="240" w:lineRule="auto"/>
              <w:rPr>
                <w:rFonts w:ascii="Arial" w:hAnsi="Arial" w:cs="Arial"/>
              </w:rPr>
            </w:pPr>
          </w:p>
        </w:tc>
        <w:tc>
          <w:tcPr>
            <w:tcW w:w="10395" w:type="dxa"/>
          </w:tcPr>
          <w:p w14:paraId="2B327BB3" w14:textId="77777777" w:rsidR="0095501B" w:rsidRPr="00950D18" w:rsidRDefault="0095501B" w:rsidP="004B097E">
            <w:pPr>
              <w:pStyle w:val="EmptyCellLayoutStyle"/>
              <w:spacing w:after="0" w:line="240" w:lineRule="auto"/>
              <w:rPr>
                <w:rFonts w:ascii="Arial" w:hAnsi="Arial" w:cs="Arial"/>
              </w:rPr>
            </w:pPr>
          </w:p>
        </w:tc>
        <w:tc>
          <w:tcPr>
            <w:tcW w:w="149" w:type="dxa"/>
          </w:tcPr>
          <w:p w14:paraId="4AC04D2E" w14:textId="77777777" w:rsidR="0095501B" w:rsidRPr="00950D18" w:rsidRDefault="0095501B" w:rsidP="004B097E">
            <w:pPr>
              <w:pStyle w:val="EmptyCellLayoutStyle"/>
              <w:spacing w:after="0" w:line="240" w:lineRule="auto"/>
              <w:rPr>
                <w:rFonts w:ascii="Arial" w:hAnsi="Arial" w:cs="Arial"/>
              </w:rPr>
            </w:pPr>
          </w:p>
        </w:tc>
      </w:tr>
      <w:tr w:rsidR="0095501B" w:rsidRPr="00950D18" w14:paraId="41979EDF" w14:textId="77777777" w:rsidTr="004B097E">
        <w:tc>
          <w:tcPr>
            <w:tcW w:w="54" w:type="dxa"/>
          </w:tcPr>
          <w:p w14:paraId="7D68819B"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5501B" w:rsidRPr="00950D18" w14:paraId="29B342A7"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410F32"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F0BC9E"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80CFDE"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573C8DB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10D3B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95EAA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5872E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142DC01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14724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6FEED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2BB0E2"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True</w:t>
                  </w:r>
                </w:p>
              </w:tc>
            </w:tr>
            <w:tr w:rsidR="0095501B" w:rsidRPr="00950D18" w14:paraId="5D1B464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2E309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Durée estimée du travail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0A86E5" w14:textId="21D9EB88" w:rsidR="0095501B" w:rsidRPr="00950D18" w:rsidRDefault="00DF68BC" w:rsidP="004B097E">
                  <w:pPr>
                    <w:spacing w:after="0" w:line="240" w:lineRule="auto"/>
                    <w:rPr>
                      <w:rFonts w:ascii="Arial" w:hAnsi="Arial" w:cs="Arial"/>
                    </w:rPr>
                  </w:pPr>
                  <w:r w:rsidRPr="00950D18">
                    <w:rPr>
                      <w:rFonts w:ascii="Arial" w:eastAsia="Calibri" w:hAnsi="Arial" w:cs="Arial"/>
                      <w:color w:val="000000"/>
                      <w:lang w:val="fr-FR" w:bidi="fr-FR"/>
                    </w:rPr>
                    <w:t>Seuil utilisé pour vérifier la conformité à la planification du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E5AC9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r w:rsidR="0095501B" w:rsidRPr="00950D18" w14:paraId="5B19A5C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6392F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0AF08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B9D47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67CFC19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F9085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Afficher les travaux avec un état inconnu</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C133D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Inclure les travaux dont l’état est inconnu à la sortie de la surveillance et au contexte de l’alerte. Ceci affecte l’intégrité.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EF8BB8"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false</w:t>
                  </w:r>
                </w:p>
              </w:tc>
            </w:tr>
            <w:tr w:rsidR="0095501B" w:rsidRPr="00950D18" w14:paraId="312E543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41F2E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1155B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127C11" w14:textId="77777777" w:rsidR="0095501B" w:rsidRPr="00950D18" w:rsidRDefault="0095501B" w:rsidP="004B097E">
                  <w:pPr>
                    <w:spacing w:after="0" w:line="240" w:lineRule="auto"/>
                    <w:rPr>
                      <w:rFonts w:ascii="Arial" w:hAnsi="Arial" w:cs="Arial"/>
                    </w:rPr>
                  </w:pPr>
                </w:p>
              </w:tc>
            </w:tr>
            <w:tr w:rsidR="0095501B" w:rsidRPr="00950D18" w14:paraId="4B902B4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60C898"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FC658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CFE4F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58AF2403"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D82DA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5D80F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288CD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bl>
          <w:p w14:paraId="52056B1E" w14:textId="77777777" w:rsidR="0095501B" w:rsidRPr="00950D18" w:rsidRDefault="0095501B" w:rsidP="004B097E">
            <w:pPr>
              <w:spacing w:after="0" w:line="240" w:lineRule="auto"/>
              <w:rPr>
                <w:rFonts w:ascii="Arial" w:hAnsi="Arial" w:cs="Arial"/>
              </w:rPr>
            </w:pPr>
          </w:p>
        </w:tc>
        <w:tc>
          <w:tcPr>
            <w:tcW w:w="149" w:type="dxa"/>
          </w:tcPr>
          <w:p w14:paraId="34EB4A8C" w14:textId="77777777" w:rsidR="0095501B" w:rsidRPr="00950D18" w:rsidRDefault="0095501B" w:rsidP="004B097E">
            <w:pPr>
              <w:pStyle w:val="EmptyCellLayoutStyle"/>
              <w:spacing w:after="0" w:line="240" w:lineRule="auto"/>
              <w:rPr>
                <w:rFonts w:ascii="Arial" w:hAnsi="Arial" w:cs="Arial"/>
              </w:rPr>
            </w:pPr>
          </w:p>
        </w:tc>
      </w:tr>
      <w:tr w:rsidR="0095501B" w:rsidRPr="00950D18" w14:paraId="73C9D45D" w14:textId="77777777" w:rsidTr="004B097E">
        <w:trPr>
          <w:trHeight w:val="80"/>
        </w:trPr>
        <w:tc>
          <w:tcPr>
            <w:tcW w:w="54" w:type="dxa"/>
          </w:tcPr>
          <w:p w14:paraId="70B6ABD2" w14:textId="77777777" w:rsidR="0095501B" w:rsidRPr="00950D18" w:rsidRDefault="0095501B" w:rsidP="004B097E">
            <w:pPr>
              <w:pStyle w:val="EmptyCellLayoutStyle"/>
              <w:spacing w:after="0" w:line="240" w:lineRule="auto"/>
              <w:rPr>
                <w:rFonts w:ascii="Arial" w:hAnsi="Arial" w:cs="Arial"/>
              </w:rPr>
            </w:pPr>
          </w:p>
        </w:tc>
        <w:tc>
          <w:tcPr>
            <w:tcW w:w="10395" w:type="dxa"/>
          </w:tcPr>
          <w:p w14:paraId="2AEA9D30" w14:textId="77777777" w:rsidR="0095501B" w:rsidRPr="00950D18" w:rsidRDefault="0095501B" w:rsidP="004B097E">
            <w:pPr>
              <w:pStyle w:val="EmptyCellLayoutStyle"/>
              <w:spacing w:after="0" w:line="240" w:lineRule="auto"/>
              <w:rPr>
                <w:rFonts w:ascii="Arial" w:hAnsi="Arial" w:cs="Arial"/>
              </w:rPr>
            </w:pPr>
          </w:p>
        </w:tc>
        <w:tc>
          <w:tcPr>
            <w:tcW w:w="149" w:type="dxa"/>
          </w:tcPr>
          <w:p w14:paraId="059D04B2" w14:textId="77777777" w:rsidR="0095501B" w:rsidRPr="00950D18" w:rsidRDefault="0095501B" w:rsidP="004B097E">
            <w:pPr>
              <w:pStyle w:val="EmptyCellLayoutStyle"/>
              <w:spacing w:after="0" w:line="240" w:lineRule="auto"/>
              <w:rPr>
                <w:rFonts w:ascii="Arial" w:hAnsi="Arial" w:cs="Arial"/>
              </w:rPr>
            </w:pPr>
          </w:p>
        </w:tc>
      </w:tr>
    </w:tbl>
    <w:p w14:paraId="20E4DA5D" w14:textId="77777777" w:rsidR="0095501B" w:rsidRPr="00950D18" w:rsidRDefault="0095501B" w:rsidP="0095501B">
      <w:pPr>
        <w:spacing w:after="0" w:line="240" w:lineRule="auto"/>
        <w:rPr>
          <w:rFonts w:ascii="Arial" w:hAnsi="Arial" w:cs="Arial"/>
        </w:rPr>
      </w:pPr>
    </w:p>
    <w:p w14:paraId="0699EEE4"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Disponibilité de la base de données de distribution</w:t>
      </w:r>
    </w:p>
    <w:p w14:paraId="5A6E50C8"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Ce moniteur vérifie la disponibilité de la base de données de distribution pour le serveur de distribution.</w:t>
      </w:r>
    </w:p>
    <w:tbl>
      <w:tblPr>
        <w:tblW w:w="0" w:type="auto"/>
        <w:tblCellMar>
          <w:left w:w="0" w:type="dxa"/>
          <w:right w:w="0" w:type="dxa"/>
        </w:tblCellMar>
        <w:tblLook w:val="0000" w:firstRow="0" w:lastRow="0" w:firstColumn="0" w:lastColumn="0" w:noHBand="0" w:noVBand="0"/>
      </w:tblPr>
      <w:tblGrid>
        <w:gridCol w:w="39"/>
        <w:gridCol w:w="8494"/>
        <w:gridCol w:w="107"/>
      </w:tblGrid>
      <w:tr w:rsidR="0095501B" w:rsidRPr="00950D18" w14:paraId="218AFA1D" w14:textId="77777777" w:rsidTr="004B097E">
        <w:trPr>
          <w:trHeight w:val="54"/>
        </w:trPr>
        <w:tc>
          <w:tcPr>
            <w:tcW w:w="54" w:type="dxa"/>
          </w:tcPr>
          <w:p w14:paraId="551DEC16" w14:textId="77777777" w:rsidR="0095501B" w:rsidRPr="00950D18" w:rsidRDefault="0095501B" w:rsidP="004B097E">
            <w:pPr>
              <w:pStyle w:val="EmptyCellLayoutStyle"/>
              <w:spacing w:after="0" w:line="240" w:lineRule="auto"/>
              <w:rPr>
                <w:rFonts w:ascii="Arial" w:hAnsi="Arial" w:cs="Arial"/>
              </w:rPr>
            </w:pPr>
          </w:p>
        </w:tc>
        <w:tc>
          <w:tcPr>
            <w:tcW w:w="10395" w:type="dxa"/>
          </w:tcPr>
          <w:p w14:paraId="77F6E340" w14:textId="77777777" w:rsidR="0095501B" w:rsidRPr="00950D18" w:rsidRDefault="0095501B" w:rsidP="004B097E">
            <w:pPr>
              <w:pStyle w:val="EmptyCellLayoutStyle"/>
              <w:spacing w:after="0" w:line="240" w:lineRule="auto"/>
              <w:rPr>
                <w:rFonts w:ascii="Arial" w:hAnsi="Arial" w:cs="Arial"/>
              </w:rPr>
            </w:pPr>
          </w:p>
        </w:tc>
        <w:tc>
          <w:tcPr>
            <w:tcW w:w="149" w:type="dxa"/>
          </w:tcPr>
          <w:p w14:paraId="55791798" w14:textId="77777777" w:rsidR="0095501B" w:rsidRPr="00950D18" w:rsidRDefault="0095501B" w:rsidP="004B097E">
            <w:pPr>
              <w:pStyle w:val="EmptyCellLayoutStyle"/>
              <w:spacing w:after="0" w:line="240" w:lineRule="auto"/>
              <w:rPr>
                <w:rFonts w:ascii="Arial" w:hAnsi="Arial" w:cs="Arial"/>
              </w:rPr>
            </w:pPr>
          </w:p>
        </w:tc>
      </w:tr>
      <w:tr w:rsidR="0095501B" w:rsidRPr="00950D18" w14:paraId="1E5AC7DE" w14:textId="77777777" w:rsidTr="004B097E">
        <w:tc>
          <w:tcPr>
            <w:tcW w:w="54" w:type="dxa"/>
          </w:tcPr>
          <w:p w14:paraId="6BA9E07B"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5501B" w:rsidRPr="00950D18" w14:paraId="313AD116"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15C67E"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6CBAB3"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43204C"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6AB18EB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740BC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F5133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EEB56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4503F51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BC4CE8"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DF3EF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806087"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True</w:t>
                  </w:r>
                </w:p>
              </w:tc>
            </w:tr>
            <w:tr w:rsidR="0095501B" w:rsidRPr="00950D18" w14:paraId="6138AF5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DEF36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2BE9F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BC849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75CF27F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AA6AF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D5D2C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0408B7" w14:textId="77777777" w:rsidR="0095501B" w:rsidRPr="00950D18" w:rsidRDefault="0095501B" w:rsidP="004B097E">
                  <w:pPr>
                    <w:spacing w:after="0" w:line="240" w:lineRule="auto"/>
                    <w:rPr>
                      <w:rFonts w:ascii="Arial" w:hAnsi="Arial" w:cs="Arial"/>
                    </w:rPr>
                  </w:pPr>
                </w:p>
              </w:tc>
            </w:tr>
            <w:tr w:rsidR="0095501B" w:rsidRPr="00950D18" w14:paraId="083B052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3C7C7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7F4CA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AB71D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4476D989"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42282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0B185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B28A78"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bl>
          <w:p w14:paraId="1E844299" w14:textId="77777777" w:rsidR="0095501B" w:rsidRPr="00950D18" w:rsidRDefault="0095501B" w:rsidP="004B097E">
            <w:pPr>
              <w:spacing w:after="0" w:line="240" w:lineRule="auto"/>
              <w:rPr>
                <w:rFonts w:ascii="Arial" w:hAnsi="Arial" w:cs="Arial"/>
              </w:rPr>
            </w:pPr>
          </w:p>
        </w:tc>
        <w:tc>
          <w:tcPr>
            <w:tcW w:w="149" w:type="dxa"/>
          </w:tcPr>
          <w:p w14:paraId="52FBBBA7" w14:textId="77777777" w:rsidR="0095501B" w:rsidRPr="00950D18" w:rsidRDefault="0095501B" w:rsidP="004B097E">
            <w:pPr>
              <w:pStyle w:val="EmptyCellLayoutStyle"/>
              <w:spacing w:after="0" w:line="240" w:lineRule="auto"/>
              <w:rPr>
                <w:rFonts w:ascii="Arial" w:hAnsi="Arial" w:cs="Arial"/>
              </w:rPr>
            </w:pPr>
          </w:p>
        </w:tc>
      </w:tr>
      <w:tr w:rsidR="0095501B" w:rsidRPr="00950D18" w14:paraId="2F1F3632" w14:textId="77777777" w:rsidTr="004B097E">
        <w:trPr>
          <w:trHeight w:val="80"/>
        </w:trPr>
        <w:tc>
          <w:tcPr>
            <w:tcW w:w="54" w:type="dxa"/>
          </w:tcPr>
          <w:p w14:paraId="1BB24D18" w14:textId="77777777" w:rsidR="0095501B" w:rsidRPr="00950D18" w:rsidRDefault="0095501B" w:rsidP="004B097E">
            <w:pPr>
              <w:pStyle w:val="EmptyCellLayoutStyle"/>
              <w:spacing w:after="0" w:line="240" w:lineRule="auto"/>
              <w:rPr>
                <w:rFonts w:ascii="Arial" w:hAnsi="Arial" w:cs="Arial"/>
              </w:rPr>
            </w:pPr>
          </w:p>
        </w:tc>
        <w:tc>
          <w:tcPr>
            <w:tcW w:w="10395" w:type="dxa"/>
          </w:tcPr>
          <w:p w14:paraId="22444319" w14:textId="77777777" w:rsidR="0095501B" w:rsidRPr="00950D18" w:rsidRDefault="0095501B" w:rsidP="004B097E">
            <w:pPr>
              <w:pStyle w:val="EmptyCellLayoutStyle"/>
              <w:spacing w:after="0" w:line="240" w:lineRule="auto"/>
              <w:rPr>
                <w:rFonts w:ascii="Arial" w:hAnsi="Arial" w:cs="Arial"/>
              </w:rPr>
            </w:pPr>
          </w:p>
        </w:tc>
        <w:tc>
          <w:tcPr>
            <w:tcW w:w="149" w:type="dxa"/>
          </w:tcPr>
          <w:p w14:paraId="2FCEE475" w14:textId="77777777" w:rsidR="0095501B" w:rsidRPr="00950D18" w:rsidRDefault="0095501B" w:rsidP="004B097E">
            <w:pPr>
              <w:pStyle w:val="EmptyCellLayoutStyle"/>
              <w:spacing w:after="0" w:line="240" w:lineRule="auto"/>
              <w:rPr>
                <w:rFonts w:ascii="Arial" w:hAnsi="Arial" w:cs="Arial"/>
              </w:rPr>
            </w:pPr>
          </w:p>
        </w:tc>
      </w:tr>
    </w:tbl>
    <w:p w14:paraId="5B6EDFE6" w14:textId="77777777" w:rsidR="0095501B" w:rsidRPr="00950D18" w:rsidRDefault="0095501B" w:rsidP="0095501B">
      <w:pPr>
        <w:spacing w:after="0" w:line="240" w:lineRule="auto"/>
        <w:rPr>
          <w:rFonts w:ascii="Arial" w:hAnsi="Arial" w:cs="Arial"/>
        </w:rPr>
      </w:pPr>
    </w:p>
    <w:p w14:paraId="47905C30"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Disponibilité de la base de données de distribution d’un abonné</w:t>
      </w:r>
    </w:p>
    <w:p w14:paraId="082D6AEB"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Ce moniteur vérifie la disponibilité de la base de données de distribution pour l’abonné.</w:t>
      </w:r>
    </w:p>
    <w:tbl>
      <w:tblPr>
        <w:tblW w:w="0" w:type="auto"/>
        <w:tblCellMar>
          <w:left w:w="0" w:type="dxa"/>
          <w:right w:w="0" w:type="dxa"/>
        </w:tblCellMar>
        <w:tblLook w:val="0000" w:firstRow="0" w:lastRow="0" w:firstColumn="0" w:lastColumn="0" w:noHBand="0" w:noVBand="0"/>
      </w:tblPr>
      <w:tblGrid>
        <w:gridCol w:w="40"/>
        <w:gridCol w:w="8494"/>
        <w:gridCol w:w="106"/>
      </w:tblGrid>
      <w:tr w:rsidR="0095501B" w:rsidRPr="00950D18" w14:paraId="072570C8" w14:textId="77777777" w:rsidTr="004B097E">
        <w:trPr>
          <w:trHeight w:val="54"/>
        </w:trPr>
        <w:tc>
          <w:tcPr>
            <w:tcW w:w="54" w:type="dxa"/>
          </w:tcPr>
          <w:p w14:paraId="516B65CE" w14:textId="77777777" w:rsidR="0095501B" w:rsidRPr="00950D18" w:rsidRDefault="0095501B" w:rsidP="004B097E">
            <w:pPr>
              <w:pStyle w:val="EmptyCellLayoutStyle"/>
              <w:spacing w:after="0" w:line="240" w:lineRule="auto"/>
              <w:rPr>
                <w:rFonts w:ascii="Arial" w:hAnsi="Arial" w:cs="Arial"/>
              </w:rPr>
            </w:pPr>
          </w:p>
        </w:tc>
        <w:tc>
          <w:tcPr>
            <w:tcW w:w="10395" w:type="dxa"/>
          </w:tcPr>
          <w:p w14:paraId="202D5EAA" w14:textId="77777777" w:rsidR="0095501B" w:rsidRPr="00950D18" w:rsidRDefault="0095501B" w:rsidP="004B097E">
            <w:pPr>
              <w:pStyle w:val="EmptyCellLayoutStyle"/>
              <w:spacing w:after="0" w:line="240" w:lineRule="auto"/>
              <w:rPr>
                <w:rFonts w:ascii="Arial" w:hAnsi="Arial" w:cs="Arial"/>
              </w:rPr>
            </w:pPr>
          </w:p>
        </w:tc>
        <w:tc>
          <w:tcPr>
            <w:tcW w:w="149" w:type="dxa"/>
          </w:tcPr>
          <w:p w14:paraId="07955689" w14:textId="77777777" w:rsidR="0095501B" w:rsidRPr="00950D18" w:rsidRDefault="0095501B" w:rsidP="004B097E">
            <w:pPr>
              <w:pStyle w:val="EmptyCellLayoutStyle"/>
              <w:spacing w:after="0" w:line="240" w:lineRule="auto"/>
              <w:rPr>
                <w:rFonts w:ascii="Arial" w:hAnsi="Arial" w:cs="Arial"/>
              </w:rPr>
            </w:pPr>
          </w:p>
        </w:tc>
      </w:tr>
      <w:tr w:rsidR="0095501B" w:rsidRPr="00950D18" w14:paraId="73F4BA8D" w14:textId="77777777" w:rsidTr="004B097E">
        <w:tc>
          <w:tcPr>
            <w:tcW w:w="54" w:type="dxa"/>
          </w:tcPr>
          <w:p w14:paraId="4264662C"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5"/>
              <w:gridCol w:w="2906"/>
              <w:gridCol w:w="2655"/>
            </w:tblGrid>
            <w:tr w:rsidR="0095501B" w:rsidRPr="00950D18" w14:paraId="72C5EFE6"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B084B2"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DF6AEB"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15936F"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4357AEB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913DF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023C4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CEBDE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Non</w:t>
                  </w:r>
                </w:p>
              </w:tc>
            </w:tr>
            <w:tr w:rsidR="0095501B" w:rsidRPr="00950D18" w14:paraId="5174AB7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D688F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51F19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AE9AC6"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True</w:t>
                  </w:r>
                </w:p>
              </w:tc>
            </w:tr>
            <w:tr w:rsidR="0095501B" w:rsidRPr="00950D18" w14:paraId="308B265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E2F91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CredSsp 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7A4FF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Indique que CredSsp est activé avant l’exécution de ce flux de travail. Reste activé après l’exécution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5B104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true</w:t>
                  </w:r>
                </w:p>
              </w:tc>
            </w:tr>
            <w:tr w:rsidR="0095501B" w:rsidRPr="00950D18" w14:paraId="61485CD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4AAF3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Noms de bases de données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2FF7F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Liste des noms des bases de données à vérifier, séparés par une virgule (« , »)</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48A0AA" w14:textId="77777777" w:rsidR="0095501B" w:rsidRPr="00950D18" w:rsidRDefault="0095501B" w:rsidP="004B097E">
                  <w:pPr>
                    <w:spacing w:after="0" w:line="240" w:lineRule="auto"/>
                    <w:rPr>
                      <w:rFonts w:ascii="Arial" w:hAnsi="Arial" w:cs="Arial"/>
                    </w:rPr>
                  </w:pPr>
                </w:p>
              </w:tc>
            </w:tr>
            <w:tr w:rsidR="0095501B" w:rsidRPr="00950D18" w14:paraId="6B9D7D6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1DAD9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98863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62C7F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639180E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E1E218"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Port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AB736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Port du service wsman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76471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5985</w:t>
                  </w:r>
                </w:p>
              </w:tc>
            </w:tr>
            <w:tr w:rsidR="0095501B" w:rsidRPr="00950D18" w14:paraId="70D6BE4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0A6E4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Prefix</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34EC7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Nom du service wsman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6048D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wsman</w:t>
                  </w:r>
                </w:p>
              </w:tc>
            </w:tr>
            <w:tr w:rsidR="0095501B" w:rsidRPr="00950D18" w14:paraId="06F1BC4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4FDFF8"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Noms des abonnés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50364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Liste des noms d’abonnés à utiliser comme source de vérification, séparés par le signe « | »</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3F7ED7" w14:textId="77777777" w:rsidR="0095501B" w:rsidRPr="00950D18" w:rsidRDefault="0095501B" w:rsidP="004B097E">
                  <w:pPr>
                    <w:spacing w:after="0" w:line="240" w:lineRule="auto"/>
                    <w:rPr>
                      <w:rFonts w:ascii="Arial" w:hAnsi="Arial" w:cs="Arial"/>
                    </w:rPr>
                  </w:pPr>
                </w:p>
              </w:tc>
            </w:tr>
            <w:tr w:rsidR="0095501B" w:rsidRPr="00950D18" w14:paraId="3311A11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D1805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34223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11E881" w14:textId="77777777" w:rsidR="0095501B" w:rsidRPr="00950D18" w:rsidRDefault="0095501B" w:rsidP="004B097E">
                  <w:pPr>
                    <w:spacing w:after="0" w:line="240" w:lineRule="auto"/>
                    <w:rPr>
                      <w:rFonts w:ascii="Arial" w:hAnsi="Arial" w:cs="Arial"/>
                    </w:rPr>
                  </w:pPr>
                </w:p>
              </w:tc>
            </w:tr>
            <w:tr w:rsidR="0095501B" w:rsidRPr="00950D18" w14:paraId="13C11EB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5E9FF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2AA23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9CE9C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07D46A4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C3CE3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CAB9E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4A5CB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r w:rsidR="0095501B" w:rsidRPr="00950D18" w14:paraId="64993C9A"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FDA7F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Transport</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2192D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Préfixe du protocole pour accéder au service wsman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0AE8F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http</w:t>
                  </w:r>
                </w:p>
              </w:tc>
            </w:tr>
          </w:tbl>
          <w:p w14:paraId="65B6C219" w14:textId="77777777" w:rsidR="0095501B" w:rsidRPr="00950D18" w:rsidRDefault="0095501B" w:rsidP="004B097E">
            <w:pPr>
              <w:spacing w:after="0" w:line="240" w:lineRule="auto"/>
              <w:rPr>
                <w:rFonts w:ascii="Arial" w:hAnsi="Arial" w:cs="Arial"/>
              </w:rPr>
            </w:pPr>
          </w:p>
        </w:tc>
        <w:tc>
          <w:tcPr>
            <w:tcW w:w="149" w:type="dxa"/>
          </w:tcPr>
          <w:p w14:paraId="2F413756" w14:textId="77777777" w:rsidR="0095501B" w:rsidRPr="00950D18" w:rsidRDefault="0095501B" w:rsidP="004B097E">
            <w:pPr>
              <w:pStyle w:val="EmptyCellLayoutStyle"/>
              <w:spacing w:after="0" w:line="240" w:lineRule="auto"/>
              <w:rPr>
                <w:rFonts w:ascii="Arial" w:hAnsi="Arial" w:cs="Arial"/>
              </w:rPr>
            </w:pPr>
          </w:p>
        </w:tc>
      </w:tr>
      <w:tr w:rsidR="0095501B" w:rsidRPr="00950D18" w14:paraId="0F5137EA" w14:textId="77777777" w:rsidTr="004B097E">
        <w:trPr>
          <w:trHeight w:val="80"/>
        </w:trPr>
        <w:tc>
          <w:tcPr>
            <w:tcW w:w="54" w:type="dxa"/>
          </w:tcPr>
          <w:p w14:paraId="0EA5AB09" w14:textId="77777777" w:rsidR="0095501B" w:rsidRPr="00950D18" w:rsidRDefault="0095501B" w:rsidP="004B097E">
            <w:pPr>
              <w:pStyle w:val="EmptyCellLayoutStyle"/>
              <w:spacing w:after="0" w:line="240" w:lineRule="auto"/>
              <w:rPr>
                <w:rFonts w:ascii="Arial" w:hAnsi="Arial" w:cs="Arial"/>
              </w:rPr>
            </w:pPr>
          </w:p>
        </w:tc>
        <w:tc>
          <w:tcPr>
            <w:tcW w:w="10395" w:type="dxa"/>
          </w:tcPr>
          <w:p w14:paraId="049F3CD5" w14:textId="77777777" w:rsidR="0095501B" w:rsidRPr="00950D18" w:rsidRDefault="0095501B" w:rsidP="004B097E">
            <w:pPr>
              <w:pStyle w:val="EmptyCellLayoutStyle"/>
              <w:spacing w:after="0" w:line="240" w:lineRule="auto"/>
              <w:rPr>
                <w:rFonts w:ascii="Arial" w:hAnsi="Arial" w:cs="Arial"/>
              </w:rPr>
            </w:pPr>
          </w:p>
        </w:tc>
        <w:tc>
          <w:tcPr>
            <w:tcW w:w="149" w:type="dxa"/>
          </w:tcPr>
          <w:p w14:paraId="6BED7292" w14:textId="77777777" w:rsidR="0095501B" w:rsidRPr="00950D18" w:rsidRDefault="0095501B" w:rsidP="004B097E">
            <w:pPr>
              <w:pStyle w:val="EmptyCellLayoutStyle"/>
              <w:spacing w:after="0" w:line="240" w:lineRule="auto"/>
              <w:rPr>
                <w:rFonts w:ascii="Arial" w:hAnsi="Arial" w:cs="Arial"/>
              </w:rPr>
            </w:pPr>
          </w:p>
        </w:tc>
      </w:tr>
    </w:tbl>
    <w:p w14:paraId="39DABCA3" w14:textId="77777777" w:rsidR="0095501B" w:rsidRPr="00950D18" w:rsidRDefault="0095501B" w:rsidP="0095501B">
      <w:pPr>
        <w:spacing w:after="0" w:line="240" w:lineRule="auto"/>
        <w:rPr>
          <w:rFonts w:ascii="Arial" w:hAnsi="Arial" w:cs="Arial"/>
        </w:rPr>
      </w:pPr>
    </w:p>
    <w:p w14:paraId="17838EA3"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État de l’Agent de fusion de réplication pour le serveur de distribution (agrégé pour tous les abonnements)</w:t>
      </w:r>
    </w:p>
    <w:p w14:paraId="2D03B964"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Ce moniteur vérifie l’état des agents de fusion pour tous les abonnements sur le serveur de distribution.</w:t>
      </w:r>
    </w:p>
    <w:tbl>
      <w:tblPr>
        <w:tblW w:w="0" w:type="auto"/>
        <w:tblCellMar>
          <w:left w:w="0" w:type="dxa"/>
          <w:right w:w="0" w:type="dxa"/>
        </w:tblCellMar>
        <w:tblLook w:val="0000" w:firstRow="0" w:lastRow="0" w:firstColumn="0" w:lastColumn="0" w:noHBand="0" w:noVBand="0"/>
      </w:tblPr>
      <w:tblGrid>
        <w:gridCol w:w="39"/>
        <w:gridCol w:w="8494"/>
        <w:gridCol w:w="107"/>
      </w:tblGrid>
      <w:tr w:rsidR="0095501B" w:rsidRPr="00950D18" w14:paraId="141C0C7E" w14:textId="77777777" w:rsidTr="004B097E">
        <w:trPr>
          <w:trHeight w:val="54"/>
        </w:trPr>
        <w:tc>
          <w:tcPr>
            <w:tcW w:w="54" w:type="dxa"/>
          </w:tcPr>
          <w:p w14:paraId="02EBF152" w14:textId="77777777" w:rsidR="0095501B" w:rsidRPr="00950D18" w:rsidRDefault="0095501B" w:rsidP="004B097E">
            <w:pPr>
              <w:pStyle w:val="EmptyCellLayoutStyle"/>
              <w:spacing w:after="0" w:line="240" w:lineRule="auto"/>
              <w:rPr>
                <w:rFonts w:ascii="Arial" w:hAnsi="Arial" w:cs="Arial"/>
              </w:rPr>
            </w:pPr>
          </w:p>
        </w:tc>
        <w:tc>
          <w:tcPr>
            <w:tcW w:w="10395" w:type="dxa"/>
          </w:tcPr>
          <w:p w14:paraId="30958EE9" w14:textId="77777777" w:rsidR="0095501B" w:rsidRPr="00950D18" w:rsidRDefault="0095501B" w:rsidP="004B097E">
            <w:pPr>
              <w:pStyle w:val="EmptyCellLayoutStyle"/>
              <w:spacing w:after="0" w:line="240" w:lineRule="auto"/>
              <w:rPr>
                <w:rFonts w:ascii="Arial" w:hAnsi="Arial" w:cs="Arial"/>
              </w:rPr>
            </w:pPr>
          </w:p>
        </w:tc>
        <w:tc>
          <w:tcPr>
            <w:tcW w:w="149" w:type="dxa"/>
          </w:tcPr>
          <w:p w14:paraId="74985C5B" w14:textId="77777777" w:rsidR="0095501B" w:rsidRPr="00950D18" w:rsidRDefault="0095501B" w:rsidP="004B097E">
            <w:pPr>
              <w:pStyle w:val="EmptyCellLayoutStyle"/>
              <w:spacing w:after="0" w:line="240" w:lineRule="auto"/>
              <w:rPr>
                <w:rFonts w:ascii="Arial" w:hAnsi="Arial" w:cs="Arial"/>
              </w:rPr>
            </w:pPr>
          </w:p>
        </w:tc>
      </w:tr>
      <w:tr w:rsidR="0095501B" w:rsidRPr="00950D18" w14:paraId="740563BF" w14:textId="77777777" w:rsidTr="004B097E">
        <w:tc>
          <w:tcPr>
            <w:tcW w:w="54" w:type="dxa"/>
          </w:tcPr>
          <w:p w14:paraId="1317F3F3"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5501B" w:rsidRPr="00950D18" w14:paraId="0F8F4D3C"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F67145"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641C30"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89A3927"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2FF7CE6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92B5E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589D0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8E08E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0701723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B5E20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AD824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6CE105"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True</w:t>
                  </w:r>
                </w:p>
              </w:tc>
            </w:tr>
            <w:tr w:rsidR="0095501B" w:rsidRPr="00950D18" w14:paraId="527F3DA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880D1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Durée estimée du travail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6BD68B" w14:textId="2EB46962" w:rsidR="0095501B" w:rsidRPr="00950D18" w:rsidRDefault="00DF68BC" w:rsidP="004B097E">
                  <w:pPr>
                    <w:spacing w:after="0" w:line="240" w:lineRule="auto"/>
                    <w:rPr>
                      <w:rFonts w:ascii="Arial" w:hAnsi="Arial" w:cs="Arial"/>
                    </w:rPr>
                  </w:pPr>
                  <w:r w:rsidRPr="00950D18">
                    <w:rPr>
                      <w:rFonts w:ascii="Arial" w:eastAsia="Calibri" w:hAnsi="Arial" w:cs="Arial"/>
                      <w:color w:val="000000"/>
                      <w:lang w:val="fr-FR" w:bidi="fr-FR"/>
                    </w:rPr>
                    <w:t>Seuil utilisé pour vérifier la conformité à la planification du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12778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r w:rsidR="0095501B" w:rsidRPr="00950D18" w14:paraId="74F5398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6CBC1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79377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52B4F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1E3FDA2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ADBD8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Afficher les travaux avec un état inconnu</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4D904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Inclure les travaux dont l’état est inconnu à la sortie de la surveillance et au contexte de l’alerte. Ceci affecte l’intégrité.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A4EDB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false</w:t>
                  </w:r>
                </w:p>
              </w:tc>
            </w:tr>
            <w:tr w:rsidR="0095501B" w:rsidRPr="00950D18" w14:paraId="7A0527E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A1A44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27E68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C46FE3" w14:textId="77777777" w:rsidR="0095501B" w:rsidRPr="00950D18" w:rsidRDefault="0095501B" w:rsidP="004B097E">
                  <w:pPr>
                    <w:spacing w:after="0" w:line="240" w:lineRule="auto"/>
                    <w:rPr>
                      <w:rFonts w:ascii="Arial" w:hAnsi="Arial" w:cs="Arial"/>
                    </w:rPr>
                  </w:pPr>
                </w:p>
              </w:tc>
            </w:tr>
            <w:tr w:rsidR="0095501B" w:rsidRPr="00950D18" w14:paraId="27E5322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D9FF2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1F24D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D5D8A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3C0B721C"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EC1873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6C1CC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99883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bl>
          <w:p w14:paraId="1E257022" w14:textId="77777777" w:rsidR="0095501B" w:rsidRPr="00950D18" w:rsidRDefault="0095501B" w:rsidP="004B097E">
            <w:pPr>
              <w:spacing w:after="0" w:line="240" w:lineRule="auto"/>
              <w:rPr>
                <w:rFonts w:ascii="Arial" w:hAnsi="Arial" w:cs="Arial"/>
              </w:rPr>
            </w:pPr>
          </w:p>
        </w:tc>
        <w:tc>
          <w:tcPr>
            <w:tcW w:w="149" w:type="dxa"/>
          </w:tcPr>
          <w:p w14:paraId="1D4B7CF4" w14:textId="77777777" w:rsidR="0095501B" w:rsidRPr="00950D18" w:rsidRDefault="0095501B" w:rsidP="004B097E">
            <w:pPr>
              <w:pStyle w:val="EmptyCellLayoutStyle"/>
              <w:spacing w:after="0" w:line="240" w:lineRule="auto"/>
              <w:rPr>
                <w:rFonts w:ascii="Arial" w:hAnsi="Arial" w:cs="Arial"/>
              </w:rPr>
            </w:pPr>
          </w:p>
        </w:tc>
      </w:tr>
      <w:tr w:rsidR="0095501B" w:rsidRPr="00950D18" w14:paraId="274333DE" w14:textId="77777777" w:rsidTr="004B097E">
        <w:trPr>
          <w:trHeight w:val="80"/>
        </w:trPr>
        <w:tc>
          <w:tcPr>
            <w:tcW w:w="54" w:type="dxa"/>
          </w:tcPr>
          <w:p w14:paraId="0DD07EB1" w14:textId="77777777" w:rsidR="0095501B" w:rsidRPr="00950D18" w:rsidRDefault="0095501B" w:rsidP="004B097E">
            <w:pPr>
              <w:pStyle w:val="EmptyCellLayoutStyle"/>
              <w:spacing w:after="0" w:line="240" w:lineRule="auto"/>
              <w:rPr>
                <w:rFonts w:ascii="Arial" w:hAnsi="Arial" w:cs="Arial"/>
              </w:rPr>
            </w:pPr>
          </w:p>
        </w:tc>
        <w:tc>
          <w:tcPr>
            <w:tcW w:w="10395" w:type="dxa"/>
          </w:tcPr>
          <w:p w14:paraId="1298F9C9" w14:textId="77777777" w:rsidR="0095501B" w:rsidRPr="00950D18" w:rsidRDefault="0095501B" w:rsidP="004B097E">
            <w:pPr>
              <w:pStyle w:val="EmptyCellLayoutStyle"/>
              <w:spacing w:after="0" w:line="240" w:lineRule="auto"/>
              <w:rPr>
                <w:rFonts w:ascii="Arial" w:hAnsi="Arial" w:cs="Arial"/>
              </w:rPr>
            </w:pPr>
          </w:p>
        </w:tc>
        <w:tc>
          <w:tcPr>
            <w:tcW w:w="149" w:type="dxa"/>
          </w:tcPr>
          <w:p w14:paraId="11B35150" w14:textId="77777777" w:rsidR="0095501B" w:rsidRPr="00950D18" w:rsidRDefault="0095501B" w:rsidP="004B097E">
            <w:pPr>
              <w:pStyle w:val="EmptyCellLayoutStyle"/>
              <w:spacing w:after="0" w:line="240" w:lineRule="auto"/>
              <w:rPr>
                <w:rFonts w:ascii="Arial" w:hAnsi="Arial" w:cs="Arial"/>
              </w:rPr>
            </w:pPr>
          </w:p>
        </w:tc>
      </w:tr>
    </w:tbl>
    <w:p w14:paraId="5829A244" w14:textId="77777777" w:rsidR="0095501B" w:rsidRPr="00950D18" w:rsidRDefault="0095501B" w:rsidP="0095501B">
      <w:pPr>
        <w:spacing w:after="0" w:line="240" w:lineRule="auto"/>
        <w:rPr>
          <w:rFonts w:ascii="Arial" w:hAnsi="Arial" w:cs="Arial"/>
        </w:rPr>
      </w:pPr>
    </w:p>
    <w:p w14:paraId="5042E3A4"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État de l’Agent de capture instantanée de réplication pour le serveur de distribution (agrégé pour toutes les publications)</w:t>
      </w:r>
    </w:p>
    <w:p w14:paraId="3123FBB9"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Ce moniteur vérifie l’état des services de l’Agent de capture instantanée pour toutes les publications sur le serveur de distribution.</w:t>
      </w:r>
    </w:p>
    <w:tbl>
      <w:tblPr>
        <w:tblW w:w="0" w:type="auto"/>
        <w:tblCellMar>
          <w:left w:w="0" w:type="dxa"/>
          <w:right w:w="0" w:type="dxa"/>
        </w:tblCellMar>
        <w:tblLook w:val="0000" w:firstRow="0" w:lastRow="0" w:firstColumn="0" w:lastColumn="0" w:noHBand="0" w:noVBand="0"/>
      </w:tblPr>
      <w:tblGrid>
        <w:gridCol w:w="39"/>
        <w:gridCol w:w="8494"/>
        <w:gridCol w:w="107"/>
      </w:tblGrid>
      <w:tr w:rsidR="0095501B" w:rsidRPr="00950D18" w14:paraId="07CE7AD1" w14:textId="77777777" w:rsidTr="004B097E">
        <w:trPr>
          <w:trHeight w:val="54"/>
        </w:trPr>
        <w:tc>
          <w:tcPr>
            <w:tcW w:w="54" w:type="dxa"/>
          </w:tcPr>
          <w:p w14:paraId="4C7CA652" w14:textId="77777777" w:rsidR="0095501B" w:rsidRPr="00950D18" w:rsidRDefault="0095501B" w:rsidP="004B097E">
            <w:pPr>
              <w:pStyle w:val="EmptyCellLayoutStyle"/>
              <w:spacing w:after="0" w:line="240" w:lineRule="auto"/>
              <w:rPr>
                <w:rFonts w:ascii="Arial" w:hAnsi="Arial" w:cs="Arial"/>
              </w:rPr>
            </w:pPr>
          </w:p>
        </w:tc>
        <w:tc>
          <w:tcPr>
            <w:tcW w:w="10395" w:type="dxa"/>
          </w:tcPr>
          <w:p w14:paraId="650587E1" w14:textId="77777777" w:rsidR="0095501B" w:rsidRPr="00950D18" w:rsidRDefault="0095501B" w:rsidP="004B097E">
            <w:pPr>
              <w:pStyle w:val="EmptyCellLayoutStyle"/>
              <w:spacing w:after="0" w:line="240" w:lineRule="auto"/>
              <w:rPr>
                <w:rFonts w:ascii="Arial" w:hAnsi="Arial" w:cs="Arial"/>
              </w:rPr>
            </w:pPr>
          </w:p>
        </w:tc>
        <w:tc>
          <w:tcPr>
            <w:tcW w:w="149" w:type="dxa"/>
          </w:tcPr>
          <w:p w14:paraId="203AB8C1" w14:textId="77777777" w:rsidR="0095501B" w:rsidRPr="00950D18" w:rsidRDefault="0095501B" w:rsidP="004B097E">
            <w:pPr>
              <w:pStyle w:val="EmptyCellLayoutStyle"/>
              <w:spacing w:after="0" w:line="240" w:lineRule="auto"/>
              <w:rPr>
                <w:rFonts w:ascii="Arial" w:hAnsi="Arial" w:cs="Arial"/>
              </w:rPr>
            </w:pPr>
          </w:p>
        </w:tc>
      </w:tr>
      <w:tr w:rsidR="0095501B" w:rsidRPr="00950D18" w14:paraId="63983CF2" w14:textId="77777777" w:rsidTr="004B097E">
        <w:tc>
          <w:tcPr>
            <w:tcW w:w="54" w:type="dxa"/>
          </w:tcPr>
          <w:p w14:paraId="174A47F8"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5501B" w:rsidRPr="00950D18" w14:paraId="0022CCEE"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B7B6BC"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EA0244"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65DED8"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1E024FC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1C6C6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76754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7DAA7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0284290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BA90D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53F10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539B92"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True</w:t>
                  </w:r>
                </w:p>
              </w:tc>
            </w:tr>
            <w:tr w:rsidR="0095501B" w:rsidRPr="00950D18" w14:paraId="5B8A583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27989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Durée estimée du travail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167E0D" w14:textId="3A810630" w:rsidR="0095501B" w:rsidRPr="00950D18" w:rsidRDefault="00DF68BC" w:rsidP="004B097E">
                  <w:pPr>
                    <w:spacing w:after="0" w:line="240" w:lineRule="auto"/>
                    <w:rPr>
                      <w:rFonts w:ascii="Arial" w:hAnsi="Arial" w:cs="Arial"/>
                    </w:rPr>
                  </w:pPr>
                  <w:r w:rsidRPr="00950D18">
                    <w:rPr>
                      <w:rFonts w:ascii="Arial" w:eastAsia="Calibri" w:hAnsi="Arial" w:cs="Arial"/>
                      <w:color w:val="000000"/>
                      <w:lang w:val="fr-FR" w:bidi="fr-FR"/>
                    </w:rPr>
                    <w:t>Seuil utilisé pour vérifier la conformité à la planification du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EEA05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r w:rsidR="0095501B" w:rsidRPr="00950D18" w14:paraId="033B7B1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660BD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E03DB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ACB228"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193ED4C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EE74B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Afficher les travaux avec un état inconnu</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00ED1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Inclure les travaux dont l’état est inconnu à la sortie de la surveillance et au contexte de l’alerte. Ceci affecte l’intégrité.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93B2C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false</w:t>
                  </w:r>
                </w:p>
              </w:tc>
            </w:tr>
            <w:tr w:rsidR="0095501B" w:rsidRPr="00950D18" w14:paraId="17EE141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750D7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9252C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7EF0F0" w14:textId="77777777" w:rsidR="0095501B" w:rsidRPr="00950D18" w:rsidRDefault="0095501B" w:rsidP="004B097E">
                  <w:pPr>
                    <w:spacing w:after="0" w:line="240" w:lineRule="auto"/>
                    <w:rPr>
                      <w:rFonts w:ascii="Arial" w:hAnsi="Arial" w:cs="Arial"/>
                    </w:rPr>
                  </w:pPr>
                </w:p>
              </w:tc>
            </w:tr>
            <w:tr w:rsidR="0095501B" w:rsidRPr="00950D18" w14:paraId="4C02A62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845A5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8B969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1D4C3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2C32527A"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CAC6EB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E20792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D4FE7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bl>
          <w:p w14:paraId="2192DDDA" w14:textId="77777777" w:rsidR="0095501B" w:rsidRPr="00950D18" w:rsidRDefault="0095501B" w:rsidP="004B097E">
            <w:pPr>
              <w:spacing w:after="0" w:line="240" w:lineRule="auto"/>
              <w:rPr>
                <w:rFonts w:ascii="Arial" w:hAnsi="Arial" w:cs="Arial"/>
              </w:rPr>
            </w:pPr>
          </w:p>
        </w:tc>
        <w:tc>
          <w:tcPr>
            <w:tcW w:w="149" w:type="dxa"/>
          </w:tcPr>
          <w:p w14:paraId="1A55AB45" w14:textId="77777777" w:rsidR="0095501B" w:rsidRPr="00950D18" w:rsidRDefault="0095501B" w:rsidP="004B097E">
            <w:pPr>
              <w:pStyle w:val="EmptyCellLayoutStyle"/>
              <w:spacing w:after="0" w:line="240" w:lineRule="auto"/>
              <w:rPr>
                <w:rFonts w:ascii="Arial" w:hAnsi="Arial" w:cs="Arial"/>
              </w:rPr>
            </w:pPr>
          </w:p>
        </w:tc>
      </w:tr>
      <w:tr w:rsidR="0095501B" w:rsidRPr="00950D18" w14:paraId="5BDF0ABF" w14:textId="77777777" w:rsidTr="004B097E">
        <w:trPr>
          <w:trHeight w:val="80"/>
        </w:trPr>
        <w:tc>
          <w:tcPr>
            <w:tcW w:w="54" w:type="dxa"/>
          </w:tcPr>
          <w:p w14:paraId="626709AC" w14:textId="77777777" w:rsidR="0095501B" w:rsidRPr="00950D18" w:rsidRDefault="0095501B" w:rsidP="004B097E">
            <w:pPr>
              <w:pStyle w:val="EmptyCellLayoutStyle"/>
              <w:spacing w:after="0" w:line="240" w:lineRule="auto"/>
              <w:rPr>
                <w:rFonts w:ascii="Arial" w:hAnsi="Arial" w:cs="Arial"/>
              </w:rPr>
            </w:pPr>
          </w:p>
        </w:tc>
        <w:tc>
          <w:tcPr>
            <w:tcW w:w="10395" w:type="dxa"/>
          </w:tcPr>
          <w:p w14:paraId="25EAEBB2" w14:textId="77777777" w:rsidR="0095501B" w:rsidRPr="00950D18" w:rsidRDefault="0095501B" w:rsidP="004B097E">
            <w:pPr>
              <w:pStyle w:val="EmptyCellLayoutStyle"/>
              <w:spacing w:after="0" w:line="240" w:lineRule="auto"/>
              <w:rPr>
                <w:rFonts w:ascii="Arial" w:hAnsi="Arial" w:cs="Arial"/>
              </w:rPr>
            </w:pPr>
          </w:p>
        </w:tc>
        <w:tc>
          <w:tcPr>
            <w:tcW w:w="149" w:type="dxa"/>
          </w:tcPr>
          <w:p w14:paraId="4060C7D5" w14:textId="77777777" w:rsidR="0095501B" w:rsidRPr="00950D18" w:rsidRDefault="0095501B" w:rsidP="004B097E">
            <w:pPr>
              <w:pStyle w:val="EmptyCellLayoutStyle"/>
              <w:spacing w:after="0" w:line="240" w:lineRule="auto"/>
              <w:rPr>
                <w:rFonts w:ascii="Arial" w:hAnsi="Arial" w:cs="Arial"/>
              </w:rPr>
            </w:pPr>
          </w:p>
        </w:tc>
      </w:tr>
    </w:tbl>
    <w:p w14:paraId="16AC2F76" w14:textId="77777777" w:rsidR="0095501B" w:rsidRPr="00950D18" w:rsidRDefault="0095501B" w:rsidP="0095501B">
      <w:pPr>
        <w:spacing w:after="0" w:line="240" w:lineRule="auto"/>
        <w:rPr>
          <w:rFonts w:ascii="Arial" w:hAnsi="Arial" w:cs="Arial"/>
        </w:rPr>
      </w:pPr>
    </w:p>
    <w:p w14:paraId="66A56ED2"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Pourcentage d’abonnements désactivés</w:t>
      </w:r>
    </w:p>
    <w:p w14:paraId="73996DE4"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Moniteur du pourcentage d’abonnements désactivés</w:t>
      </w:r>
    </w:p>
    <w:tbl>
      <w:tblPr>
        <w:tblW w:w="0" w:type="auto"/>
        <w:tblCellMar>
          <w:left w:w="0" w:type="dxa"/>
          <w:right w:w="0" w:type="dxa"/>
        </w:tblCellMar>
        <w:tblLook w:val="0000" w:firstRow="0" w:lastRow="0" w:firstColumn="0" w:lastColumn="0" w:noHBand="0" w:noVBand="0"/>
      </w:tblPr>
      <w:tblGrid>
        <w:gridCol w:w="40"/>
        <w:gridCol w:w="8494"/>
        <w:gridCol w:w="106"/>
      </w:tblGrid>
      <w:tr w:rsidR="0095501B" w:rsidRPr="00950D18" w14:paraId="42524E65" w14:textId="77777777" w:rsidTr="004B097E">
        <w:trPr>
          <w:trHeight w:val="54"/>
        </w:trPr>
        <w:tc>
          <w:tcPr>
            <w:tcW w:w="54" w:type="dxa"/>
          </w:tcPr>
          <w:p w14:paraId="6019AA7A" w14:textId="77777777" w:rsidR="0095501B" w:rsidRPr="00950D18" w:rsidRDefault="0095501B" w:rsidP="004B097E">
            <w:pPr>
              <w:pStyle w:val="EmptyCellLayoutStyle"/>
              <w:spacing w:after="0" w:line="240" w:lineRule="auto"/>
              <w:rPr>
                <w:rFonts w:ascii="Arial" w:hAnsi="Arial" w:cs="Arial"/>
              </w:rPr>
            </w:pPr>
          </w:p>
        </w:tc>
        <w:tc>
          <w:tcPr>
            <w:tcW w:w="10395" w:type="dxa"/>
          </w:tcPr>
          <w:p w14:paraId="53AE04D4" w14:textId="77777777" w:rsidR="0095501B" w:rsidRPr="00950D18" w:rsidRDefault="0095501B" w:rsidP="004B097E">
            <w:pPr>
              <w:pStyle w:val="EmptyCellLayoutStyle"/>
              <w:spacing w:after="0" w:line="240" w:lineRule="auto"/>
              <w:rPr>
                <w:rFonts w:ascii="Arial" w:hAnsi="Arial" w:cs="Arial"/>
              </w:rPr>
            </w:pPr>
          </w:p>
        </w:tc>
        <w:tc>
          <w:tcPr>
            <w:tcW w:w="149" w:type="dxa"/>
          </w:tcPr>
          <w:p w14:paraId="55FC122E" w14:textId="77777777" w:rsidR="0095501B" w:rsidRPr="00950D18" w:rsidRDefault="0095501B" w:rsidP="004B097E">
            <w:pPr>
              <w:pStyle w:val="EmptyCellLayoutStyle"/>
              <w:spacing w:after="0" w:line="240" w:lineRule="auto"/>
              <w:rPr>
                <w:rFonts w:ascii="Arial" w:hAnsi="Arial" w:cs="Arial"/>
              </w:rPr>
            </w:pPr>
          </w:p>
        </w:tc>
      </w:tr>
      <w:tr w:rsidR="0095501B" w:rsidRPr="00950D18" w14:paraId="6F287265" w14:textId="77777777" w:rsidTr="004B097E">
        <w:tc>
          <w:tcPr>
            <w:tcW w:w="54" w:type="dxa"/>
          </w:tcPr>
          <w:p w14:paraId="6A9650CE"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09"/>
              <w:gridCol w:w="2648"/>
            </w:tblGrid>
            <w:tr w:rsidR="0095501B" w:rsidRPr="00950D18" w14:paraId="5CCF0E3E"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A6E00E"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EE3E2B"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5D3E397"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4526C69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623A1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5A53F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54615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3F48B62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9E022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C53D7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D44ADC"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True</w:t>
                  </w:r>
                </w:p>
              </w:tc>
            </w:tr>
            <w:tr w:rsidR="0095501B" w:rsidRPr="00950D18" w14:paraId="00FD71B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810D5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Seuil d'erreur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EAE47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Seuil d'erreur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4C1CE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10</w:t>
                  </w:r>
                </w:p>
              </w:tc>
            </w:tr>
            <w:tr w:rsidR="0095501B" w:rsidRPr="00950D18" w14:paraId="3B914FB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FFF18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E20B3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D5C27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180866E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ACF06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90A5F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3B03A9" w14:textId="77777777" w:rsidR="0095501B" w:rsidRPr="00950D18" w:rsidRDefault="0095501B" w:rsidP="004B097E">
                  <w:pPr>
                    <w:spacing w:after="0" w:line="240" w:lineRule="auto"/>
                    <w:rPr>
                      <w:rFonts w:ascii="Arial" w:hAnsi="Arial" w:cs="Arial"/>
                    </w:rPr>
                  </w:pPr>
                </w:p>
              </w:tc>
            </w:tr>
            <w:tr w:rsidR="0095501B" w:rsidRPr="00950D18" w14:paraId="54EDAB8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616798"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CFEF5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1E7EA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11AFEA8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DA323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C5F99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0609B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r w:rsidR="0095501B" w:rsidRPr="00950D18" w14:paraId="5D8050A3"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C6161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Seuil d’avertissement</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4A354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Seuil d’avertissement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EB35E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0</w:t>
                  </w:r>
                </w:p>
              </w:tc>
            </w:tr>
          </w:tbl>
          <w:p w14:paraId="1EA25602" w14:textId="77777777" w:rsidR="0095501B" w:rsidRPr="00950D18" w:rsidRDefault="0095501B" w:rsidP="004B097E">
            <w:pPr>
              <w:spacing w:after="0" w:line="240" w:lineRule="auto"/>
              <w:rPr>
                <w:rFonts w:ascii="Arial" w:hAnsi="Arial" w:cs="Arial"/>
              </w:rPr>
            </w:pPr>
          </w:p>
        </w:tc>
        <w:tc>
          <w:tcPr>
            <w:tcW w:w="149" w:type="dxa"/>
          </w:tcPr>
          <w:p w14:paraId="54CA4791" w14:textId="77777777" w:rsidR="0095501B" w:rsidRPr="00950D18" w:rsidRDefault="0095501B" w:rsidP="004B097E">
            <w:pPr>
              <w:pStyle w:val="EmptyCellLayoutStyle"/>
              <w:spacing w:after="0" w:line="240" w:lineRule="auto"/>
              <w:rPr>
                <w:rFonts w:ascii="Arial" w:hAnsi="Arial" w:cs="Arial"/>
              </w:rPr>
            </w:pPr>
          </w:p>
        </w:tc>
      </w:tr>
      <w:tr w:rsidR="0095501B" w:rsidRPr="00950D18" w14:paraId="141C1A1B" w14:textId="77777777" w:rsidTr="004B097E">
        <w:trPr>
          <w:trHeight w:val="80"/>
        </w:trPr>
        <w:tc>
          <w:tcPr>
            <w:tcW w:w="54" w:type="dxa"/>
          </w:tcPr>
          <w:p w14:paraId="7DB97C08" w14:textId="77777777" w:rsidR="0095501B" w:rsidRPr="00950D18" w:rsidRDefault="0095501B" w:rsidP="004B097E">
            <w:pPr>
              <w:pStyle w:val="EmptyCellLayoutStyle"/>
              <w:spacing w:after="0" w:line="240" w:lineRule="auto"/>
              <w:rPr>
                <w:rFonts w:ascii="Arial" w:hAnsi="Arial" w:cs="Arial"/>
              </w:rPr>
            </w:pPr>
          </w:p>
        </w:tc>
        <w:tc>
          <w:tcPr>
            <w:tcW w:w="10395" w:type="dxa"/>
          </w:tcPr>
          <w:p w14:paraId="4FD83C1C" w14:textId="77777777" w:rsidR="0095501B" w:rsidRPr="00950D18" w:rsidRDefault="0095501B" w:rsidP="004B097E">
            <w:pPr>
              <w:pStyle w:val="EmptyCellLayoutStyle"/>
              <w:spacing w:after="0" w:line="240" w:lineRule="auto"/>
              <w:rPr>
                <w:rFonts w:ascii="Arial" w:hAnsi="Arial" w:cs="Arial"/>
              </w:rPr>
            </w:pPr>
          </w:p>
        </w:tc>
        <w:tc>
          <w:tcPr>
            <w:tcW w:w="149" w:type="dxa"/>
          </w:tcPr>
          <w:p w14:paraId="3586EC18" w14:textId="77777777" w:rsidR="0095501B" w:rsidRPr="00950D18" w:rsidRDefault="0095501B" w:rsidP="004B097E">
            <w:pPr>
              <w:pStyle w:val="EmptyCellLayoutStyle"/>
              <w:spacing w:after="0" w:line="240" w:lineRule="auto"/>
              <w:rPr>
                <w:rFonts w:ascii="Arial" w:hAnsi="Arial" w:cs="Arial"/>
              </w:rPr>
            </w:pPr>
          </w:p>
        </w:tc>
      </w:tr>
    </w:tbl>
    <w:p w14:paraId="152238EE" w14:textId="77777777" w:rsidR="0095501B" w:rsidRPr="00950D18" w:rsidRDefault="0095501B" w:rsidP="0095501B">
      <w:pPr>
        <w:spacing w:after="0" w:line="240" w:lineRule="auto"/>
        <w:rPr>
          <w:rFonts w:ascii="Arial" w:hAnsi="Arial" w:cs="Arial"/>
        </w:rPr>
      </w:pPr>
    </w:p>
    <w:p w14:paraId="5CEEC200"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Abonnements non synchronisés sur le serveur de distribution</w:t>
      </w:r>
    </w:p>
    <w:p w14:paraId="4E95550A"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Ce moniteur détecte les abonnements non synchronisés pour des serveurs de distribution spécifiques.</w:t>
      </w:r>
    </w:p>
    <w:tbl>
      <w:tblPr>
        <w:tblW w:w="0" w:type="auto"/>
        <w:tblCellMar>
          <w:left w:w="0" w:type="dxa"/>
          <w:right w:w="0" w:type="dxa"/>
        </w:tblCellMar>
        <w:tblLook w:val="0000" w:firstRow="0" w:lastRow="0" w:firstColumn="0" w:lastColumn="0" w:noHBand="0" w:noVBand="0"/>
      </w:tblPr>
      <w:tblGrid>
        <w:gridCol w:w="39"/>
        <w:gridCol w:w="8494"/>
        <w:gridCol w:w="107"/>
      </w:tblGrid>
      <w:tr w:rsidR="0095501B" w:rsidRPr="00950D18" w14:paraId="5566B821" w14:textId="77777777" w:rsidTr="004B097E">
        <w:trPr>
          <w:trHeight w:val="54"/>
        </w:trPr>
        <w:tc>
          <w:tcPr>
            <w:tcW w:w="54" w:type="dxa"/>
          </w:tcPr>
          <w:p w14:paraId="51EC2EB5" w14:textId="77777777" w:rsidR="0095501B" w:rsidRPr="00950D18" w:rsidRDefault="0095501B" w:rsidP="004B097E">
            <w:pPr>
              <w:pStyle w:val="EmptyCellLayoutStyle"/>
              <w:spacing w:after="0" w:line="240" w:lineRule="auto"/>
              <w:rPr>
                <w:rFonts w:ascii="Arial" w:hAnsi="Arial" w:cs="Arial"/>
              </w:rPr>
            </w:pPr>
          </w:p>
        </w:tc>
        <w:tc>
          <w:tcPr>
            <w:tcW w:w="10395" w:type="dxa"/>
          </w:tcPr>
          <w:p w14:paraId="6CC8B9EE" w14:textId="77777777" w:rsidR="0095501B" w:rsidRPr="00950D18" w:rsidRDefault="0095501B" w:rsidP="004B097E">
            <w:pPr>
              <w:pStyle w:val="EmptyCellLayoutStyle"/>
              <w:spacing w:after="0" w:line="240" w:lineRule="auto"/>
              <w:rPr>
                <w:rFonts w:ascii="Arial" w:hAnsi="Arial" w:cs="Arial"/>
              </w:rPr>
            </w:pPr>
          </w:p>
        </w:tc>
        <w:tc>
          <w:tcPr>
            <w:tcW w:w="149" w:type="dxa"/>
          </w:tcPr>
          <w:p w14:paraId="6B91DA0B" w14:textId="77777777" w:rsidR="0095501B" w:rsidRPr="00950D18" w:rsidRDefault="0095501B" w:rsidP="004B097E">
            <w:pPr>
              <w:pStyle w:val="EmptyCellLayoutStyle"/>
              <w:spacing w:after="0" w:line="240" w:lineRule="auto"/>
              <w:rPr>
                <w:rFonts w:ascii="Arial" w:hAnsi="Arial" w:cs="Arial"/>
              </w:rPr>
            </w:pPr>
          </w:p>
        </w:tc>
      </w:tr>
      <w:tr w:rsidR="0095501B" w:rsidRPr="00950D18" w14:paraId="3F658743" w14:textId="77777777" w:rsidTr="004B097E">
        <w:tc>
          <w:tcPr>
            <w:tcW w:w="54" w:type="dxa"/>
          </w:tcPr>
          <w:p w14:paraId="60B2A5A0"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5501B" w:rsidRPr="00950D18" w14:paraId="55AA8BA1"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88CA95"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D09FB4"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8B939C"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620837E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BB960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774BA8"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9E3FF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0038A2B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555E9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1B10F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659CAF"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True</w:t>
                  </w:r>
                </w:p>
              </w:tc>
            </w:tr>
            <w:tr w:rsidR="0095501B" w:rsidRPr="00950D18" w14:paraId="4D71332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C728B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71ACF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05D96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21A7ECE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C3718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Nombre d'échantillons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E7EBA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Indique le nombre de dépassements de seuil d’une valeur mesurée avant que l’état soit changé.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48B08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12</w:t>
                  </w:r>
                </w:p>
              </w:tc>
            </w:tr>
            <w:tr w:rsidR="0095501B" w:rsidRPr="00950D18" w14:paraId="17A0574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37271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Seuil par abonnement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E27AE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Seuil par abonnement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921E48"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0</w:t>
                  </w:r>
                </w:p>
              </w:tc>
            </w:tr>
            <w:tr w:rsidR="0095501B" w:rsidRPr="00950D18" w14:paraId="21F1041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40C4D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CD211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7C0C4F" w14:textId="77777777" w:rsidR="0095501B" w:rsidRPr="00950D18" w:rsidRDefault="0095501B" w:rsidP="004B097E">
                  <w:pPr>
                    <w:spacing w:after="0" w:line="240" w:lineRule="auto"/>
                    <w:rPr>
                      <w:rFonts w:ascii="Arial" w:hAnsi="Arial" w:cs="Arial"/>
                    </w:rPr>
                  </w:pPr>
                </w:p>
              </w:tc>
            </w:tr>
            <w:tr w:rsidR="0095501B" w:rsidRPr="00950D18" w14:paraId="2B6C00A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360A6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3A899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BCE36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7A30A82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62605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16904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A9766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r w:rsidR="0095501B" w:rsidRPr="00950D18" w14:paraId="5FE3C008"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AF023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Seuil du nombre d’abonnements non intègres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FF48DC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Seuil du nombre d’abonnements non intègres</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F02C6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0</w:t>
                  </w:r>
                </w:p>
              </w:tc>
            </w:tr>
          </w:tbl>
          <w:p w14:paraId="3F4AECAA" w14:textId="77777777" w:rsidR="0095501B" w:rsidRPr="00950D18" w:rsidRDefault="0095501B" w:rsidP="004B097E">
            <w:pPr>
              <w:spacing w:after="0" w:line="240" w:lineRule="auto"/>
              <w:rPr>
                <w:rFonts w:ascii="Arial" w:hAnsi="Arial" w:cs="Arial"/>
              </w:rPr>
            </w:pPr>
          </w:p>
        </w:tc>
        <w:tc>
          <w:tcPr>
            <w:tcW w:w="149" w:type="dxa"/>
          </w:tcPr>
          <w:p w14:paraId="386615F7" w14:textId="77777777" w:rsidR="0095501B" w:rsidRPr="00950D18" w:rsidRDefault="0095501B" w:rsidP="004B097E">
            <w:pPr>
              <w:pStyle w:val="EmptyCellLayoutStyle"/>
              <w:spacing w:after="0" w:line="240" w:lineRule="auto"/>
              <w:rPr>
                <w:rFonts w:ascii="Arial" w:hAnsi="Arial" w:cs="Arial"/>
              </w:rPr>
            </w:pPr>
          </w:p>
        </w:tc>
      </w:tr>
      <w:tr w:rsidR="0095501B" w:rsidRPr="00950D18" w14:paraId="043EF8B3" w14:textId="77777777" w:rsidTr="004B097E">
        <w:trPr>
          <w:trHeight w:val="80"/>
        </w:trPr>
        <w:tc>
          <w:tcPr>
            <w:tcW w:w="54" w:type="dxa"/>
          </w:tcPr>
          <w:p w14:paraId="3502E9B6" w14:textId="77777777" w:rsidR="0095501B" w:rsidRPr="00950D18" w:rsidRDefault="0095501B" w:rsidP="004B097E">
            <w:pPr>
              <w:pStyle w:val="EmptyCellLayoutStyle"/>
              <w:spacing w:after="0" w:line="240" w:lineRule="auto"/>
              <w:rPr>
                <w:rFonts w:ascii="Arial" w:hAnsi="Arial" w:cs="Arial"/>
              </w:rPr>
            </w:pPr>
          </w:p>
        </w:tc>
        <w:tc>
          <w:tcPr>
            <w:tcW w:w="10395" w:type="dxa"/>
          </w:tcPr>
          <w:p w14:paraId="4BCCB2D3" w14:textId="77777777" w:rsidR="0095501B" w:rsidRPr="00950D18" w:rsidRDefault="0095501B" w:rsidP="004B097E">
            <w:pPr>
              <w:pStyle w:val="EmptyCellLayoutStyle"/>
              <w:spacing w:after="0" w:line="240" w:lineRule="auto"/>
              <w:rPr>
                <w:rFonts w:ascii="Arial" w:hAnsi="Arial" w:cs="Arial"/>
              </w:rPr>
            </w:pPr>
          </w:p>
        </w:tc>
        <w:tc>
          <w:tcPr>
            <w:tcW w:w="149" w:type="dxa"/>
          </w:tcPr>
          <w:p w14:paraId="06F51BFA" w14:textId="77777777" w:rsidR="0095501B" w:rsidRPr="00950D18" w:rsidRDefault="0095501B" w:rsidP="004B097E">
            <w:pPr>
              <w:pStyle w:val="EmptyCellLayoutStyle"/>
              <w:spacing w:after="0" w:line="240" w:lineRule="auto"/>
              <w:rPr>
                <w:rFonts w:ascii="Arial" w:hAnsi="Arial" w:cs="Arial"/>
              </w:rPr>
            </w:pPr>
          </w:p>
        </w:tc>
      </w:tr>
    </w:tbl>
    <w:p w14:paraId="7ED7AB50" w14:textId="77777777" w:rsidR="0095501B" w:rsidRPr="00950D18" w:rsidRDefault="0095501B" w:rsidP="0095501B">
      <w:pPr>
        <w:spacing w:after="0" w:line="240" w:lineRule="auto"/>
        <w:rPr>
          <w:rFonts w:ascii="Arial" w:hAnsi="Arial" w:cs="Arial"/>
        </w:rPr>
      </w:pPr>
    </w:p>
    <w:p w14:paraId="32D4166C"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État de SQL Server Agent pour le serveur de distribution</w:t>
      </w:r>
    </w:p>
    <w:p w14:paraId="0D6CF88A"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Ce moniteur vérifie si SQL Server Agent est en cours d’exécution sur le serveur de distribution.</w:t>
      </w:r>
    </w:p>
    <w:p w14:paraId="28878EAA" w14:textId="77777777" w:rsidR="0095501B" w:rsidRPr="00950D18" w:rsidRDefault="0095501B" w:rsidP="0095501B">
      <w:pPr>
        <w:spacing w:after="0" w:line="240" w:lineRule="auto"/>
        <w:rPr>
          <w:rFonts w:ascii="Arial" w:hAnsi="Arial" w:cs="Arial"/>
        </w:rPr>
      </w:pPr>
    </w:p>
    <w:p w14:paraId="7378E300"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État de l’Agent du lecteur du journal de réplication pour le serveur de distribution (agrégé pour toutes les publications)</w:t>
      </w:r>
    </w:p>
    <w:p w14:paraId="7FA96FA2"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Ce moniteur vérifie l’état du lecteur du journal de réplication pour toutes les publications traitées par le serveur de distribution.</w:t>
      </w:r>
    </w:p>
    <w:tbl>
      <w:tblPr>
        <w:tblW w:w="0" w:type="auto"/>
        <w:tblCellMar>
          <w:left w:w="0" w:type="dxa"/>
          <w:right w:w="0" w:type="dxa"/>
        </w:tblCellMar>
        <w:tblLook w:val="0000" w:firstRow="0" w:lastRow="0" w:firstColumn="0" w:lastColumn="0" w:noHBand="0" w:noVBand="0"/>
      </w:tblPr>
      <w:tblGrid>
        <w:gridCol w:w="39"/>
        <w:gridCol w:w="8494"/>
        <w:gridCol w:w="107"/>
      </w:tblGrid>
      <w:tr w:rsidR="0095501B" w:rsidRPr="00950D18" w14:paraId="408E9E2E" w14:textId="77777777" w:rsidTr="004B097E">
        <w:trPr>
          <w:trHeight w:val="54"/>
        </w:trPr>
        <w:tc>
          <w:tcPr>
            <w:tcW w:w="54" w:type="dxa"/>
          </w:tcPr>
          <w:p w14:paraId="222C84C7" w14:textId="77777777" w:rsidR="0095501B" w:rsidRPr="00950D18" w:rsidRDefault="0095501B" w:rsidP="004B097E">
            <w:pPr>
              <w:pStyle w:val="EmptyCellLayoutStyle"/>
              <w:spacing w:after="0" w:line="240" w:lineRule="auto"/>
              <w:rPr>
                <w:rFonts w:ascii="Arial" w:hAnsi="Arial" w:cs="Arial"/>
              </w:rPr>
            </w:pPr>
          </w:p>
        </w:tc>
        <w:tc>
          <w:tcPr>
            <w:tcW w:w="10395" w:type="dxa"/>
          </w:tcPr>
          <w:p w14:paraId="20EE8190" w14:textId="77777777" w:rsidR="0095501B" w:rsidRPr="00950D18" w:rsidRDefault="0095501B" w:rsidP="004B097E">
            <w:pPr>
              <w:pStyle w:val="EmptyCellLayoutStyle"/>
              <w:spacing w:after="0" w:line="240" w:lineRule="auto"/>
              <w:rPr>
                <w:rFonts w:ascii="Arial" w:hAnsi="Arial" w:cs="Arial"/>
              </w:rPr>
            </w:pPr>
          </w:p>
        </w:tc>
        <w:tc>
          <w:tcPr>
            <w:tcW w:w="149" w:type="dxa"/>
          </w:tcPr>
          <w:p w14:paraId="78ED3EC9" w14:textId="77777777" w:rsidR="0095501B" w:rsidRPr="00950D18" w:rsidRDefault="0095501B" w:rsidP="004B097E">
            <w:pPr>
              <w:pStyle w:val="EmptyCellLayoutStyle"/>
              <w:spacing w:after="0" w:line="240" w:lineRule="auto"/>
              <w:rPr>
                <w:rFonts w:ascii="Arial" w:hAnsi="Arial" w:cs="Arial"/>
              </w:rPr>
            </w:pPr>
          </w:p>
        </w:tc>
      </w:tr>
      <w:tr w:rsidR="0095501B" w:rsidRPr="00950D18" w14:paraId="0496A9BA" w14:textId="77777777" w:rsidTr="004B097E">
        <w:tc>
          <w:tcPr>
            <w:tcW w:w="54" w:type="dxa"/>
          </w:tcPr>
          <w:p w14:paraId="3A57199C"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5501B" w:rsidRPr="00950D18" w14:paraId="19930CF1"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7E59C7"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46F48C"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205CBF"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08B9AA9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642F3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73937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ED113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1C539EC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D3481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825CC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2DE269"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True</w:t>
                  </w:r>
                </w:p>
              </w:tc>
            </w:tr>
            <w:tr w:rsidR="0095501B" w:rsidRPr="00950D18" w14:paraId="1573E09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FE05F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Durée estimée du travail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37A2E3" w14:textId="125BF165" w:rsidR="0095501B" w:rsidRPr="00950D18" w:rsidRDefault="00DF68BC" w:rsidP="004B097E">
                  <w:pPr>
                    <w:spacing w:after="0" w:line="240" w:lineRule="auto"/>
                    <w:rPr>
                      <w:rFonts w:ascii="Arial" w:hAnsi="Arial" w:cs="Arial"/>
                    </w:rPr>
                  </w:pPr>
                  <w:r w:rsidRPr="00950D18">
                    <w:rPr>
                      <w:rFonts w:ascii="Arial" w:eastAsia="Calibri" w:hAnsi="Arial" w:cs="Arial"/>
                      <w:color w:val="000000"/>
                      <w:lang w:val="fr-FR" w:bidi="fr-FR"/>
                    </w:rPr>
                    <w:t>Seuil utilisé pour vérifier la conformité à la planification du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707CE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r w:rsidR="0095501B" w:rsidRPr="00950D18" w14:paraId="1ED2CAA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7AEBD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B5CCA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78013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45609D2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B573A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Afficher les travaux avec un état inconnu</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22F21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Inclure les travaux dont l’état est inconnu à la sortie de la surveillance et au contexte de l’alerte. Ceci affecte l’intégrité.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AD173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false</w:t>
                  </w:r>
                </w:p>
              </w:tc>
            </w:tr>
            <w:tr w:rsidR="0095501B" w:rsidRPr="00950D18" w14:paraId="64F0DA0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79CAE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6988F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B90490" w14:textId="77777777" w:rsidR="0095501B" w:rsidRPr="00950D18" w:rsidRDefault="0095501B" w:rsidP="004B097E">
                  <w:pPr>
                    <w:spacing w:after="0" w:line="240" w:lineRule="auto"/>
                    <w:rPr>
                      <w:rFonts w:ascii="Arial" w:hAnsi="Arial" w:cs="Arial"/>
                    </w:rPr>
                  </w:pPr>
                </w:p>
              </w:tc>
            </w:tr>
            <w:tr w:rsidR="0095501B" w:rsidRPr="00950D18" w14:paraId="287FC5B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EA51D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513C4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83487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39B7F4C9"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CFBD3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9ABD5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5FCFE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bl>
          <w:p w14:paraId="6136A65F" w14:textId="77777777" w:rsidR="0095501B" w:rsidRPr="00950D18" w:rsidRDefault="0095501B" w:rsidP="004B097E">
            <w:pPr>
              <w:spacing w:after="0" w:line="240" w:lineRule="auto"/>
              <w:rPr>
                <w:rFonts w:ascii="Arial" w:hAnsi="Arial" w:cs="Arial"/>
              </w:rPr>
            </w:pPr>
          </w:p>
        </w:tc>
        <w:tc>
          <w:tcPr>
            <w:tcW w:w="149" w:type="dxa"/>
          </w:tcPr>
          <w:p w14:paraId="0899852C" w14:textId="77777777" w:rsidR="0095501B" w:rsidRPr="00950D18" w:rsidRDefault="0095501B" w:rsidP="004B097E">
            <w:pPr>
              <w:pStyle w:val="EmptyCellLayoutStyle"/>
              <w:spacing w:after="0" w:line="240" w:lineRule="auto"/>
              <w:rPr>
                <w:rFonts w:ascii="Arial" w:hAnsi="Arial" w:cs="Arial"/>
              </w:rPr>
            </w:pPr>
          </w:p>
        </w:tc>
      </w:tr>
      <w:tr w:rsidR="0095501B" w:rsidRPr="00950D18" w14:paraId="67326D58" w14:textId="77777777" w:rsidTr="004B097E">
        <w:trPr>
          <w:trHeight w:val="80"/>
        </w:trPr>
        <w:tc>
          <w:tcPr>
            <w:tcW w:w="54" w:type="dxa"/>
          </w:tcPr>
          <w:p w14:paraId="22F9F5A7" w14:textId="77777777" w:rsidR="0095501B" w:rsidRPr="00950D18" w:rsidRDefault="0095501B" w:rsidP="004B097E">
            <w:pPr>
              <w:pStyle w:val="EmptyCellLayoutStyle"/>
              <w:spacing w:after="0" w:line="240" w:lineRule="auto"/>
              <w:rPr>
                <w:rFonts w:ascii="Arial" w:hAnsi="Arial" w:cs="Arial"/>
              </w:rPr>
            </w:pPr>
          </w:p>
        </w:tc>
        <w:tc>
          <w:tcPr>
            <w:tcW w:w="10395" w:type="dxa"/>
          </w:tcPr>
          <w:p w14:paraId="6A51BA2B" w14:textId="77777777" w:rsidR="0095501B" w:rsidRPr="00950D18" w:rsidRDefault="0095501B" w:rsidP="004B097E">
            <w:pPr>
              <w:pStyle w:val="EmptyCellLayoutStyle"/>
              <w:spacing w:after="0" w:line="240" w:lineRule="auto"/>
              <w:rPr>
                <w:rFonts w:ascii="Arial" w:hAnsi="Arial" w:cs="Arial"/>
              </w:rPr>
            </w:pPr>
          </w:p>
        </w:tc>
        <w:tc>
          <w:tcPr>
            <w:tcW w:w="149" w:type="dxa"/>
          </w:tcPr>
          <w:p w14:paraId="5C5FEDCB" w14:textId="77777777" w:rsidR="0095501B" w:rsidRPr="00950D18" w:rsidRDefault="0095501B" w:rsidP="004B097E">
            <w:pPr>
              <w:pStyle w:val="EmptyCellLayoutStyle"/>
              <w:spacing w:after="0" w:line="240" w:lineRule="auto"/>
              <w:rPr>
                <w:rFonts w:ascii="Arial" w:hAnsi="Arial" w:cs="Arial"/>
              </w:rPr>
            </w:pPr>
          </w:p>
        </w:tc>
      </w:tr>
    </w:tbl>
    <w:p w14:paraId="1499B8B1" w14:textId="77777777" w:rsidR="0095501B" w:rsidRPr="00950D18" w:rsidRDefault="0095501B" w:rsidP="0095501B">
      <w:pPr>
        <w:spacing w:after="0" w:line="240" w:lineRule="auto"/>
        <w:rPr>
          <w:rFonts w:ascii="Arial" w:hAnsi="Arial" w:cs="Arial"/>
        </w:rPr>
      </w:pPr>
    </w:p>
    <w:p w14:paraId="684F0B1B"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Pourcentage d’abonnements expirés</w:t>
      </w:r>
    </w:p>
    <w:p w14:paraId="3B69FC7A"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Moniteur du pourcentage d’abonnements expirés</w:t>
      </w:r>
    </w:p>
    <w:tbl>
      <w:tblPr>
        <w:tblW w:w="0" w:type="auto"/>
        <w:tblCellMar>
          <w:left w:w="0" w:type="dxa"/>
          <w:right w:w="0" w:type="dxa"/>
        </w:tblCellMar>
        <w:tblLook w:val="0000" w:firstRow="0" w:lastRow="0" w:firstColumn="0" w:lastColumn="0" w:noHBand="0" w:noVBand="0"/>
      </w:tblPr>
      <w:tblGrid>
        <w:gridCol w:w="40"/>
        <w:gridCol w:w="8494"/>
        <w:gridCol w:w="106"/>
      </w:tblGrid>
      <w:tr w:rsidR="0095501B" w:rsidRPr="00950D18" w14:paraId="70552B81" w14:textId="77777777" w:rsidTr="004B097E">
        <w:trPr>
          <w:trHeight w:val="54"/>
        </w:trPr>
        <w:tc>
          <w:tcPr>
            <w:tcW w:w="54" w:type="dxa"/>
          </w:tcPr>
          <w:p w14:paraId="6C079CD9" w14:textId="77777777" w:rsidR="0095501B" w:rsidRPr="00950D18" w:rsidRDefault="0095501B" w:rsidP="004B097E">
            <w:pPr>
              <w:pStyle w:val="EmptyCellLayoutStyle"/>
              <w:spacing w:after="0" w:line="240" w:lineRule="auto"/>
              <w:rPr>
                <w:rFonts w:ascii="Arial" w:hAnsi="Arial" w:cs="Arial"/>
              </w:rPr>
            </w:pPr>
          </w:p>
        </w:tc>
        <w:tc>
          <w:tcPr>
            <w:tcW w:w="10395" w:type="dxa"/>
          </w:tcPr>
          <w:p w14:paraId="7B192A70" w14:textId="77777777" w:rsidR="0095501B" w:rsidRPr="00950D18" w:rsidRDefault="0095501B" w:rsidP="004B097E">
            <w:pPr>
              <w:pStyle w:val="EmptyCellLayoutStyle"/>
              <w:spacing w:after="0" w:line="240" w:lineRule="auto"/>
              <w:rPr>
                <w:rFonts w:ascii="Arial" w:hAnsi="Arial" w:cs="Arial"/>
              </w:rPr>
            </w:pPr>
          </w:p>
        </w:tc>
        <w:tc>
          <w:tcPr>
            <w:tcW w:w="149" w:type="dxa"/>
          </w:tcPr>
          <w:p w14:paraId="0F7E0366" w14:textId="77777777" w:rsidR="0095501B" w:rsidRPr="00950D18" w:rsidRDefault="0095501B" w:rsidP="004B097E">
            <w:pPr>
              <w:pStyle w:val="EmptyCellLayoutStyle"/>
              <w:spacing w:after="0" w:line="240" w:lineRule="auto"/>
              <w:rPr>
                <w:rFonts w:ascii="Arial" w:hAnsi="Arial" w:cs="Arial"/>
              </w:rPr>
            </w:pPr>
          </w:p>
        </w:tc>
      </w:tr>
      <w:tr w:rsidR="0095501B" w:rsidRPr="00950D18" w14:paraId="2BE1DAA3" w14:textId="77777777" w:rsidTr="004B097E">
        <w:tc>
          <w:tcPr>
            <w:tcW w:w="54" w:type="dxa"/>
          </w:tcPr>
          <w:p w14:paraId="0E72F0B2"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09"/>
              <w:gridCol w:w="2648"/>
            </w:tblGrid>
            <w:tr w:rsidR="0095501B" w:rsidRPr="00950D18" w14:paraId="2B532C61"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88A7D1"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9ADDE3"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3F0297"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38F8900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DA50B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566CC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978C9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316F74D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BB732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3E7C7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3A738B"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True</w:t>
                  </w:r>
                </w:p>
              </w:tc>
            </w:tr>
            <w:tr w:rsidR="0095501B" w:rsidRPr="00950D18" w14:paraId="0BE2D05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E116D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Seuil d'erreur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35462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Seuil d'erreur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D184D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10</w:t>
                  </w:r>
                </w:p>
              </w:tc>
            </w:tr>
            <w:tr w:rsidR="0095501B" w:rsidRPr="00950D18" w14:paraId="1A7FD6E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5EE948"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281C9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DC9D0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077B3D9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65185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639E1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B3D18F" w14:textId="77777777" w:rsidR="0095501B" w:rsidRPr="00950D18" w:rsidRDefault="0095501B" w:rsidP="004B097E">
                  <w:pPr>
                    <w:spacing w:after="0" w:line="240" w:lineRule="auto"/>
                    <w:rPr>
                      <w:rFonts w:ascii="Arial" w:hAnsi="Arial" w:cs="Arial"/>
                    </w:rPr>
                  </w:pPr>
                </w:p>
              </w:tc>
            </w:tr>
            <w:tr w:rsidR="0095501B" w:rsidRPr="00950D18" w14:paraId="386E4A0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F562E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E0FEF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A2B7B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10DEDD3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1B066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D23E3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A8B97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r w:rsidR="0095501B" w:rsidRPr="00950D18" w14:paraId="631984F4"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D99DE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Seuil d’avertissement</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8AE08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Seuil d’avertissement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D5B8A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0</w:t>
                  </w:r>
                </w:p>
              </w:tc>
            </w:tr>
          </w:tbl>
          <w:p w14:paraId="650E7DDF" w14:textId="77777777" w:rsidR="0095501B" w:rsidRPr="00950D18" w:rsidRDefault="0095501B" w:rsidP="004B097E">
            <w:pPr>
              <w:spacing w:after="0" w:line="240" w:lineRule="auto"/>
              <w:rPr>
                <w:rFonts w:ascii="Arial" w:hAnsi="Arial" w:cs="Arial"/>
              </w:rPr>
            </w:pPr>
          </w:p>
        </w:tc>
        <w:tc>
          <w:tcPr>
            <w:tcW w:w="149" w:type="dxa"/>
          </w:tcPr>
          <w:p w14:paraId="77FFD02A" w14:textId="77777777" w:rsidR="0095501B" w:rsidRPr="00950D18" w:rsidRDefault="0095501B" w:rsidP="004B097E">
            <w:pPr>
              <w:pStyle w:val="EmptyCellLayoutStyle"/>
              <w:spacing w:after="0" w:line="240" w:lineRule="auto"/>
              <w:rPr>
                <w:rFonts w:ascii="Arial" w:hAnsi="Arial" w:cs="Arial"/>
              </w:rPr>
            </w:pPr>
          </w:p>
        </w:tc>
      </w:tr>
      <w:tr w:rsidR="0095501B" w:rsidRPr="00950D18" w14:paraId="43DBB2FA" w14:textId="77777777" w:rsidTr="004B097E">
        <w:trPr>
          <w:trHeight w:val="80"/>
        </w:trPr>
        <w:tc>
          <w:tcPr>
            <w:tcW w:w="54" w:type="dxa"/>
          </w:tcPr>
          <w:p w14:paraId="128D70F7" w14:textId="77777777" w:rsidR="0095501B" w:rsidRPr="00950D18" w:rsidRDefault="0095501B" w:rsidP="004B097E">
            <w:pPr>
              <w:pStyle w:val="EmptyCellLayoutStyle"/>
              <w:spacing w:after="0" w:line="240" w:lineRule="auto"/>
              <w:rPr>
                <w:rFonts w:ascii="Arial" w:hAnsi="Arial" w:cs="Arial"/>
              </w:rPr>
            </w:pPr>
          </w:p>
        </w:tc>
        <w:tc>
          <w:tcPr>
            <w:tcW w:w="10395" w:type="dxa"/>
          </w:tcPr>
          <w:p w14:paraId="57336DB9" w14:textId="77777777" w:rsidR="0095501B" w:rsidRPr="00950D18" w:rsidRDefault="0095501B" w:rsidP="004B097E">
            <w:pPr>
              <w:pStyle w:val="EmptyCellLayoutStyle"/>
              <w:spacing w:after="0" w:line="240" w:lineRule="auto"/>
              <w:rPr>
                <w:rFonts w:ascii="Arial" w:hAnsi="Arial" w:cs="Arial"/>
              </w:rPr>
            </w:pPr>
          </w:p>
        </w:tc>
        <w:tc>
          <w:tcPr>
            <w:tcW w:w="149" w:type="dxa"/>
          </w:tcPr>
          <w:p w14:paraId="6B0542AC" w14:textId="77777777" w:rsidR="0095501B" w:rsidRPr="00950D18" w:rsidRDefault="0095501B" w:rsidP="004B097E">
            <w:pPr>
              <w:pStyle w:val="EmptyCellLayoutStyle"/>
              <w:spacing w:after="0" w:line="240" w:lineRule="auto"/>
              <w:rPr>
                <w:rFonts w:ascii="Arial" w:hAnsi="Arial" w:cs="Arial"/>
              </w:rPr>
            </w:pPr>
          </w:p>
        </w:tc>
      </w:tr>
    </w:tbl>
    <w:p w14:paraId="5E6DE946" w14:textId="77777777" w:rsidR="0095501B" w:rsidRPr="00950D18" w:rsidRDefault="0095501B" w:rsidP="0095501B">
      <w:pPr>
        <w:spacing w:after="0" w:line="240" w:lineRule="auto"/>
        <w:rPr>
          <w:rFonts w:ascii="Arial" w:hAnsi="Arial" w:cs="Arial"/>
        </w:rPr>
      </w:pPr>
    </w:p>
    <w:p w14:paraId="399B1512"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Espace disponible des captures instantanées de la publication</w:t>
      </w:r>
    </w:p>
    <w:p w14:paraId="0D8429EF"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Le moniteur génère un avertissement quand l’espace disque disponible pour la capture instantanée de publication devient inférieur à la valeur du paramètre Seuil d’avertissement. Ceci est indiqué comme un pourcentage de la taille du dossier des fichiers de capture instantanée. Le moniteur génère une alerte critique quand l’espace disponible devient inférieur à la valeur Seuil critique.</w:t>
      </w:r>
    </w:p>
    <w:tbl>
      <w:tblPr>
        <w:tblW w:w="0" w:type="auto"/>
        <w:tblCellMar>
          <w:left w:w="0" w:type="dxa"/>
          <w:right w:w="0" w:type="dxa"/>
        </w:tblCellMar>
        <w:tblLook w:val="0000" w:firstRow="0" w:lastRow="0" w:firstColumn="0" w:lastColumn="0" w:noHBand="0" w:noVBand="0"/>
      </w:tblPr>
      <w:tblGrid>
        <w:gridCol w:w="40"/>
        <w:gridCol w:w="8494"/>
        <w:gridCol w:w="106"/>
      </w:tblGrid>
      <w:tr w:rsidR="0095501B" w:rsidRPr="00950D18" w14:paraId="1B38AF11" w14:textId="77777777" w:rsidTr="004B097E">
        <w:trPr>
          <w:trHeight w:val="54"/>
        </w:trPr>
        <w:tc>
          <w:tcPr>
            <w:tcW w:w="54" w:type="dxa"/>
          </w:tcPr>
          <w:p w14:paraId="224979DC" w14:textId="77777777" w:rsidR="0095501B" w:rsidRPr="00950D18" w:rsidRDefault="0095501B" w:rsidP="004B097E">
            <w:pPr>
              <w:pStyle w:val="EmptyCellLayoutStyle"/>
              <w:spacing w:after="0" w:line="240" w:lineRule="auto"/>
              <w:rPr>
                <w:rFonts w:ascii="Arial" w:hAnsi="Arial" w:cs="Arial"/>
              </w:rPr>
            </w:pPr>
          </w:p>
        </w:tc>
        <w:tc>
          <w:tcPr>
            <w:tcW w:w="10395" w:type="dxa"/>
          </w:tcPr>
          <w:p w14:paraId="77D4C40F" w14:textId="77777777" w:rsidR="0095501B" w:rsidRPr="00950D18" w:rsidRDefault="0095501B" w:rsidP="004B097E">
            <w:pPr>
              <w:pStyle w:val="EmptyCellLayoutStyle"/>
              <w:spacing w:after="0" w:line="240" w:lineRule="auto"/>
              <w:rPr>
                <w:rFonts w:ascii="Arial" w:hAnsi="Arial" w:cs="Arial"/>
              </w:rPr>
            </w:pPr>
          </w:p>
        </w:tc>
        <w:tc>
          <w:tcPr>
            <w:tcW w:w="149" w:type="dxa"/>
          </w:tcPr>
          <w:p w14:paraId="38727D2B" w14:textId="77777777" w:rsidR="0095501B" w:rsidRPr="00950D18" w:rsidRDefault="0095501B" w:rsidP="004B097E">
            <w:pPr>
              <w:pStyle w:val="EmptyCellLayoutStyle"/>
              <w:spacing w:after="0" w:line="240" w:lineRule="auto"/>
              <w:rPr>
                <w:rFonts w:ascii="Arial" w:hAnsi="Arial" w:cs="Arial"/>
              </w:rPr>
            </w:pPr>
          </w:p>
        </w:tc>
      </w:tr>
      <w:tr w:rsidR="0095501B" w:rsidRPr="00950D18" w14:paraId="00CAA4A4" w14:textId="77777777" w:rsidTr="004B097E">
        <w:tc>
          <w:tcPr>
            <w:tcW w:w="54" w:type="dxa"/>
          </w:tcPr>
          <w:p w14:paraId="68A0EDD9"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09"/>
              <w:gridCol w:w="2648"/>
            </w:tblGrid>
            <w:tr w:rsidR="0095501B" w:rsidRPr="00950D18" w14:paraId="76D2E87B"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D19366"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10634F"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6BE8A78"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29C529E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2DA1C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A4C89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AFBBD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5D6DF56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E548C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24D2A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B32A62"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True</w:t>
                  </w:r>
                </w:p>
              </w:tc>
            </w:tr>
            <w:tr w:rsidR="0095501B" w:rsidRPr="00950D18" w14:paraId="55954BD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6C376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Seuil d'erreur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95383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Seuil d'erreur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9B584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10</w:t>
                  </w:r>
                </w:p>
              </w:tc>
            </w:tr>
            <w:tr w:rsidR="0095501B" w:rsidRPr="00950D18" w14:paraId="59EF419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8C5B7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9DB99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E511F8"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900</w:t>
                  </w:r>
                </w:p>
              </w:tc>
            </w:tr>
            <w:tr w:rsidR="0095501B" w:rsidRPr="00950D18" w14:paraId="06262EB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B335C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233F4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3E7548" w14:textId="77777777" w:rsidR="0095501B" w:rsidRPr="00950D18" w:rsidRDefault="0095501B" w:rsidP="004B097E">
                  <w:pPr>
                    <w:spacing w:after="0" w:line="240" w:lineRule="auto"/>
                    <w:rPr>
                      <w:rFonts w:ascii="Arial" w:hAnsi="Arial" w:cs="Arial"/>
                    </w:rPr>
                  </w:pPr>
                </w:p>
              </w:tc>
            </w:tr>
            <w:tr w:rsidR="0095501B" w:rsidRPr="00950D18" w14:paraId="636890D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DBCB8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1AA1D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C0E6F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0AF528E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89EB3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1165A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75E59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r w:rsidR="0095501B" w:rsidRPr="00950D18" w14:paraId="354016A0"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2DBF2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Seuil d’avertissement</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0A908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Seuil d’avertissement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57A41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20</w:t>
                  </w:r>
                </w:p>
              </w:tc>
            </w:tr>
          </w:tbl>
          <w:p w14:paraId="76B0B809" w14:textId="77777777" w:rsidR="0095501B" w:rsidRPr="00950D18" w:rsidRDefault="0095501B" w:rsidP="004B097E">
            <w:pPr>
              <w:spacing w:after="0" w:line="240" w:lineRule="auto"/>
              <w:rPr>
                <w:rFonts w:ascii="Arial" w:hAnsi="Arial" w:cs="Arial"/>
              </w:rPr>
            </w:pPr>
          </w:p>
        </w:tc>
        <w:tc>
          <w:tcPr>
            <w:tcW w:w="149" w:type="dxa"/>
          </w:tcPr>
          <w:p w14:paraId="74912F25" w14:textId="77777777" w:rsidR="0095501B" w:rsidRPr="00950D18" w:rsidRDefault="0095501B" w:rsidP="004B097E">
            <w:pPr>
              <w:pStyle w:val="EmptyCellLayoutStyle"/>
              <w:spacing w:after="0" w:line="240" w:lineRule="auto"/>
              <w:rPr>
                <w:rFonts w:ascii="Arial" w:hAnsi="Arial" w:cs="Arial"/>
              </w:rPr>
            </w:pPr>
          </w:p>
        </w:tc>
      </w:tr>
      <w:tr w:rsidR="0095501B" w:rsidRPr="00950D18" w14:paraId="01FE8037" w14:textId="77777777" w:rsidTr="004B097E">
        <w:trPr>
          <w:trHeight w:val="80"/>
        </w:trPr>
        <w:tc>
          <w:tcPr>
            <w:tcW w:w="54" w:type="dxa"/>
          </w:tcPr>
          <w:p w14:paraId="791AE757" w14:textId="77777777" w:rsidR="0095501B" w:rsidRPr="00950D18" w:rsidRDefault="0095501B" w:rsidP="004B097E">
            <w:pPr>
              <w:pStyle w:val="EmptyCellLayoutStyle"/>
              <w:spacing w:after="0" w:line="240" w:lineRule="auto"/>
              <w:rPr>
                <w:rFonts w:ascii="Arial" w:hAnsi="Arial" w:cs="Arial"/>
              </w:rPr>
            </w:pPr>
          </w:p>
        </w:tc>
        <w:tc>
          <w:tcPr>
            <w:tcW w:w="10395" w:type="dxa"/>
          </w:tcPr>
          <w:p w14:paraId="1829E48D" w14:textId="77777777" w:rsidR="0095501B" w:rsidRPr="00950D18" w:rsidRDefault="0095501B" w:rsidP="004B097E">
            <w:pPr>
              <w:pStyle w:val="EmptyCellLayoutStyle"/>
              <w:spacing w:after="0" w:line="240" w:lineRule="auto"/>
              <w:rPr>
                <w:rFonts w:ascii="Arial" w:hAnsi="Arial" w:cs="Arial"/>
              </w:rPr>
            </w:pPr>
          </w:p>
        </w:tc>
        <w:tc>
          <w:tcPr>
            <w:tcW w:w="149" w:type="dxa"/>
          </w:tcPr>
          <w:p w14:paraId="1A31C27A" w14:textId="77777777" w:rsidR="0095501B" w:rsidRPr="00950D18" w:rsidRDefault="0095501B" w:rsidP="004B097E">
            <w:pPr>
              <w:pStyle w:val="EmptyCellLayoutStyle"/>
              <w:spacing w:after="0" w:line="240" w:lineRule="auto"/>
              <w:rPr>
                <w:rFonts w:ascii="Arial" w:hAnsi="Arial" w:cs="Arial"/>
              </w:rPr>
            </w:pPr>
          </w:p>
        </w:tc>
      </w:tr>
    </w:tbl>
    <w:p w14:paraId="1B8972CF" w14:textId="77777777" w:rsidR="0095501B" w:rsidRPr="00950D18" w:rsidRDefault="0095501B" w:rsidP="0095501B">
      <w:pPr>
        <w:spacing w:after="0" w:line="240" w:lineRule="auto"/>
        <w:rPr>
          <w:rFonts w:ascii="Arial" w:hAnsi="Arial" w:cs="Arial"/>
        </w:rPr>
      </w:pPr>
    </w:p>
    <w:p w14:paraId="030624DB"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État de l’Agent de lecture de la file d’attente de réplication pour le serveur de distribution (agrégé pour toutes les publications)</w:t>
      </w:r>
    </w:p>
    <w:p w14:paraId="1DC08BC6"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Ce moniteur vérifie l’état des services de l’Agent de lecture de la file d’attente pour toutes les publications sur le serveur de distribution. Remarque : Ce moniteur est désactivé par défaut. Utilisez des remplacements pour l’activer en cas de besoin.</w:t>
      </w:r>
    </w:p>
    <w:tbl>
      <w:tblPr>
        <w:tblW w:w="0" w:type="auto"/>
        <w:tblCellMar>
          <w:left w:w="0" w:type="dxa"/>
          <w:right w:w="0" w:type="dxa"/>
        </w:tblCellMar>
        <w:tblLook w:val="0000" w:firstRow="0" w:lastRow="0" w:firstColumn="0" w:lastColumn="0" w:noHBand="0" w:noVBand="0"/>
      </w:tblPr>
      <w:tblGrid>
        <w:gridCol w:w="39"/>
        <w:gridCol w:w="8494"/>
        <w:gridCol w:w="107"/>
      </w:tblGrid>
      <w:tr w:rsidR="0095501B" w:rsidRPr="00950D18" w14:paraId="0F02D21E" w14:textId="77777777" w:rsidTr="004B097E">
        <w:trPr>
          <w:trHeight w:val="54"/>
        </w:trPr>
        <w:tc>
          <w:tcPr>
            <w:tcW w:w="54" w:type="dxa"/>
          </w:tcPr>
          <w:p w14:paraId="7EBEF6D5" w14:textId="77777777" w:rsidR="0095501B" w:rsidRPr="00950D18" w:rsidRDefault="0095501B" w:rsidP="004B097E">
            <w:pPr>
              <w:pStyle w:val="EmptyCellLayoutStyle"/>
              <w:spacing w:after="0" w:line="240" w:lineRule="auto"/>
              <w:rPr>
                <w:rFonts w:ascii="Arial" w:hAnsi="Arial" w:cs="Arial"/>
              </w:rPr>
            </w:pPr>
          </w:p>
        </w:tc>
        <w:tc>
          <w:tcPr>
            <w:tcW w:w="10395" w:type="dxa"/>
          </w:tcPr>
          <w:p w14:paraId="7F103A4B" w14:textId="77777777" w:rsidR="0095501B" w:rsidRPr="00950D18" w:rsidRDefault="0095501B" w:rsidP="004B097E">
            <w:pPr>
              <w:pStyle w:val="EmptyCellLayoutStyle"/>
              <w:spacing w:after="0" w:line="240" w:lineRule="auto"/>
              <w:rPr>
                <w:rFonts w:ascii="Arial" w:hAnsi="Arial" w:cs="Arial"/>
              </w:rPr>
            </w:pPr>
          </w:p>
        </w:tc>
        <w:tc>
          <w:tcPr>
            <w:tcW w:w="149" w:type="dxa"/>
          </w:tcPr>
          <w:p w14:paraId="2C994542" w14:textId="77777777" w:rsidR="0095501B" w:rsidRPr="00950D18" w:rsidRDefault="0095501B" w:rsidP="004B097E">
            <w:pPr>
              <w:pStyle w:val="EmptyCellLayoutStyle"/>
              <w:spacing w:after="0" w:line="240" w:lineRule="auto"/>
              <w:rPr>
                <w:rFonts w:ascii="Arial" w:hAnsi="Arial" w:cs="Arial"/>
              </w:rPr>
            </w:pPr>
          </w:p>
        </w:tc>
      </w:tr>
      <w:tr w:rsidR="0095501B" w:rsidRPr="00950D18" w14:paraId="7857547E" w14:textId="77777777" w:rsidTr="004B097E">
        <w:tc>
          <w:tcPr>
            <w:tcW w:w="54" w:type="dxa"/>
          </w:tcPr>
          <w:p w14:paraId="7A4373E7"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5501B" w:rsidRPr="00950D18" w14:paraId="55BED244"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C26F2A"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2F56AE"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1D2270"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42F5971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9561A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D03F0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0DBC1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Non</w:t>
                  </w:r>
                </w:p>
              </w:tc>
            </w:tr>
            <w:tr w:rsidR="0095501B" w:rsidRPr="00950D18" w14:paraId="06E50EF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B169C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33C1C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9D918A"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True</w:t>
                  </w:r>
                </w:p>
              </w:tc>
            </w:tr>
            <w:tr w:rsidR="0095501B" w:rsidRPr="00950D18" w14:paraId="4CDA34F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7CA7B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Durée estimée du travail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3A42CF" w14:textId="31EB9BF5" w:rsidR="0095501B" w:rsidRPr="00950D18" w:rsidRDefault="00DF68BC" w:rsidP="004B097E">
                  <w:pPr>
                    <w:spacing w:after="0" w:line="240" w:lineRule="auto"/>
                    <w:rPr>
                      <w:rFonts w:ascii="Arial" w:hAnsi="Arial" w:cs="Arial"/>
                    </w:rPr>
                  </w:pPr>
                  <w:r w:rsidRPr="00950D18">
                    <w:rPr>
                      <w:rFonts w:ascii="Arial" w:eastAsia="Calibri" w:hAnsi="Arial" w:cs="Arial"/>
                      <w:color w:val="000000"/>
                      <w:lang w:val="fr-FR" w:bidi="fr-FR"/>
                    </w:rPr>
                    <w:t>Seuil utilisé pour vérifier la conformité à la planification du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21F5A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r w:rsidR="0095501B" w:rsidRPr="00950D18" w14:paraId="0119E8E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2F39D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CA602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D7350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43810E2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08582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Afficher les travaux avec un état inconnu</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29DA0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Inclure les travaux dont l’état est inconnu à la sortie de la surveillance et au contexte de l’alerte. Ceci affecte l’intégrité.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9D52E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false</w:t>
                  </w:r>
                </w:p>
              </w:tc>
            </w:tr>
            <w:tr w:rsidR="0095501B" w:rsidRPr="00950D18" w14:paraId="2643925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09B408"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4C6F0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4C0408" w14:textId="77777777" w:rsidR="0095501B" w:rsidRPr="00950D18" w:rsidRDefault="0095501B" w:rsidP="004B097E">
                  <w:pPr>
                    <w:spacing w:after="0" w:line="240" w:lineRule="auto"/>
                    <w:rPr>
                      <w:rFonts w:ascii="Arial" w:hAnsi="Arial" w:cs="Arial"/>
                    </w:rPr>
                  </w:pPr>
                </w:p>
              </w:tc>
            </w:tr>
            <w:tr w:rsidR="0095501B" w:rsidRPr="00950D18" w14:paraId="7B42F75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5272A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05DA2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8E96F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221440EE"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17D4D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4D2F4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1B4AE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bl>
          <w:p w14:paraId="7E0B9DDC" w14:textId="77777777" w:rsidR="0095501B" w:rsidRPr="00950D18" w:rsidRDefault="0095501B" w:rsidP="004B097E">
            <w:pPr>
              <w:spacing w:after="0" w:line="240" w:lineRule="auto"/>
              <w:rPr>
                <w:rFonts w:ascii="Arial" w:hAnsi="Arial" w:cs="Arial"/>
              </w:rPr>
            </w:pPr>
          </w:p>
        </w:tc>
        <w:tc>
          <w:tcPr>
            <w:tcW w:w="149" w:type="dxa"/>
          </w:tcPr>
          <w:p w14:paraId="1EB3F1FE" w14:textId="77777777" w:rsidR="0095501B" w:rsidRPr="00950D18" w:rsidRDefault="0095501B" w:rsidP="004B097E">
            <w:pPr>
              <w:pStyle w:val="EmptyCellLayoutStyle"/>
              <w:spacing w:after="0" w:line="240" w:lineRule="auto"/>
              <w:rPr>
                <w:rFonts w:ascii="Arial" w:hAnsi="Arial" w:cs="Arial"/>
              </w:rPr>
            </w:pPr>
          </w:p>
        </w:tc>
      </w:tr>
      <w:tr w:rsidR="0095501B" w:rsidRPr="00950D18" w14:paraId="44848BE6" w14:textId="77777777" w:rsidTr="004B097E">
        <w:trPr>
          <w:trHeight w:val="80"/>
        </w:trPr>
        <w:tc>
          <w:tcPr>
            <w:tcW w:w="54" w:type="dxa"/>
          </w:tcPr>
          <w:p w14:paraId="495160F5" w14:textId="77777777" w:rsidR="0095501B" w:rsidRPr="00950D18" w:rsidRDefault="0095501B" w:rsidP="004B097E">
            <w:pPr>
              <w:pStyle w:val="EmptyCellLayoutStyle"/>
              <w:spacing w:after="0" w:line="240" w:lineRule="auto"/>
              <w:rPr>
                <w:rFonts w:ascii="Arial" w:hAnsi="Arial" w:cs="Arial"/>
              </w:rPr>
            </w:pPr>
          </w:p>
        </w:tc>
        <w:tc>
          <w:tcPr>
            <w:tcW w:w="10395" w:type="dxa"/>
          </w:tcPr>
          <w:p w14:paraId="52016228" w14:textId="77777777" w:rsidR="0095501B" w:rsidRPr="00950D18" w:rsidRDefault="0095501B" w:rsidP="004B097E">
            <w:pPr>
              <w:pStyle w:val="EmptyCellLayoutStyle"/>
              <w:spacing w:after="0" w:line="240" w:lineRule="auto"/>
              <w:rPr>
                <w:rFonts w:ascii="Arial" w:hAnsi="Arial" w:cs="Arial"/>
              </w:rPr>
            </w:pPr>
          </w:p>
        </w:tc>
        <w:tc>
          <w:tcPr>
            <w:tcW w:w="149" w:type="dxa"/>
          </w:tcPr>
          <w:p w14:paraId="1A1F797E" w14:textId="77777777" w:rsidR="0095501B" w:rsidRPr="00950D18" w:rsidRDefault="0095501B" w:rsidP="004B097E">
            <w:pPr>
              <w:pStyle w:val="EmptyCellLayoutStyle"/>
              <w:spacing w:after="0" w:line="240" w:lineRule="auto"/>
              <w:rPr>
                <w:rFonts w:ascii="Arial" w:hAnsi="Arial" w:cs="Arial"/>
              </w:rPr>
            </w:pPr>
          </w:p>
        </w:tc>
      </w:tr>
    </w:tbl>
    <w:p w14:paraId="2BF7C814" w14:textId="77777777" w:rsidR="0095501B" w:rsidRPr="00950D18" w:rsidRDefault="0095501B" w:rsidP="0095501B">
      <w:pPr>
        <w:spacing w:after="0" w:line="240" w:lineRule="auto"/>
        <w:rPr>
          <w:rFonts w:ascii="Arial" w:hAnsi="Arial" w:cs="Arial"/>
        </w:rPr>
      </w:pPr>
    </w:p>
    <w:p w14:paraId="5BC372B8"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Échec des agents de réplication sur le serveur de distribution</w:t>
      </w:r>
    </w:p>
    <w:p w14:paraId="7414D34F"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Ce moniteur vérifie l’état d’intégrité des travaux suivants de l’Agent de réplication : Agent de distribution, Agent de fusion, Agent de lecture de la file d’attente, Agent de lecture du journal ou Agent de capture instantanée. Si un ou plusieurs des agents sont en état d’échec, le moniteur est déclenché.</w:t>
      </w:r>
    </w:p>
    <w:tbl>
      <w:tblPr>
        <w:tblW w:w="0" w:type="auto"/>
        <w:tblCellMar>
          <w:left w:w="0" w:type="dxa"/>
          <w:right w:w="0" w:type="dxa"/>
        </w:tblCellMar>
        <w:tblLook w:val="0000" w:firstRow="0" w:lastRow="0" w:firstColumn="0" w:lastColumn="0" w:noHBand="0" w:noVBand="0"/>
      </w:tblPr>
      <w:tblGrid>
        <w:gridCol w:w="39"/>
        <w:gridCol w:w="8494"/>
        <w:gridCol w:w="107"/>
      </w:tblGrid>
      <w:tr w:rsidR="0095501B" w:rsidRPr="00950D18" w14:paraId="21188ADB" w14:textId="77777777" w:rsidTr="004B097E">
        <w:trPr>
          <w:trHeight w:val="54"/>
        </w:trPr>
        <w:tc>
          <w:tcPr>
            <w:tcW w:w="54" w:type="dxa"/>
          </w:tcPr>
          <w:p w14:paraId="5DFB6F10" w14:textId="77777777" w:rsidR="0095501B" w:rsidRPr="00950D18" w:rsidRDefault="0095501B" w:rsidP="004B097E">
            <w:pPr>
              <w:pStyle w:val="EmptyCellLayoutStyle"/>
              <w:spacing w:after="0" w:line="240" w:lineRule="auto"/>
              <w:rPr>
                <w:rFonts w:ascii="Arial" w:hAnsi="Arial" w:cs="Arial"/>
              </w:rPr>
            </w:pPr>
          </w:p>
        </w:tc>
        <w:tc>
          <w:tcPr>
            <w:tcW w:w="10395" w:type="dxa"/>
          </w:tcPr>
          <w:p w14:paraId="11E0B246" w14:textId="77777777" w:rsidR="0095501B" w:rsidRPr="00950D18" w:rsidRDefault="0095501B" w:rsidP="004B097E">
            <w:pPr>
              <w:pStyle w:val="EmptyCellLayoutStyle"/>
              <w:spacing w:after="0" w:line="240" w:lineRule="auto"/>
              <w:rPr>
                <w:rFonts w:ascii="Arial" w:hAnsi="Arial" w:cs="Arial"/>
              </w:rPr>
            </w:pPr>
          </w:p>
        </w:tc>
        <w:tc>
          <w:tcPr>
            <w:tcW w:w="149" w:type="dxa"/>
          </w:tcPr>
          <w:p w14:paraId="7423EBC3" w14:textId="77777777" w:rsidR="0095501B" w:rsidRPr="00950D18" w:rsidRDefault="0095501B" w:rsidP="004B097E">
            <w:pPr>
              <w:pStyle w:val="EmptyCellLayoutStyle"/>
              <w:spacing w:after="0" w:line="240" w:lineRule="auto"/>
              <w:rPr>
                <w:rFonts w:ascii="Arial" w:hAnsi="Arial" w:cs="Arial"/>
              </w:rPr>
            </w:pPr>
          </w:p>
        </w:tc>
      </w:tr>
      <w:tr w:rsidR="0095501B" w:rsidRPr="00950D18" w14:paraId="4EB3D046" w14:textId="77777777" w:rsidTr="004B097E">
        <w:tc>
          <w:tcPr>
            <w:tcW w:w="54" w:type="dxa"/>
          </w:tcPr>
          <w:p w14:paraId="4593C681"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5501B" w:rsidRPr="00950D18" w14:paraId="7395A305"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331FA0"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511205"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2D1BF1"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42ED3FF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9BF90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ADE92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D61B9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1E46B90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BB542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980DD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5801B7"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True</w:t>
                  </w:r>
                </w:p>
              </w:tc>
            </w:tr>
            <w:tr w:rsidR="0095501B" w:rsidRPr="00950D18" w14:paraId="0C75EBD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35ED0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Seuil du nombre de travaux en échec</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D3266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Seuil du nombre de travaux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75C0E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 1</w:t>
                  </w:r>
                </w:p>
              </w:tc>
            </w:tr>
            <w:tr w:rsidR="0095501B" w:rsidRPr="00950D18" w14:paraId="2C12A95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E60228"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ED8AF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F884F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06355BC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F82B5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Seuil par travail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A3077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Seuil par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63154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 1</w:t>
                  </w:r>
                </w:p>
              </w:tc>
            </w:tr>
            <w:tr w:rsidR="0095501B" w:rsidRPr="00950D18" w14:paraId="17FDA7E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0FBB1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891F4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808F14" w14:textId="77777777" w:rsidR="0095501B" w:rsidRPr="00950D18" w:rsidRDefault="0095501B" w:rsidP="004B097E">
                  <w:pPr>
                    <w:spacing w:after="0" w:line="240" w:lineRule="auto"/>
                    <w:rPr>
                      <w:rFonts w:ascii="Arial" w:hAnsi="Arial" w:cs="Arial"/>
                    </w:rPr>
                  </w:pPr>
                </w:p>
              </w:tc>
            </w:tr>
            <w:tr w:rsidR="0095501B" w:rsidRPr="00950D18" w14:paraId="6B16364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1F97F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14F3E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DCFE5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6B0F48C1"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2C55F8"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EAFCC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EF8D5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bl>
          <w:p w14:paraId="44670CD3" w14:textId="77777777" w:rsidR="0095501B" w:rsidRPr="00950D18" w:rsidRDefault="0095501B" w:rsidP="004B097E">
            <w:pPr>
              <w:spacing w:after="0" w:line="240" w:lineRule="auto"/>
              <w:rPr>
                <w:rFonts w:ascii="Arial" w:hAnsi="Arial" w:cs="Arial"/>
              </w:rPr>
            </w:pPr>
          </w:p>
        </w:tc>
        <w:tc>
          <w:tcPr>
            <w:tcW w:w="149" w:type="dxa"/>
          </w:tcPr>
          <w:p w14:paraId="4063C61B" w14:textId="77777777" w:rsidR="0095501B" w:rsidRPr="00950D18" w:rsidRDefault="0095501B" w:rsidP="004B097E">
            <w:pPr>
              <w:pStyle w:val="EmptyCellLayoutStyle"/>
              <w:spacing w:after="0" w:line="240" w:lineRule="auto"/>
              <w:rPr>
                <w:rFonts w:ascii="Arial" w:hAnsi="Arial" w:cs="Arial"/>
              </w:rPr>
            </w:pPr>
          </w:p>
        </w:tc>
      </w:tr>
      <w:tr w:rsidR="0095501B" w:rsidRPr="00950D18" w14:paraId="68C6079D" w14:textId="77777777" w:rsidTr="004B097E">
        <w:trPr>
          <w:trHeight w:val="80"/>
        </w:trPr>
        <w:tc>
          <w:tcPr>
            <w:tcW w:w="54" w:type="dxa"/>
          </w:tcPr>
          <w:p w14:paraId="6349FECB" w14:textId="77777777" w:rsidR="0095501B" w:rsidRPr="00950D18" w:rsidRDefault="0095501B" w:rsidP="004B097E">
            <w:pPr>
              <w:pStyle w:val="EmptyCellLayoutStyle"/>
              <w:spacing w:after="0" w:line="240" w:lineRule="auto"/>
              <w:rPr>
                <w:rFonts w:ascii="Arial" w:hAnsi="Arial" w:cs="Arial"/>
              </w:rPr>
            </w:pPr>
          </w:p>
        </w:tc>
        <w:tc>
          <w:tcPr>
            <w:tcW w:w="10395" w:type="dxa"/>
          </w:tcPr>
          <w:p w14:paraId="28C0AB22" w14:textId="77777777" w:rsidR="0095501B" w:rsidRPr="00950D18" w:rsidRDefault="0095501B" w:rsidP="004B097E">
            <w:pPr>
              <w:pStyle w:val="EmptyCellLayoutStyle"/>
              <w:spacing w:after="0" w:line="240" w:lineRule="auto"/>
              <w:rPr>
                <w:rFonts w:ascii="Arial" w:hAnsi="Arial" w:cs="Arial"/>
              </w:rPr>
            </w:pPr>
          </w:p>
        </w:tc>
        <w:tc>
          <w:tcPr>
            <w:tcW w:w="149" w:type="dxa"/>
          </w:tcPr>
          <w:p w14:paraId="0271F4B9" w14:textId="77777777" w:rsidR="0095501B" w:rsidRPr="00950D18" w:rsidRDefault="0095501B" w:rsidP="004B097E">
            <w:pPr>
              <w:pStyle w:val="EmptyCellLayoutStyle"/>
              <w:spacing w:after="0" w:line="240" w:lineRule="auto"/>
              <w:rPr>
                <w:rFonts w:ascii="Arial" w:hAnsi="Arial" w:cs="Arial"/>
              </w:rPr>
            </w:pPr>
          </w:p>
        </w:tc>
      </w:tr>
    </w:tbl>
    <w:p w14:paraId="101F0AE6" w14:textId="77777777" w:rsidR="0095501B" w:rsidRPr="00950D18" w:rsidRDefault="0095501B" w:rsidP="0095501B">
      <w:pPr>
        <w:spacing w:after="0" w:line="240" w:lineRule="auto"/>
        <w:rPr>
          <w:rFonts w:ascii="Arial" w:hAnsi="Arial" w:cs="Arial"/>
        </w:rPr>
      </w:pPr>
    </w:p>
    <w:p w14:paraId="11F1E383"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Temps d’exécution quotidien total de l’Agent de réplication</w:t>
      </w:r>
    </w:p>
    <w:p w14:paraId="07B1D6C9"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Cette fonction surveille le temps total quotidien d’exécution des agents de réplication (Agent de distribution, Agent de lecture du journal, Agent de fusion, Agent de lecture de la file d’attente ou Agent de capture instantanée) sur le serveur de distribution.</w:t>
      </w:r>
    </w:p>
    <w:tbl>
      <w:tblPr>
        <w:tblW w:w="0" w:type="auto"/>
        <w:tblCellMar>
          <w:left w:w="0" w:type="dxa"/>
          <w:right w:w="0" w:type="dxa"/>
        </w:tblCellMar>
        <w:tblLook w:val="0000" w:firstRow="0" w:lastRow="0" w:firstColumn="0" w:lastColumn="0" w:noHBand="0" w:noVBand="0"/>
      </w:tblPr>
      <w:tblGrid>
        <w:gridCol w:w="40"/>
        <w:gridCol w:w="8494"/>
        <w:gridCol w:w="106"/>
      </w:tblGrid>
      <w:tr w:rsidR="0095501B" w:rsidRPr="00950D18" w14:paraId="480F0D58" w14:textId="77777777" w:rsidTr="004B097E">
        <w:trPr>
          <w:trHeight w:val="54"/>
        </w:trPr>
        <w:tc>
          <w:tcPr>
            <w:tcW w:w="54" w:type="dxa"/>
          </w:tcPr>
          <w:p w14:paraId="4C89875B" w14:textId="77777777" w:rsidR="0095501B" w:rsidRPr="00950D18" w:rsidRDefault="0095501B" w:rsidP="004B097E">
            <w:pPr>
              <w:pStyle w:val="EmptyCellLayoutStyle"/>
              <w:spacing w:after="0" w:line="240" w:lineRule="auto"/>
              <w:rPr>
                <w:rFonts w:ascii="Arial" w:hAnsi="Arial" w:cs="Arial"/>
              </w:rPr>
            </w:pPr>
          </w:p>
        </w:tc>
        <w:tc>
          <w:tcPr>
            <w:tcW w:w="10395" w:type="dxa"/>
          </w:tcPr>
          <w:p w14:paraId="531A7996" w14:textId="77777777" w:rsidR="0095501B" w:rsidRPr="00950D18" w:rsidRDefault="0095501B" w:rsidP="004B097E">
            <w:pPr>
              <w:pStyle w:val="EmptyCellLayoutStyle"/>
              <w:spacing w:after="0" w:line="240" w:lineRule="auto"/>
              <w:rPr>
                <w:rFonts w:ascii="Arial" w:hAnsi="Arial" w:cs="Arial"/>
              </w:rPr>
            </w:pPr>
          </w:p>
        </w:tc>
        <w:tc>
          <w:tcPr>
            <w:tcW w:w="149" w:type="dxa"/>
          </w:tcPr>
          <w:p w14:paraId="39B74CEE" w14:textId="77777777" w:rsidR="0095501B" w:rsidRPr="00950D18" w:rsidRDefault="0095501B" w:rsidP="004B097E">
            <w:pPr>
              <w:pStyle w:val="EmptyCellLayoutStyle"/>
              <w:spacing w:after="0" w:line="240" w:lineRule="auto"/>
              <w:rPr>
                <w:rFonts w:ascii="Arial" w:hAnsi="Arial" w:cs="Arial"/>
              </w:rPr>
            </w:pPr>
          </w:p>
        </w:tc>
      </w:tr>
      <w:tr w:rsidR="0095501B" w:rsidRPr="00950D18" w14:paraId="2BB7FAD4" w14:textId="77777777" w:rsidTr="004B097E">
        <w:tc>
          <w:tcPr>
            <w:tcW w:w="54" w:type="dxa"/>
          </w:tcPr>
          <w:p w14:paraId="047FBC5E"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09"/>
              <w:gridCol w:w="2648"/>
            </w:tblGrid>
            <w:tr w:rsidR="0095501B" w:rsidRPr="00950D18" w14:paraId="235B48F6"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6A1BFF"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C0C1CF"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D7D034"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2A84CBA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0AD8B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27B12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C4F1F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048780C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84D36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AEF02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4105C8"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True</w:t>
                  </w:r>
                </w:p>
              </w:tc>
            </w:tr>
            <w:tr w:rsidR="0095501B" w:rsidRPr="00950D18" w14:paraId="00535E8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652CA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Seuil d'erreur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702B3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Seuil d'erreur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36973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4</w:t>
                  </w:r>
                </w:p>
              </w:tc>
            </w:tr>
            <w:tr w:rsidR="0095501B" w:rsidRPr="00950D18" w14:paraId="6396521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5E93E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5CA82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AB16C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36D60BB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D94A1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Période de mesure (heures)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FB9A6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Période de temps utilisée pour les mesures (heures)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6084D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24</w:t>
                  </w:r>
                </w:p>
              </w:tc>
            </w:tr>
            <w:tr w:rsidR="0095501B" w:rsidRPr="00950D18" w14:paraId="781DFA8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8D62B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111FD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000DCC" w14:textId="77777777" w:rsidR="0095501B" w:rsidRPr="00950D18" w:rsidRDefault="0095501B" w:rsidP="004B097E">
                  <w:pPr>
                    <w:spacing w:after="0" w:line="240" w:lineRule="auto"/>
                    <w:rPr>
                      <w:rFonts w:ascii="Arial" w:hAnsi="Arial" w:cs="Arial"/>
                    </w:rPr>
                  </w:pPr>
                </w:p>
              </w:tc>
            </w:tr>
            <w:tr w:rsidR="0095501B" w:rsidRPr="00950D18" w14:paraId="0A12133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21592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65D88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31799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5046D78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78B0E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283C8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A7DFE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r w:rsidR="0095501B" w:rsidRPr="00950D18" w14:paraId="13F6642A"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C7FC4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Seuil d’avertissement</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2661F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Seuil d’avertissement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89650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w:t>
                  </w:r>
                </w:p>
              </w:tc>
            </w:tr>
          </w:tbl>
          <w:p w14:paraId="6E6D5AD3" w14:textId="77777777" w:rsidR="0095501B" w:rsidRPr="00950D18" w:rsidRDefault="0095501B" w:rsidP="004B097E">
            <w:pPr>
              <w:spacing w:after="0" w:line="240" w:lineRule="auto"/>
              <w:rPr>
                <w:rFonts w:ascii="Arial" w:hAnsi="Arial" w:cs="Arial"/>
              </w:rPr>
            </w:pPr>
          </w:p>
        </w:tc>
        <w:tc>
          <w:tcPr>
            <w:tcW w:w="149" w:type="dxa"/>
          </w:tcPr>
          <w:p w14:paraId="74423A00" w14:textId="77777777" w:rsidR="0095501B" w:rsidRPr="00950D18" w:rsidRDefault="0095501B" w:rsidP="004B097E">
            <w:pPr>
              <w:pStyle w:val="EmptyCellLayoutStyle"/>
              <w:spacing w:after="0" w:line="240" w:lineRule="auto"/>
              <w:rPr>
                <w:rFonts w:ascii="Arial" w:hAnsi="Arial" w:cs="Arial"/>
              </w:rPr>
            </w:pPr>
          </w:p>
        </w:tc>
      </w:tr>
      <w:tr w:rsidR="0095501B" w:rsidRPr="00950D18" w14:paraId="10B3EC3B" w14:textId="77777777" w:rsidTr="004B097E">
        <w:trPr>
          <w:trHeight w:val="80"/>
        </w:trPr>
        <w:tc>
          <w:tcPr>
            <w:tcW w:w="54" w:type="dxa"/>
          </w:tcPr>
          <w:p w14:paraId="4C1E4EFD" w14:textId="77777777" w:rsidR="0095501B" w:rsidRPr="00950D18" w:rsidRDefault="0095501B" w:rsidP="004B097E">
            <w:pPr>
              <w:pStyle w:val="EmptyCellLayoutStyle"/>
              <w:spacing w:after="0" w:line="240" w:lineRule="auto"/>
              <w:rPr>
                <w:rFonts w:ascii="Arial" w:hAnsi="Arial" w:cs="Arial"/>
              </w:rPr>
            </w:pPr>
          </w:p>
        </w:tc>
        <w:tc>
          <w:tcPr>
            <w:tcW w:w="10395" w:type="dxa"/>
          </w:tcPr>
          <w:p w14:paraId="41C90DB0" w14:textId="77777777" w:rsidR="0095501B" w:rsidRPr="00950D18" w:rsidRDefault="0095501B" w:rsidP="004B097E">
            <w:pPr>
              <w:pStyle w:val="EmptyCellLayoutStyle"/>
              <w:spacing w:after="0" w:line="240" w:lineRule="auto"/>
              <w:rPr>
                <w:rFonts w:ascii="Arial" w:hAnsi="Arial" w:cs="Arial"/>
              </w:rPr>
            </w:pPr>
          </w:p>
        </w:tc>
        <w:tc>
          <w:tcPr>
            <w:tcW w:w="149" w:type="dxa"/>
          </w:tcPr>
          <w:p w14:paraId="591EE13E" w14:textId="77777777" w:rsidR="0095501B" w:rsidRPr="00950D18" w:rsidRDefault="0095501B" w:rsidP="004B097E">
            <w:pPr>
              <w:pStyle w:val="EmptyCellLayoutStyle"/>
              <w:spacing w:after="0" w:line="240" w:lineRule="auto"/>
              <w:rPr>
                <w:rFonts w:ascii="Arial" w:hAnsi="Arial" w:cs="Arial"/>
              </w:rPr>
            </w:pPr>
          </w:p>
        </w:tc>
      </w:tr>
    </w:tbl>
    <w:p w14:paraId="617A4BB4" w14:textId="77777777" w:rsidR="0095501B" w:rsidRPr="00950D18" w:rsidRDefault="0095501B" w:rsidP="0095501B">
      <w:pPr>
        <w:spacing w:after="0" w:line="240" w:lineRule="auto"/>
        <w:rPr>
          <w:rFonts w:ascii="Arial" w:hAnsi="Arial" w:cs="Arial"/>
        </w:rPr>
      </w:pPr>
    </w:p>
    <w:p w14:paraId="2BB7220B"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Commandes en attente sur le serveur de distribution</w:t>
      </w:r>
    </w:p>
    <w:p w14:paraId="2BA1B7D2"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Des commandes sur le serveur de distribution sont en attente de livraison.</w:t>
      </w:r>
    </w:p>
    <w:tbl>
      <w:tblPr>
        <w:tblW w:w="0" w:type="auto"/>
        <w:tblCellMar>
          <w:left w:w="0" w:type="dxa"/>
          <w:right w:w="0" w:type="dxa"/>
        </w:tblCellMar>
        <w:tblLook w:val="0000" w:firstRow="0" w:lastRow="0" w:firstColumn="0" w:lastColumn="0" w:noHBand="0" w:noVBand="0"/>
      </w:tblPr>
      <w:tblGrid>
        <w:gridCol w:w="39"/>
        <w:gridCol w:w="8494"/>
        <w:gridCol w:w="107"/>
      </w:tblGrid>
      <w:tr w:rsidR="0095501B" w:rsidRPr="00950D18" w14:paraId="52A12EC1" w14:textId="77777777" w:rsidTr="004B097E">
        <w:trPr>
          <w:trHeight w:val="54"/>
        </w:trPr>
        <w:tc>
          <w:tcPr>
            <w:tcW w:w="54" w:type="dxa"/>
          </w:tcPr>
          <w:p w14:paraId="7615B320" w14:textId="77777777" w:rsidR="0095501B" w:rsidRPr="00950D18" w:rsidRDefault="0095501B" w:rsidP="004B097E">
            <w:pPr>
              <w:pStyle w:val="EmptyCellLayoutStyle"/>
              <w:spacing w:after="0" w:line="240" w:lineRule="auto"/>
              <w:rPr>
                <w:rFonts w:ascii="Arial" w:hAnsi="Arial" w:cs="Arial"/>
              </w:rPr>
            </w:pPr>
          </w:p>
        </w:tc>
        <w:tc>
          <w:tcPr>
            <w:tcW w:w="10395" w:type="dxa"/>
          </w:tcPr>
          <w:p w14:paraId="3985C989" w14:textId="77777777" w:rsidR="0095501B" w:rsidRPr="00950D18" w:rsidRDefault="0095501B" w:rsidP="004B097E">
            <w:pPr>
              <w:pStyle w:val="EmptyCellLayoutStyle"/>
              <w:spacing w:after="0" w:line="240" w:lineRule="auto"/>
              <w:rPr>
                <w:rFonts w:ascii="Arial" w:hAnsi="Arial" w:cs="Arial"/>
              </w:rPr>
            </w:pPr>
          </w:p>
        </w:tc>
        <w:tc>
          <w:tcPr>
            <w:tcW w:w="149" w:type="dxa"/>
          </w:tcPr>
          <w:p w14:paraId="5C9170CC" w14:textId="77777777" w:rsidR="0095501B" w:rsidRPr="00950D18" w:rsidRDefault="0095501B" w:rsidP="004B097E">
            <w:pPr>
              <w:pStyle w:val="EmptyCellLayoutStyle"/>
              <w:spacing w:after="0" w:line="240" w:lineRule="auto"/>
              <w:rPr>
                <w:rFonts w:ascii="Arial" w:hAnsi="Arial" w:cs="Arial"/>
              </w:rPr>
            </w:pPr>
          </w:p>
        </w:tc>
      </w:tr>
      <w:tr w:rsidR="0095501B" w:rsidRPr="00950D18" w14:paraId="5CA7B452" w14:textId="77777777" w:rsidTr="004B097E">
        <w:tc>
          <w:tcPr>
            <w:tcW w:w="54" w:type="dxa"/>
          </w:tcPr>
          <w:p w14:paraId="0C8B8A7E"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5501B" w:rsidRPr="00950D18" w14:paraId="5B76E2A2"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4CB839"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44423D"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AE0EB4"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29D84C4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E1597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32D4D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1B4FF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6B977F3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F29EB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C1019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67EA61"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True</w:t>
                  </w:r>
                </w:p>
              </w:tc>
            </w:tr>
            <w:tr w:rsidR="0095501B" w:rsidRPr="00950D18" w14:paraId="64A4E5B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F8B4C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3D097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A20BA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1A848DE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0CBF2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Nombre d'échantillons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0DD45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Indique le nombre de dépassements de seuil d’une valeur mesurée avant que l’état soit changé.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980F0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6</w:t>
                  </w:r>
                </w:p>
              </w:tc>
            </w:tr>
            <w:tr w:rsidR="0095501B" w:rsidRPr="00950D18" w14:paraId="28FBC78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43B58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97A5C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BFA3CD" w14:textId="77777777" w:rsidR="0095501B" w:rsidRPr="00950D18" w:rsidRDefault="0095501B" w:rsidP="004B097E">
                  <w:pPr>
                    <w:spacing w:after="0" w:line="240" w:lineRule="auto"/>
                    <w:rPr>
                      <w:rFonts w:ascii="Arial" w:hAnsi="Arial" w:cs="Arial"/>
                    </w:rPr>
                  </w:pPr>
                </w:p>
              </w:tc>
            </w:tr>
            <w:tr w:rsidR="0095501B" w:rsidRPr="00950D18" w14:paraId="16CEA82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21D6D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Seuil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3BBF4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Seuil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27254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5</w:t>
                  </w:r>
                </w:p>
              </w:tc>
            </w:tr>
            <w:tr w:rsidR="0095501B" w:rsidRPr="00950D18" w14:paraId="0A5A549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15CE5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98AD5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3F2AD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3DB71BBB"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6BF55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AF748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153C4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bl>
          <w:p w14:paraId="34AFB2E5" w14:textId="77777777" w:rsidR="0095501B" w:rsidRPr="00950D18" w:rsidRDefault="0095501B" w:rsidP="004B097E">
            <w:pPr>
              <w:spacing w:after="0" w:line="240" w:lineRule="auto"/>
              <w:rPr>
                <w:rFonts w:ascii="Arial" w:hAnsi="Arial" w:cs="Arial"/>
              </w:rPr>
            </w:pPr>
          </w:p>
        </w:tc>
        <w:tc>
          <w:tcPr>
            <w:tcW w:w="149" w:type="dxa"/>
          </w:tcPr>
          <w:p w14:paraId="536ECC7D" w14:textId="77777777" w:rsidR="0095501B" w:rsidRPr="00950D18" w:rsidRDefault="0095501B" w:rsidP="004B097E">
            <w:pPr>
              <w:pStyle w:val="EmptyCellLayoutStyle"/>
              <w:spacing w:after="0" w:line="240" w:lineRule="auto"/>
              <w:rPr>
                <w:rFonts w:ascii="Arial" w:hAnsi="Arial" w:cs="Arial"/>
              </w:rPr>
            </w:pPr>
          </w:p>
        </w:tc>
      </w:tr>
      <w:tr w:rsidR="0095501B" w:rsidRPr="00950D18" w14:paraId="154F4214" w14:textId="77777777" w:rsidTr="004B097E">
        <w:trPr>
          <w:trHeight w:val="80"/>
        </w:trPr>
        <w:tc>
          <w:tcPr>
            <w:tcW w:w="54" w:type="dxa"/>
          </w:tcPr>
          <w:p w14:paraId="28BD909F" w14:textId="77777777" w:rsidR="0095501B" w:rsidRPr="00950D18" w:rsidRDefault="0095501B" w:rsidP="004B097E">
            <w:pPr>
              <w:pStyle w:val="EmptyCellLayoutStyle"/>
              <w:spacing w:after="0" w:line="240" w:lineRule="auto"/>
              <w:rPr>
                <w:rFonts w:ascii="Arial" w:hAnsi="Arial" w:cs="Arial"/>
              </w:rPr>
            </w:pPr>
          </w:p>
        </w:tc>
        <w:tc>
          <w:tcPr>
            <w:tcW w:w="10395" w:type="dxa"/>
          </w:tcPr>
          <w:p w14:paraId="0B61EDA5" w14:textId="77777777" w:rsidR="0095501B" w:rsidRPr="00950D18" w:rsidRDefault="0095501B" w:rsidP="004B097E">
            <w:pPr>
              <w:pStyle w:val="EmptyCellLayoutStyle"/>
              <w:spacing w:after="0" w:line="240" w:lineRule="auto"/>
              <w:rPr>
                <w:rFonts w:ascii="Arial" w:hAnsi="Arial" w:cs="Arial"/>
              </w:rPr>
            </w:pPr>
          </w:p>
        </w:tc>
        <w:tc>
          <w:tcPr>
            <w:tcW w:w="149" w:type="dxa"/>
          </w:tcPr>
          <w:p w14:paraId="46E68A2A" w14:textId="77777777" w:rsidR="0095501B" w:rsidRPr="00950D18" w:rsidRDefault="0095501B" w:rsidP="004B097E">
            <w:pPr>
              <w:pStyle w:val="EmptyCellLayoutStyle"/>
              <w:spacing w:after="0" w:line="240" w:lineRule="auto"/>
              <w:rPr>
                <w:rFonts w:ascii="Arial" w:hAnsi="Arial" w:cs="Arial"/>
              </w:rPr>
            </w:pPr>
          </w:p>
        </w:tc>
      </w:tr>
    </w:tbl>
    <w:p w14:paraId="1CA6C46C" w14:textId="77777777" w:rsidR="0095501B" w:rsidRPr="00950D18" w:rsidRDefault="0095501B" w:rsidP="0095501B">
      <w:pPr>
        <w:spacing w:after="0" w:line="240" w:lineRule="auto"/>
        <w:rPr>
          <w:rFonts w:ascii="Arial" w:hAnsi="Arial" w:cs="Arial"/>
        </w:rPr>
      </w:pPr>
    </w:p>
    <w:p w14:paraId="44CA1DD4"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000000"/>
          <w:sz w:val="28"/>
          <w:lang w:val="fr-FR" w:bidi="fr-FR"/>
        </w:rPr>
        <w:t>Serveur de distribution SQL Server 2014 - moniteurs de dépendance (cumul)</w:t>
      </w:r>
    </w:p>
    <w:p w14:paraId="18E72981"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Cumul des performances de base de données de réplication Microsoft SQL Server 2014</w:t>
      </w:r>
    </w:p>
    <w:p w14:paraId="77300B62"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Ce moniteur cumule l’état des performances de la base de données dans une réplication Microsoft SQL Server 2014</w:t>
      </w:r>
    </w:p>
    <w:p w14:paraId="0931A06C" w14:textId="77777777" w:rsidR="0095501B" w:rsidRPr="00950D18" w:rsidRDefault="0095501B" w:rsidP="0095501B">
      <w:pPr>
        <w:spacing w:after="0" w:line="240" w:lineRule="auto"/>
        <w:rPr>
          <w:rFonts w:ascii="Arial" w:hAnsi="Arial" w:cs="Arial"/>
        </w:rPr>
      </w:pPr>
    </w:p>
    <w:p w14:paraId="4FE3FF6A"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000000"/>
          <w:sz w:val="28"/>
          <w:lang w:val="fr-FR" w:bidi="fr-FR"/>
        </w:rPr>
        <w:t>Serveur de distribution SQL Server 2014 - Règles (génération d’alertes)</w:t>
      </w:r>
    </w:p>
    <w:p w14:paraId="78CA577A"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Réplication MSSQL 2014 : les travaux de maintenance ont échoué sur une règle d’alerte du serveur de distribution</w:t>
      </w:r>
    </w:p>
    <w:p w14:paraId="058AD896"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Le ou les travaux de maintenance ont échoué sur une règle d’alerte du serveur de distribution</w:t>
      </w:r>
    </w:p>
    <w:tbl>
      <w:tblPr>
        <w:tblW w:w="0" w:type="auto"/>
        <w:tblCellMar>
          <w:left w:w="0" w:type="dxa"/>
          <w:right w:w="0" w:type="dxa"/>
        </w:tblCellMar>
        <w:tblLook w:val="0000" w:firstRow="0" w:lastRow="0" w:firstColumn="0" w:lastColumn="0" w:noHBand="0" w:noVBand="0"/>
      </w:tblPr>
      <w:tblGrid>
        <w:gridCol w:w="39"/>
        <w:gridCol w:w="8494"/>
        <w:gridCol w:w="107"/>
      </w:tblGrid>
      <w:tr w:rsidR="0095501B" w:rsidRPr="00950D18" w14:paraId="0794756E" w14:textId="77777777" w:rsidTr="004B097E">
        <w:trPr>
          <w:trHeight w:val="54"/>
        </w:trPr>
        <w:tc>
          <w:tcPr>
            <w:tcW w:w="54" w:type="dxa"/>
          </w:tcPr>
          <w:p w14:paraId="3AA3B04F" w14:textId="77777777" w:rsidR="0095501B" w:rsidRPr="00950D18" w:rsidRDefault="0095501B" w:rsidP="004B097E">
            <w:pPr>
              <w:pStyle w:val="EmptyCellLayoutStyle"/>
              <w:spacing w:after="0" w:line="240" w:lineRule="auto"/>
              <w:rPr>
                <w:rFonts w:ascii="Arial" w:hAnsi="Arial" w:cs="Arial"/>
              </w:rPr>
            </w:pPr>
          </w:p>
        </w:tc>
        <w:tc>
          <w:tcPr>
            <w:tcW w:w="10395" w:type="dxa"/>
          </w:tcPr>
          <w:p w14:paraId="34AF9AEB" w14:textId="77777777" w:rsidR="0095501B" w:rsidRPr="00950D18" w:rsidRDefault="0095501B" w:rsidP="004B097E">
            <w:pPr>
              <w:pStyle w:val="EmptyCellLayoutStyle"/>
              <w:spacing w:after="0" w:line="240" w:lineRule="auto"/>
              <w:rPr>
                <w:rFonts w:ascii="Arial" w:hAnsi="Arial" w:cs="Arial"/>
              </w:rPr>
            </w:pPr>
          </w:p>
        </w:tc>
        <w:tc>
          <w:tcPr>
            <w:tcW w:w="149" w:type="dxa"/>
          </w:tcPr>
          <w:p w14:paraId="4FD70981" w14:textId="77777777" w:rsidR="0095501B" w:rsidRPr="00950D18" w:rsidRDefault="0095501B" w:rsidP="004B097E">
            <w:pPr>
              <w:pStyle w:val="EmptyCellLayoutStyle"/>
              <w:spacing w:after="0" w:line="240" w:lineRule="auto"/>
              <w:rPr>
                <w:rFonts w:ascii="Arial" w:hAnsi="Arial" w:cs="Arial"/>
              </w:rPr>
            </w:pPr>
          </w:p>
        </w:tc>
      </w:tr>
      <w:tr w:rsidR="0095501B" w:rsidRPr="00950D18" w14:paraId="0332848D" w14:textId="77777777" w:rsidTr="004B097E">
        <w:tc>
          <w:tcPr>
            <w:tcW w:w="54" w:type="dxa"/>
          </w:tcPr>
          <w:p w14:paraId="6569AF16"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5501B" w:rsidRPr="00950D18" w14:paraId="404B457E"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6ECCB0"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FAF52C8"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078A23"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12C9128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B5D86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3AC06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F40DF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491B763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D79AC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5AB6A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1E6BD4"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Oui</w:t>
                  </w:r>
                </w:p>
              </w:tc>
            </w:tr>
            <w:tr w:rsidR="0095501B" w:rsidRPr="00950D18" w14:paraId="6C335BD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92D96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ABDBF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22D43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1D37DDE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57A45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4992D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9278F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2</w:t>
                  </w:r>
                </w:p>
              </w:tc>
            </w:tr>
            <w:tr w:rsidR="0095501B" w:rsidRPr="00950D18" w14:paraId="75405FC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4796B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6CE69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D7AE2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2</w:t>
                  </w:r>
                </w:p>
              </w:tc>
            </w:tr>
            <w:tr w:rsidR="0095501B" w:rsidRPr="00950D18" w14:paraId="16B1118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A7918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863338"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67C303" w14:textId="77777777" w:rsidR="0095501B" w:rsidRPr="00950D18" w:rsidRDefault="0095501B" w:rsidP="004B097E">
                  <w:pPr>
                    <w:spacing w:after="0" w:line="240" w:lineRule="auto"/>
                    <w:rPr>
                      <w:rFonts w:ascii="Arial" w:hAnsi="Arial" w:cs="Arial"/>
                    </w:rPr>
                  </w:pPr>
                </w:p>
              </w:tc>
            </w:tr>
            <w:tr w:rsidR="0095501B" w:rsidRPr="00950D18" w14:paraId="5298716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F912F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58B7A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89CD5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1D7E0994"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42751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93184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17074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bl>
          <w:p w14:paraId="074238C1" w14:textId="77777777" w:rsidR="0095501B" w:rsidRPr="00950D18" w:rsidRDefault="0095501B" w:rsidP="004B097E">
            <w:pPr>
              <w:spacing w:after="0" w:line="240" w:lineRule="auto"/>
              <w:rPr>
                <w:rFonts w:ascii="Arial" w:hAnsi="Arial" w:cs="Arial"/>
              </w:rPr>
            </w:pPr>
          </w:p>
        </w:tc>
        <w:tc>
          <w:tcPr>
            <w:tcW w:w="149" w:type="dxa"/>
          </w:tcPr>
          <w:p w14:paraId="1287EA41" w14:textId="77777777" w:rsidR="0095501B" w:rsidRPr="00950D18" w:rsidRDefault="0095501B" w:rsidP="004B097E">
            <w:pPr>
              <w:pStyle w:val="EmptyCellLayoutStyle"/>
              <w:spacing w:after="0" w:line="240" w:lineRule="auto"/>
              <w:rPr>
                <w:rFonts w:ascii="Arial" w:hAnsi="Arial" w:cs="Arial"/>
              </w:rPr>
            </w:pPr>
          </w:p>
        </w:tc>
      </w:tr>
      <w:tr w:rsidR="0095501B" w:rsidRPr="00950D18" w14:paraId="2B0902C0" w14:textId="77777777" w:rsidTr="004B097E">
        <w:trPr>
          <w:trHeight w:val="80"/>
        </w:trPr>
        <w:tc>
          <w:tcPr>
            <w:tcW w:w="54" w:type="dxa"/>
          </w:tcPr>
          <w:p w14:paraId="4413CCE5" w14:textId="77777777" w:rsidR="0095501B" w:rsidRPr="00950D18" w:rsidRDefault="0095501B" w:rsidP="004B097E">
            <w:pPr>
              <w:pStyle w:val="EmptyCellLayoutStyle"/>
              <w:spacing w:after="0" w:line="240" w:lineRule="auto"/>
              <w:rPr>
                <w:rFonts w:ascii="Arial" w:hAnsi="Arial" w:cs="Arial"/>
              </w:rPr>
            </w:pPr>
          </w:p>
        </w:tc>
        <w:tc>
          <w:tcPr>
            <w:tcW w:w="10395" w:type="dxa"/>
          </w:tcPr>
          <w:p w14:paraId="46A84576" w14:textId="77777777" w:rsidR="0095501B" w:rsidRPr="00950D18" w:rsidRDefault="0095501B" w:rsidP="004B097E">
            <w:pPr>
              <w:pStyle w:val="EmptyCellLayoutStyle"/>
              <w:spacing w:after="0" w:line="240" w:lineRule="auto"/>
              <w:rPr>
                <w:rFonts w:ascii="Arial" w:hAnsi="Arial" w:cs="Arial"/>
              </w:rPr>
            </w:pPr>
          </w:p>
        </w:tc>
        <w:tc>
          <w:tcPr>
            <w:tcW w:w="149" w:type="dxa"/>
          </w:tcPr>
          <w:p w14:paraId="407D894C" w14:textId="77777777" w:rsidR="0095501B" w:rsidRPr="00950D18" w:rsidRDefault="0095501B" w:rsidP="004B097E">
            <w:pPr>
              <w:pStyle w:val="EmptyCellLayoutStyle"/>
              <w:spacing w:after="0" w:line="240" w:lineRule="auto"/>
              <w:rPr>
                <w:rFonts w:ascii="Arial" w:hAnsi="Arial" w:cs="Arial"/>
              </w:rPr>
            </w:pPr>
          </w:p>
        </w:tc>
      </w:tr>
    </w:tbl>
    <w:p w14:paraId="13BB46EF" w14:textId="77777777" w:rsidR="0095501B" w:rsidRPr="00950D18" w:rsidRDefault="0095501B" w:rsidP="0095501B">
      <w:pPr>
        <w:spacing w:after="0" w:line="240" w:lineRule="auto"/>
        <w:rPr>
          <w:rFonts w:ascii="Arial" w:hAnsi="Arial" w:cs="Arial"/>
        </w:rPr>
      </w:pPr>
    </w:p>
    <w:p w14:paraId="129D07BC"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000000"/>
          <w:sz w:val="28"/>
          <w:lang w:val="fr-FR" w:bidi="fr-FR"/>
        </w:rPr>
        <w:t>Serveur de distribution SQL Server 2014 - Règles (sans génération d’alertes)</w:t>
      </w:r>
    </w:p>
    <w:p w14:paraId="2D3E60A9"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Réplication MSSQL 2014 : nombre de publications pour le serveur de distribution</w:t>
      </w:r>
    </w:p>
    <w:p w14:paraId="4D0EF10F"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Nombre de publications pour le serveur de distribution.</w:t>
      </w:r>
    </w:p>
    <w:tbl>
      <w:tblPr>
        <w:tblW w:w="0" w:type="auto"/>
        <w:tblCellMar>
          <w:left w:w="0" w:type="dxa"/>
          <w:right w:w="0" w:type="dxa"/>
        </w:tblCellMar>
        <w:tblLook w:val="0000" w:firstRow="0" w:lastRow="0" w:firstColumn="0" w:lastColumn="0" w:noHBand="0" w:noVBand="0"/>
      </w:tblPr>
      <w:tblGrid>
        <w:gridCol w:w="39"/>
        <w:gridCol w:w="8494"/>
        <w:gridCol w:w="107"/>
      </w:tblGrid>
      <w:tr w:rsidR="0095501B" w:rsidRPr="00950D18" w14:paraId="4134EDF1" w14:textId="77777777" w:rsidTr="004B097E">
        <w:trPr>
          <w:trHeight w:val="54"/>
        </w:trPr>
        <w:tc>
          <w:tcPr>
            <w:tcW w:w="54" w:type="dxa"/>
          </w:tcPr>
          <w:p w14:paraId="5142B918" w14:textId="77777777" w:rsidR="0095501B" w:rsidRPr="00950D18" w:rsidRDefault="0095501B" w:rsidP="004B097E">
            <w:pPr>
              <w:pStyle w:val="EmptyCellLayoutStyle"/>
              <w:spacing w:after="0" w:line="240" w:lineRule="auto"/>
              <w:rPr>
                <w:rFonts w:ascii="Arial" w:hAnsi="Arial" w:cs="Arial"/>
              </w:rPr>
            </w:pPr>
          </w:p>
        </w:tc>
        <w:tc>
          <w:tcPr>
            <w:tcW w:w="10395" w:type="dxa"/>
          </w:tcPr>
          <w:p w14:paraId="07C3B619" w14:textId="77777777" w:rsidR="0095501B" w:rsidRPr="00950D18" w:rsidRDefault="0095501B" w:rsidP="004B097E">
            <w:pPr>
              <w:pStyle w:val="EmptyCellLayoutStyle"/>
              <w:spacing w:after="0" w:line="240" w:lineRule="auto"/>
              <w:rPr>
                <w:rFonts w:ascii="Arial" w:hAnsi="Arial" w:cs="Arial"/>
              </w:rPr>
            </w:pPr>
          </w:p>
        </w:tc>
        <w:tc>
          <w:tcPr>
            <w:tcW w:w="149" w:type="dxa"/>
          </w:tcPr>
          <w:p w14:paraId="7A2D9187" w14:textId="77777777" w:rsidR="0095501B" w:rsidRPr="00950D18" w:rsidRDefault="0095501B" w:rsidP="004B097E">
            <w:pPr>
              <w:pStyle w:val="EmptyCellLayoutStyle"/>
              <w:spacing w:after="0" w:line="240" w:lineRule="auto"/>
              <w:rPr>
                <w:rFonts w:ascii="Arial" w:hAnsi="Arial" w:cs="Arial"/>
              </w:rPr>
            </w:pPr>
          </w:p>
        </w:tc>
      </w:tr>
      <w:tr w:rsidR="0095501B" w:rsidRPr="00950D18" w14:paraId="771B40A6" w14:textId="77777777" w:rsidTr="004B097E">
        <w:tc>
          <w:tcPr>
            <w:tcW w:w="54" w:type="dxa"/>
          </w:tcPr>
          <w:p w14:paraId="269900CE"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5501B" w:rsidRPr="00950D18" w14:paraId="74B3EF96"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6C0B8E6"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823622"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638361"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39F8912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FB350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2EC20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D6A15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2DC04F0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E53EA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A0D94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BBEEAD"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Non</w:t>
                  </w:r>
                </w:p>
              </w:tc>
            </w:tr>
            <w:tr w:rsidR="0095501B" w:rsidRPr="00950D18" w14:paraId="189EC7D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A53DE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457A4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70ACB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900</w:t>
                  </w:r>
                </w:p>
              </w:tc>
            </w:tr>
            <w:tr w:rsidR="0095501B" w:rsidRPr="00950D18" w14:paraId="27DE32F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664BE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7A452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BC4635" w14:textId="77777777" w:rsidR="0095501B" w:rsidRPr="00950D18" w:rsidRDefault="0095501B" w:rsidP="004B097E">
                  <w:pPr>
                    <w:spacing w:after="0" w:line="240" w:lineRule="auto"/>
                    <w:rPr>
                      <w:rFonts w:ascii="Arial" w:hAnsi="Arial" w:cs="Arial"/>
                    </w:rPr>
                  </w:pPr>
                </w:p>
              </w:tc>
            </w:tr>
            <w:tr w:rsidR="0095501B" w:rsidRPr="00950D18" w14:paraId="6534972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556A0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D02DA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75687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01D0FFD7"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D98C1A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4962B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5C811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bl>
          <w:p w14:paraId="49F37C39" w14:textId="77777777" w:rsidR="0095501B" w:rsidRPr="00950D18" w:rsidRDefault="0095501B" w:rsidP="004B097E">
            <w:pPr>
              <w:spacing w:after="0" w:line="240" w:lineRule="auto"/>
              <w:rPr>
                <w:rFonts w:ascii="Arial" w:hAnsi="Arial" w:cs="Arial"/>
              </w:rPr>
            </w:pPr>
          </w:p>
        </w:tc>
        <w:tc>
          <w:tcPr>
            <w:tcW w:w="149" w:type="dxa"/>
          </w:tcPr>
          <w:p w14:paraId="1CF17B7E" w14:textId="77777777" w:rsidR="0095501B" w:rsidRPr="00950D18" w:rsidRDefault="0095501B" w:rsidP="004B097E">
            <w:pPr>
              <w:pStyle w:val="EmptyCellLayoutStyle"/>
              <w:spacing w:after="0" w:line="240" w:lineRule="auto"/>
              <w:rPr>
                <w:rFonts w:ascii="Arial" w:hAnsi="Arial" w:cs="Arial"/>
              </w:rPr>
            </w:pPr>
          </w:p>
        </w:tc>
      </w:tr>
      <w:tr w:rsidR="0095501B" w:rsidRPr="00950D18" w14:paraId="1C7418F7" w14:textId="77777777" w:rsidTr="004B097E">
        <w:trPr>
          <w:trHeight w:val="80"/>
        </w:trPr>
        <w:tc>
          <w:tcPr>
            <w:tcW w:w="54" w:type="dxa"/>
          </w:tcPr>
          <w:p w14:paraId="6B8C2321" w14:textId="77777777" w:rsidR="0095501B" w:rsidRPr="00950D18" w:rsidRDefault="0095501B" w:rsidP="004B097E">
            <w:pPr>
              <w:pStyle w:val="EmptyCellLayoutStyle"/>
              <w:spacing w:after="0" w:line="240" w:lineRule="auto"/>
              <w:rPr>
                <w:rFonts w:ascii="Arial" w:hAnsi="Arial" w:cs="Arial"/>
              </w:rPr>
            </w:pPr>
          </w:p>
        </w:tc>
        <w:tc>
          <w:tcPr>
            <w:tcW w:w="10395" w:type="dxa"/>
          </w:tcPr>
          <w:p w14:paraId="7A2C8885" w14:textId="77777777" w:rsidR="0095501B" w:rsidRPr="00950D18" w:rsidRDefault="0095501B" w:rsidP="004B097E">
            <w:pPr>
              <w:pStyle w:val="EmptyCellLayoutStyle"/>
              <w:spacing w:after="0" w:line="240" w:lineRule="auto"/>
              <w:rPr>
                <w:rFonts w:ascii="Arial" w:hAnsi="Arial" w:cs="Arial"/>
              </w:rPr>
            </w:pPr>
          </w:p>
        </w:tc>
        <w:tc>
          <w:tcPr>
            <w:tcW w:w="149" w:type="dxa"/>
          </w:tcPr>
          <w:p w14:paraId="197E46F0" w14:textId="77777777" w:rsidR="0095501B" w:rsidRPr="00950D18" w:rsidRDefault="0095501B" w:rsidP="004B097E">
            <w:pPr>
              <w:pStyle w:val="EmptyCellLayoutStyle"/>
              <w:spacing w:after="0" w:line="240" w:lineRule="auto"/>
              <w:rPr>
                <w:rFonts w:ascii="Arial" w:hAnsi="Arial" w:cs="Arial"/>
              </w:rPr>
            </w:pPr>
          </w:p>
        </w:tc>
      </w:tr>
    </w:tbl>
    <w:p w14:paraId="2CEE82EA" w14:textId="77777777" w:rsidR="0095501B" w:rsidRPr="00950D18" w:rsidRDefault="0095501B" w:rsidP="0095501B">
      <w:pPr>
        <w:spacing w:after="0" w:line="240" w:lineRule="auto"/>
        <w:rPr>
          <w:rFonts w:ascii="Arial" w:hAnsi="Arial" w:cs="Arial"/>
        </w:rPr>
      </w:pPr>
    </w:p>
    <w:p w14:paraId="552113E9"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Réplication MSSQL 2014 : nombre d’abonnements pour le serveur de distribution</w:t>
      </w:r>
    </w:p>
    <w:p w14:paraId="7105C7BB"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Nombre d’abonnements pour le serveur de distribution.</w:t>
      </w:r>
    </w:p>
    <w:tbl>
      <w:tblPr>
        <w:tblW w:w="0" w:type="auto"/>
        <w:tblCellMar>
          <w:left w:w="0" w:type="dxa"/>
          <w:right w:w="0" w:type="dxa"/>
        </w:tblCellMar>
        <w:tblLook w:val="0000" w:firstRow="0" w:lastRow="0" w:firstColumn="0" w:lastColumn="0" w:noHBand="0" w:noVBand="0"/>
      </w:tblPr>
      <w:tblGrid>
        <w:gridCol w:w="39"/>
        <w:gridCol w:w="8494"/>
        <w:gridCol w:w="107"/>
      </w:tblGrid>
      <w:tr w:rsidR="0095501B" w:rsidRPr="00950D18" w14:paraId="2C97C6F0" w14:textId="77777777" w:rsidTr="004B097E">
        <w:trPr>
          <w:trHeight w:val="54"/>
        </w:trPr>
        <w:tc>
          <w:tcPr>
            <w:tcW w:w="54" w:type="dxa"/>
          </w:tcPr>
          <w:p w14:paraId="05CC34F7" w14:textId="77777777" w:rsidR="0095501B" w:rsidRPr="00950D18" w:rsidRDefault="0095501B" w:rsidP="004B097E">
            <w:pPr>
              <w:pStyle w:val="EmptyCellLayoutStyle"/>
              <w:spacing w:after="0" w:line="240" w:lineRule="auto"/>
              <w:rPr>
                <w:rFonts w:ascii="Arial" w:hAnsi="Arial" w:cs="Arial"/>
              </w:rPr>
            </w:pPr>
          </w:p>
        </w:tc>
        <w:tc>
          <w:tcPr>
            <w:tcW w:w="10395" w:type="dxa"/>
          </w:tcPr>
          <w:p w14:paraId="0618AE18" w14:textId="77777777" w:rsidR="0095501B" w:rsidRPr="00950D18" w:rsidRDefault="0095501B" w:rsidP="004B097E">
            <w:pPr>
              <w:pStyle w:val="EmptyCellLayoutStyle"/>
              <w:spacing w:after="0" w:line="240" w:lineRule="auto"/>
              <w:rPr>
                <w:rFonts w:ascii="Arial" w:hAnsi="Arial" w:cs="Arial"/>
              </w:rPr>
            </w:pPr>
          </w:p>
        </w:tc>
        <w:tc>
          <w:tcPr>
            <w:tcW w:w="149" w:type="dxa"/>
          </w:tcPr>
          <w:p w14:paraId="7BDB7155" w14:textId="77777777" w:rsidR="0095501B" w:rsidRPr="00950D18" w:rsidRDefault="0095501B" w:rsidP="004B097E">
            <w:pPr>
              <w:pStyle w:val="EmptyCellLayoutStyle"/>
              <w:spacing w:after="0" w:line="240" w:lineRule="auto"/>
              <w:rPr>
                <w:rFonts w:ascii="Arial" w:hAnsi="Arial" w:cs="Arial"/>
              </w:rPr>
            </w:pPr>
          </w:p>
        </w:tc>
      </w:tr>
      <w:tr w:rsidR="0095501B" w:rsidRPr="00950D18" w14:paraId="70F5B394" w14:textId="77777777" w:rsidTr="004B097E">
        <w:tc>
          <w:tcPr>
            <w:tcW w:w="54" w:type="dxa"/>
          </w:tcPr>
          <w:p w14:paraId="55B79ECE"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5501B" w:rsidRPr="00950D18" w14:paraId="73696221"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5438D4"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14D763"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97B78C"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2ECE599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E677E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92088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5DB3F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2A04BE4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507CB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CCE6B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BC1F2B"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Non</w:t>
                  </w:r>
                </w:p>
              </w:tc>
            </w:tr>
            <w:tr w:rsidR="0095501B" w:rsidRPr="00950D18" w14:paraId="654324A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04041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1E4BA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487F2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900</w:t>
                  </w:r>
                </w:p>
              </w:tc>
            </w:tr>
            <w:tr w:rsidR="0095501B" w:rsidRPr="00950D18" w14:paraId="06B64C9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E215E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6FF73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6BFC2E" w14:textId="77777777" w:rsidR="0095501B" w:rsidRPr="00950D18" w:rsidRDefault="0095501B" w:rsidP="004B097E">
                  <w:pPr>
                    <w:spacing w:after="0" w:line="240" w:lineRule="auto"/>
                    <w:rPr>
                      <w:rFonts w:ascii="Arial" w:hAnsi="Arial" w:cs="Arial"/>
                    </w:rPr>
                  </w:pPr>
                </w:p>
              </w:tc>
            </w:tr>
            <w:tr w:rsidR="0095501B" w:rsidRPr="00950D18" w14:paraId="763C9DC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A47168"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9F59A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3E4DD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73AE4588"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7D940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A4244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0FEAC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bl>
          <w:p w14:paraId="7FAE6B90" w14:textId="77777777" w:rsidR="0095501B" w:rsidRPr="00950D18" w:rsidRDefault="0095501B" w:rsidP="004B097E">
            <w:pPr>
              <w:spacing w:after="0" w:line="240" w:lineRule="auto"/>
              <w:rPr>
                <w:rFonts w:ascii="Arial" w:hAnsi="Arial" w:cs="Arial"/>
              </w:rPr>
            </w:pPr>
          </w:p>
        </w:tc>
        <w:tc>
          <w:tcPr>
            <w:tcW w:w="149" w:type="dxa"/>
          </w:tcPr>
          <w:p w14:paraId="61616893" w14:textId="77777777" w:rsidR="0095501B" w:rsidRPr="00950D18" w:rsidRDefault="0095501B" w:rsidP="004B097E">
            <w:pPr>
              <w:pStyle w:val="EmptyCellLayoutStyle"/>
              <w:spacing w:after="0" w:line="240" w:lineRule="auto"/>
              <w:rPr>
                <w:rFonts w:ascii="Arial" w:hAnsi="Arial" w:cs="Arial"/>
              </w:rPr>
            </w:pPr>
          </w:p>
        </w:tc>
      </w:tr>
      <w:tr w:rsidR="0095501B" w:rsidRPr="00950D18" w14:paraId="596F853C" w14:textId="77777777" w:rsidTr="004B097E">
        <w:trPr>
          <w:trHeight w:val="80"/>
        </w:trPr>
        <w:tc>
          <w:tcPr>
            <w:tcW w:w="54" w:type="dxa"/>
          </w:tcPr>
          <w:p w14:paraId="1CF72F5A" w14:textId="77777777" w:rsidR="0095501B" w:rsidRPr="00950D18" w:rsidRDefault="0095501B" w:rsidP="004B097E">
            <w:pPr>
              <w:pStyle w:val="EmptyCellLayoutStyle"/>
              <w:spacing w:after="0" w:line="240" w:lineRule="auto"/>
              <w:rPr>
                <w:rFonts w:ascii="Arial" w:hAnsi="Arial" w:cs="Arial"/>
              </w:rPr>
            </w:pPr>
          </w:p>
        </w:tc>
        <w:tc>
          <w:tcPr>
            <w:tcW w:w="10395" w:type="dxa"/>
          </w:tcPr>
          <w:p w14:paraId="51E04977" w14:textId="77777777" w:rsidR="0095501B" w:rsidRPr="00950D18" w:rsidRDefault="0095501B" w:rsidP="004B097E">
            <w:pPr>
              <w:pStyle w:val="EmptyCellLayoutStyle"/>
              <w:spacing w:after="0" w:line="240" w:lineRule="auto"/>
              <w:rPr>
                <w:rFonts w:ascii="Arial" w:hAnsi="Arial" w:cs="Arial"/>
              </w:rPr>
            </w:pPr>
          </w:p>
        </w:tc>
        <w:tc>
          <w:tcPr>
            <w:tcW w:w="149" w:type="dxa"/>
          </w:tcPr>
          <w:p w14:paraId="246F35CB" w14:textId="77777777" w:rsidR="0095501B" w:rsidRPr="00950D18" w:rsidRDefault="0095501B" w:rsidP="004B097E">
            <w:pPr>
              <w:pStyle w:val="EmptyCellLayoutStyle"/>
              <w:spacing w:after="0" w:line="240" w:lineRule="auto"/>
              <w:rPr>
                <w:rFonts w:ascii="Arial" w:hAnsi="Arial" w:cs="Arial"/>
              </w:rPr>
            </w:pPr>
          </w:p>
        </w:tc>
      </w:tr>
    </w:tbl>
    <w:p w14:paraId="26573C7E" w14:textId="77777777" w:rsidR="0095501B" w:rsidRPr="00950D18" w:rsidRDefault="0095501B" w:rsidP="0095501B">
      <w:pPr>
        <w:spacing w:after="0" w:line="240" w:lineRule="auto"/>
        <w:rPr>
          <w:rFonts w:ascii="Arial" w:hAnsi="Arial" w:cs="Arial"/>
        </w:rPr>
      </w:pPr>
    </w:p>
    <w:p w14:paraId="7BB8849D"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Réplication MSSQL 2014 : Agent de distribution : latence de livraison</w:t>
      </w:r>
    </w:p>
    <w:p w14:paraId="70C468E1"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Durée écoulée (en millisecondes) entre le moment où les transactions sont délivrées au serveur de distribution et le moment où elles sont appliquées à l’abonné.</w:t>
      </w:r>
    </w:p>
    <w:tbl>
      <w:tblPr>
        <w:tblW w:w="0" w:type="auto"/>
        <w:tblCellMar>
          <w:left w:w="0" w:type="dxa"/>
          <w:right w:w="0" w:type="dxa"/>
        </w:tblCellMar>
        <w:tblLook w:val="0000" w:firstRow="0" w:lastRow="0" w:firstColumn="0" w:lastColumn="0" w:noHBand="0" w:noVBand="0"/>
      </w:tblPr>
      <w:tblGrid>
        <w:gridCol w:w="41"/>
        <w:gridCol w:w="8488"/>
        <w:gridCol w:w="111"/>
      </w:tblGrid>
      <w:tr w:rsidR="0095501B" w:rsidRPr="00950D18" w14:paraId="19636365" w14:textId="77777777" w:rsidTr="004B097E">
        <w:trPr>
          <w:trHeight w:val="54"/>
        </w:trPr>
        <w:tc>
          <w:tcPr>
            <w:tcW w:w="54" w:type="dxa"/>
          </w:tcPr>
          <w:p w14:paraId="39F864AB" w14:textId="77777777" w:rsidR="0095501B" w:rsidRPr="00950D18" w:rsidRDefault="0095501B" w:rsidP="004B097E">
            <w:pPr>
              <w:pStyle w:val="EmptyCellLayoutStyle"/>
              <w:spacing w:after="0" w:line="240" w:lineRule="auto"/>
              <w:rPr>
                <w:rFonts w:ascii="Arial" w:hAnsi="Arial" w:cs="Arial"/>
              </w:rPr>
            </w:pPr>
          </w:p>
        </w:tc>
        <w:tc>
          <w:tcPr>
            <w:tcW w:w="10395" w:type="dxa"/>
          </w:tcPr>
          <w:p w14:paraId="093AC160" w14:textId="77777777" w:rsidR="0095501B" w:rsidRPr="00950D18" w:rsidRDefault="0095501B" w:rsidP="004B097E">
            <w:pPr>
              <w:pStyle w:val="EmptyCellLayoutStyle"/>
              <w:spacing w:after="0" w:line="240" w:lineRule="auto"/>
              <w:rPr>
                <w:rFonts w:ascii="Arial" w:hAnsi="Arial" w:cs="Arial"/>
              </w:rPr>
            </w:pPr>
          </w:p>
        </w:tc>
        <w:tc>
          <w:tcPr>
            <w:tcW w:w="149" w:type="dxa"/>
          </w:tcPr>
          <w:p w14:paraId="2E193DC4" w14:textId="77777777" w:rsidR="0095501B" w:rsidRPr="00950D18" w:rsidRDefault="0095501B" w:rsidP="004B097E">
            <w:pPr>
              <w:pStyle w:val="EmptyCellLayoutStyle"/>
              <w:spacing w:after="0" w:line="240" w:lineRule="auto"/>
              <w:rPr>
                <w:rFonts w:ascii="Arial" w:hAnsi="Arial" w:cs="Arial"/>
              </w:rPr>
            </w:pPr>
          </w:p>
        </w:tc>
      </w:tr>
      <w:tr w:rsidR="0095501B" w:rsidRPr="00950D18" w14:paraId="29A03DB6" w14:textId="77777777" w:rsidTr="004B097E">
        <w:tc>
          <w:tcPr>
            <w:tcW w:w="54" w:type="dxa"/>
          </w:tcPr>
          <w:p w14:paraId="14E8CF58"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82"/>
              <w:gridCol w:w="2738"/>
            </w:tblGrid>
            <w:tr w:rsidR="0095501B" w:rsidRPr="00950D18" w14:paraId="60088181"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67188B"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256178"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18EB53"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4D091C9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5D0E1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F2C5E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9FDDB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7D2A0C7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9B347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3857A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8771EB"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Non</w:t>
                  </w:r>
                </w:p>
              </w:tc>
            </w:tr>
            <w:tr w:rsidR="0095501B" w:rsidRPr="00950D18" w14:paraId="7EFDBA38"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2C8DF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4E1B4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78A27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900</w:t>
                  </w:r>
                </w:p>
              </w:tc>
            </w:tr>
          </w:tbl>
          <w:p w14:paraId="66DDF45F" w14:textId="77777777" w:rsidR="0095501B" w:rsidRPr="00950D18" w:rsidRDefault="0095501B" w:rsidP="004B097E">
            <w:pPr>
              <w:spacing w:after="0" w:line="240" w:lineRule="auto"/>
              <w:rPr>
                <w:rFonts w:ascii="Arial" w:hAnsi="Arial" w:cs="Arial"/>
              </w:rPr>
            </w:pPr>
          </w:p>
        </w:tc>
        <w:tc>
          <w:tcPr>
            <w:tcW w:w="149" w:type="dxa"/>
          </w:tcPr>
          <w:p w14:paraId="6BF4CE6E" w14:textId="77777777" w:rsidR="0095501B" w:rsidRPr="00950D18" w:rsidRDefault="0095501B" w:rsidP="004B097E">
            <w:pPr>
              <w:pStyle w:val="EmptyCellLayoutStyle"/>
              <w:spacing w:after="0" w:line="240" w:lineRule="auto"/>
              <w:rPr>
                <w:rFonts w:ascii="Arial" w:hAnsi="Arial" w:cs="Arial"/>
              </w:rPr>
            </w:pPr>
          </w:p>
        </w:tc>
      </w:tr>
      <w:tr w:rsidR="0095501B" w:rsidRPr="00950D18" w14:paraId="5C993DA8" w14:textId="77777777" w:rsidTr="004B097E">
        <w:trPr>
          <w:trHeight w:val="80"/>
        </w:trPr>
        <w:tc>
          <w:tcPr>
            <w:tcW w:w="54" w:type="dxa"/>
          </w:tcPr>
          <w:p w14:paraId="036C2A64" w14:textId="77777777" w:rsidR="0095501B" w:rsidRPr="00950D18" w:rsidRDefault="0095501B" w:rsidP="004B097E">
            <w:pPr>
              <w:pStyle w:val="EmptyCellLayoutStyle"/>
              <w:spacing w:after="0" w:line="240" w:lineRule="auto"/>
              <w:rPr>
                <w:rFonts w:ascii="Arial" w:hAnsi="Arial" w:cs="Arial"/>
              </w:rPr>
            </w:pPr>
          </w:p>
        </w:tc>
        <w:tc>
          <w:tcPr>
            <w:tcW w:w="10395" w:type="dxa"/>
          </w:tcPr>
          <w:p w14:paraId="67A2E570" w14:textId="77777777" w:rsidR="0095501B" w:rsidRPr="00950D18" w:rsidRDefault="0095501B" w:rsidP="004B097E">
            <w:pPr>
              <w:pStyle w:val="EmptyCellLayoutStyle"/>
              <w:spacing w:after="0" w:line="240" w:lineRule="auto"/>
              <w:rPr>
                <w:rFonts w:ascii="Arial" w:hAnsi="Arial" w:cs="Arial"/>
              </w:rPr>
            </w:pPr>
          </w:p>
        </w:tc>
        <w:tc>
          <w:tcPr>
            <w:tcW w:w="149" w:type="dxa"/>
          </w:tcPr>
          <w:p w14:paraId="6F48F2D8" w14:textId="77777777" w:rsidR="0095501B" w:rsidRPr="00950D18" w:rsidRDefault="0095501B" w:rsidP="004B097E">
            <w:pPr>
              <w:pStyle w:val="EmptyCellLayoutStyle"/>
              <w:spacing w:after="0" w:line="240" w:lineRule="auto"/>
              <w:rPr>
                <w:rFonts w:ascii="Arial" w:hAnsi="Arial" w:cs="Arial"/>
              </w:rPr>
            </w:pPr>
          </w:p>
        </w:tc>
      </w:tr>
    </w:tbl>
    <w:p w14:paraId="7DDF332A" w14:textId="77777777" w:rsidR="0095501B" w:rsidRPr="00950D18" w:rsidRDefault="0095501B" w:rsidP="0095501B">
      <w:pPr>
        <w:spacing w:after="0" w:line="240" w:lineRule="auto"/>
        <w:rPr>
          <w:rFonts w:ascii="Arial" w:hAnsi="Arial" w:cs="Arial"/>
        </w:rPr>
      </w:pPr>
    </w:p>
    <w:p w14:paraId="76BAC9FD"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Réplication MSSQL 2014 : nombre de commandes en attente dans la base de données de distribution</w:t>
      </w:r>
    </w:p>
    <w:p w14:paraId="76E3F94D"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Nombre de commandes dans la base de données de distribution en attente de réplication.</w:t>
      </w:r>
    </w:p>
    <w:tbl>
      <w:tblPr>
        <w:tblW w:w="0" w:type="auto"/>
        <w:tblCellMar>
          <w:left w:w="0" w:type="dxa"/>
          <w:right w:w="0" w:type="dxa"/>
        </w:tblCellMar>
        <w:tblLook w:val="0000" w:firstRow="0" w:lastRow="0" w:firstColumn="0" w:lastColumn="0" w:noHBand="0" w:noVBand="0"/>
      </w:tblPr>
      <w:tblGrid>
        <w:gridCol w:w="39"/>
        <w:gridCol w:w="8494"/>
        <w:gridCol w:w="107"/>
      </w:tblGrid>
      <w:tr w:rsidR="0095501B" w:rsidRPr="00950D18" w14:paraId="06C454A7" w14:textId="77777777" w:rsidTr="004B097E">
        <w:trPr>
          <w:trHeight w:val="54"/>
        </w:trPr>
        <w:tc>
          <w:tcPr>
            <w:tcW w:w="54" w:type="dxa"/>
          </w:tcPr>
          <w:p w14:paraId="22DFEBB2" w14:textId="77777777" w:rsidR="0095501B" w:rsidRPr="00950D18" w:rsidRDefault="0095501B" w:rsidP="004B097E">
            <w:pPr>
              <w:pStyle w:val="EmptyCellLayoutStyle"/>
              <w:spacing w:after="0" w:line="240" w:lineRule="auto"/>
              <w:rPr>
                <w:rFonts w:ascii="Arial" w:hAnsi="Arial" w:cs="Arial"/>
              </w:rPr>
            </w:pPr>
          </w:p>
        </w:tc>
        <w:tc>
          <w:tcPr>
            <w:tcW w:w="10395" w:type="dxa"/>
          </w:tcPr>
          <w:p w14:paraId="0361D4B9" w14:textId="77777777" w:rsidR="0095501B" w:rsidRPr="00950D18" w:rsidRDefault="0095501B" w:rsidP="004B097E">
            <w:pPr>
              <w:pStyle w:val="EmptyCellLayoutStyle"/>
              <w:spacing w:after="0" w:line="240" w:lineRule="auto"/>
              <w:rPr>
                <w:rFonts w:ascii="Arial" w:hAnsi="Arial" w:cs="Arial"/>
              </w:rPr>
            </w:pPr>
          </w:p>
        </w:tc>
        <w:tc>
          <w:tcPr>
            <w:tcW w:w="149" w:type="dxa"/>
          </w:tcPr>
          <w:p w14:paraId="5B2A7481" w14:textId="77777777" w:rsidR="0095501B" w:rsidRPr="00950D18" w:rsidRDefault="0095501B" w:rsidP="004B097E">
            <w:pPr>
              <w:pStyle w:val="EmptyCellLayoutStyle"/>
              <w:spacing w:after="0" w:line="240" w:lineRule="auto"/>
              <w:rPr>
                <w:rFonts w:ascii="Arial" w:hAnsi="Arial" w:cs="Arial"/>
              </w:rPr>
            </w:pPr>
          </w:p>
        </w:tc>
      </w:tr>
      <w:tr w:rsidR="0095501B" w:rsidRPr="00950D18" w14:paraId="0B8B4DAA" w14:textId="77777777" w:rsidTr="004B097E">
        <w:tc>
          <w:tcPr>
            <w:tcW w:w="54" w:type="dxa"/>
          </w:tcPr>
          <w:p w14:paraId="34F051B3"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5501B" w:rsidRPr="00950D18" w14:paraId="12939838"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7B215D"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BB9E63"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B81F3F"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4D06A13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43582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990E9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D22C9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3AE3821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63591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5E150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59C4E7"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Non</w:t>
                  </w:r>
                </w:p>
              </w:tc>
            </w:tr>
            <w:tr w:rsidR="0095501B" w:rsidRPr="00950D18" w14:paraId="723AD4E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02CB0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34A6F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F6F5A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3761359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071FA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55187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9850D0" w14:textId="77777777" w:rsidR="0095501B" w:rsidRPr="00950D18" w:rsidRDefault="0095501B" w:rsidP="004B097E">
                  <w:pPr>
                    <w:spacing w:after="0" w:line="240" w:lineRule="auto"/>
                    <w:rPr>
                      <w:rFonts w:ascii="Arial" w:hAnsi="Arial" w:cs="Arial"/>
                    </w:rPr>
                  </w:pPr>
                </w:p>
              </w:tc>
            </w:tr>
            <w:tr w:rsidR="0095501B" w:rsidRPr="00950D18" w14:paraId="10BCF97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52EA7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FA42B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DED5C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02011F46"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BACB2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0F91B8"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562CC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bl>
          <w:p w14:paraId="00196466" w14:textId="77777777" w:rsidR="0095501B" w:rsidRPr="00950D18" w:rsidRDefault="0095501B" w:rsidP="004B097E">
            <w:pPr>
              <w:spacing w:after="0" w:line="240" w:lineRule="auto"/>
              <w:rPr>
                <w:rFonts w:ascii="Arial" w:hAnsi="Arial" w:cs="Arial"/>
              </w:rPr>
            </w:pPr>
          </w:p>
        </w:tc>
        <w:tc>
          <w:tcPr>
            <w:tcW w:w="149" w:type="dxa"/>
          </w:tcPr>
          <w:p w14:paraId="692D57B9" w14:textId="77777777" w:rsidR="0095501B" w:rsidRPr="00950D18" w:rsidRDefault="0095501B" w:rsidP="004B097E">
            <w:pPr>
              <w:pStyle w:val="EmptyCellLayoutStyle"/>
              <w:spacing w:after="0" w:line="240" w:lineRule="auto"/>
              <w:rPr>
                <w:rFonts w:ascii="Arial" w:hAnsi="Arial" w:cs="Arial"/>
              </w:rPr>
            </w:pPr>
          </w:p>
        </w:tc>
      </w:tr>
      <w:tr w:rsidR="0095501B" w:rsidRPr="00950D18" w14:paraId="5F226A83" w14:textId="77777777" w:rsidTr="004B097E">
        <w:trPr>
          <w:trHeight w:val="80"/>
        </w:trPr>
        <w:tc>
          <w:tcPr>
            <w:tcW w:w="54" w:type="dxa"/>
          </w:tcPr>
          <w:p w14:paraId="7A2F2628" w14:textId="77777777" w:rsidR="0095501B" w:rsidRPr="00950D18" w:rsidRDefault="0095501B" w:rsidP="004B097E">
            <w:pPr>
              <w:pStyle w:val="EmptyCellLayoutStyle"/>
              <w:spacing w:after="0" w:line="240" w:lineRule="auto"/>
              <w:rPr>
                <w:rFonts w:ascii="Arial" w:hAnsi="Arial" w:cs="Arial"/>
              </w:rPr>
            </w:pPr>
          </w:p>
        </w:tc>
        <w:tc>
          <w:tcPr>
            <w:tcW w:w="10395" w:type="dxa"/>
          </w:tcPr>
          <w:p w14:paraId="7DD7BD98" w14:textId="77777777" w:rsidR="0095501B" w:rsidRPr="00950D18" w:rsidRDefault="0095501B" w:rsidP="004B097E">
            <w:pPr>
              <w:pStyle w:val="EmptyCellLayoutStyle"/>
              <w:spacing w:after="0" w:line="240" w:lineRule="auto"/>
              <w:rPr>
                <w:rFonts w:ascii="Arial" w:hAnsi="Arial" w:cs="Arial"/>
              </w:rPr>
            </w:pPr>
          </w:p>
        </w:tc>
        <w:tc>
          <w:tcPr>
            <w:tcW w:w="149" w:type="dxa"/>
          </w:tcPr>
          <w:p w14:paraId="5891742B" w14:textId="77777777" w:rsidR="0095501B" w:rsidRPr="00950D18" w:rsidRDefault="0095501B" w:rsidP="004B097E">
            <w:pPr>
              <w:pStyle w:val="EmptyCellLayoutStyle"/>
              <w:spacing w:after="0" w:line="240" w:lineRule="auto"/>
              <w:rPr>
                <w:rFonts w:ascii="Arial" w:hAnsi="Arial" w:cs="Arial"/>
              </w:rPr>
            </w:pPr>
          </w:p>
        </w:tc>
      </w:tr>
    </w:tbl>
    <w:p w14:paraId="465D1C13" w14:textId="77777777" w:rsidR="0095501B" w:rsidRPr="00950D18" w:rsidRDefault="0095501B" w:rsidP="0095501B">
      <w:pPr>
        <w:spacing w:after="0" w:line="240" w:lineRule="auto"/>
        <w:rPr>
          <w:rFonts w:ascii="Arial" w:hAnsi="Arial" w:cs="Arial"/>
        </w:rPr>
      </w:pPr>
    </w:p>
    <w:p w14:paraId="7D0AE1BC"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Réplication MSSQL 2014 : Agent de distribution : transactions livrées par seconde</w:t>
      </w:r>
    </w:p>
    <w:p w14:paraId="2582EB86"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Nombre de transactions par seconde transmises à l'abonné.</w:t>
      </w:r>
    </w:p>
    <w:tbl>
      <w:tblPr>
        <w:tblW w:w="0" w:type="auto"/>
        <w:tblCellMar>
          <w:left w:w="0" w:type="dxa"/>
          <w:right w:w="0" w:type="dxa"/>
        </w:tblCellMar>
        <w:tblLook w:val="0000" w:firstRow="0" w:lastRow="0" w:firstColumn="0" w:lastColumn="0" w:noHBand="0" w:noVBand="0"/>
      </w:tblPr>
      <w:tblGrid>
        <w:gridCol w:w="41"/>
        <w:gridCol w:w="8488"/>
        <w:gridCol w:w="111"/>
      </w:tblGrid>
      <w:tr w:rsidR="0095501B" w:rsidRPr="00950D18" w14:paraId="15B6C792" w14:textId="77777777" w:rsidTr="004B097E">
        <w:trPr>
          <w:trHeight w:val="54"/>
        </w:trPr>
        <w:tc>
          <w:tcPr>
            <w:tcW w:w="54" w:type="dxa"/>
          </w:tcPr>
          <w:p w14:paraId="2A9241D5" w14:textId="77777777" w:rsidR="0095501B" w:rsidRPr="00950D18" w:rsidRDefault="0095501B" w:rsidP="004B097E">
            <w:pPr>
              <w:pStyle w:val="EmptyCellLayoutStyle"/>
              <w:spacing w:after="0" w:line="240" w:lineRule="auto"/>
              <w:rPr>
                <w:rFonts w:ascii="Arial" w:hAnsi="Arial" w:cs="Arial"/>
              </w:rPr>
            </w:pPr>
          </w:p>
        </w:tc>
        <w:tc>
          <w:tcPr>
            <w:tcW w:w="10395" w:type="dxa"/>
          </w:tcPr>
          <w:p w14:paraId="47F44D2A" w14:textId="77777777" w:rsidR="0095501B" w:rsidRPr="00950D18" w:rsidRDefault="0095501B" w:rsidP="004B097E">
            <w:pPr>
              <w:pStyle w:val="EmptyCellLayoutStyle"/>
              <w:spacing w:after="0" w:line="240" w:lineRule="auto"/>
              <w:rPr>
                <w:rFonts w:ascii="Arial" w:hAnsi="Arial" w:cs="Arial"/>
              </w:rPr>
            </w:pPr>
          </w:p>
        </w:tc>
        <w:tc>
          <w:tcPr>
            <w:tcW w:w="149" w:type="dxa"/>
          </w:tcPr>
          <w:p w14:paraId="0241145C" w14:textId="77777777" w:rsidR="0095501B" w:rsidRPr="00950D18" w:rsidRDefault="0095501B" w:rsidP="004B097E">
            <w:pPr>
              <w:pStyle w:val="EmptyCellLayoutStyle"/>
              <w:spacing w:after="0" w:line="240" w:lineRule="auto"/>
              <w:rPr>
                <w:rFonts w:ascii="Arial" w:hAnsi="Arial" w:cs="Arial"/>
              </w:rPr>
            </w:pPr>
          </w:p>
        </w:tc>
      </w:tr>
      <w:tr w:rsidR="0095501B" w:rsidRPr="00950D18" w14:paraId="670DF261" w14:textId="77777777" w:rsidTr="004B097E">
        <w:tc>
          <w:tcPr>
            <w:tcW w:w="54" w:type="dxa"/>
          </w:tcPr>
          <w:p w14:paraId="2012DDB9"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82"/>
              <w:gridCol w:w="2738"/>
            </w:tblGrid>
            <w:tr w:rsidR="0095501B" w:rsidRPr="00950D18" w14:paraId="4F9AE2EE"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D0B6BC"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FF0A6F"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4030C0"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791C620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00B29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D0BE9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2CC8B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2C7BCEA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EA838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C5E21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7F375D"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Non</w:t>
                  </w:r>
                </w:p>
              </w:tc>
            </w:tr>
            <w:tr w:rsidR="0095501B" w:rsidRPr="00950D18" w14:paraId="1CF940F9"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B42E8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6A5BB8"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4D77C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900</w:t>
                  </w:r>
                </w:p>
              </w:tc>
            </w:tr>
          </w:tbl>
          <w:p w14:paraId="213E59F7" w14:textId="77777777" w:rsidR="0095501B" w:rsidRPr="00950D18" w:rsidRDefault="0095501B" w:rsidP="004B097E">
            <w:pPr>
              <w:spacing w:after="0" w:line="240" w:lineRule="auto"/>
              <w:rPr>
                <w:rFonts w:ascii="Arial" w:hAnsi="Arial" w:cs="Arial"/>
              </w:rPr>
            </w:pPr>
          </w:p>
        </w:tc>
        <w:tc>
          <w:tcPr>
            <w:tcW w:w="149" w:type="dxa"/>
          </w:tcPr>
          <w:p w14:paraId="700E1379" w14:textId="77777777" w:rsidR="0095501B" w:rsidRPr="00950D18" w:rsidRDefault="0095501B" w:rsidP="004B097E">
            <w:pPr>
              <w:pStyle w:val="EmptyCellLayoutStyle"/>
              <w:spacing w:after="0" w:line="240" w:lineRule="auto"/>
              <w:rPr>
                <w:rFonts w:ascii="Arial" w:hAnsi="Arial" w:cs="Arial"/>
              </w:rPr>
            </w:pPr>
          </w:p>
        </w:tc>
      </w:tr>
      <w:tr w:rsidR="0095501B" w:rsidRPr="00950D18" w14:paraId="1E65D833" w14:textId="77777777" w:rsidTr="004B097E">
        <w:trPr>
          <w:trHeight w:val="80"/>
        </w:trPr>
        <w:tc>
          <w:tcPr>
            <w:tcW w:w="54" w:type="dxa"/>
          </w:tcPr>
          <w:p w14:paraId="1D1862F5" w14:textId="77777777" w:rsidR="0095501B" w:rsidRPr="00950D18" w:rsidRDefault="0095501B" w:rsidP="004B097E">
            <w:pPr>
              <w:pStyle w:val="EmptyCellLayoutStyle"/>
              <w:spacing w:after="0" w:line="240" w:lineRule="auto"/>
              <w:rPr>
                <w:rFonts w:ascii="Arial" w:hAnsi="Arial" w:cs="Arial"/>
              </w:rPr>
            </w:pPr>
          </w:p>
        </w:tc>
        <w:tc>
          <w:tcPr>
            <w:tcW w:w="10395" w:type="dxa"/>
          </w:tcPr>
          <w:p w14:paraId="4B99242D" w14:textId="77777777" w:rsidR="0095501B" w:rsidRPr="00950D18" w:rsidRDefault="0095501B" w:rsidP="004B097E">
            <w:pPr>
              <w:pStyle w:val="EmptyCellLayoutStyle"/>
              <w:spacing w:after="0" w:line="240" w:lineRule="auto"/>
              <w:rPr>
                <w:rFonts w:ascii="Arial" w:hAnsi="Arial" w:cs="Arial"/>
              </w:rPr>
            </w:pPr>
          </w:p>
        </w:tc>
        <w:tc>
          <w:tcPr>
            <w:tcW w:w="149" w:type="dxa"/>
          </w:tcPr>
          <w:p w14:paraId="4D0D9DA6" w14:textId="77777777" w:rsidR="0095501B" w:rsidRPr="00950D18" w:rsidRDefault="0095501B" w:rsidP="004B097E">
            <w:pPr>
              <w:pStyle w:val="EmptyCellLayoutStyle"/>
              <w:spacing w:after="0" w:line="240" w:lineRule="auto"/>
              <w:rPr>
                <w:rFonts w:ascii="Arial" w:hAnsi="Arial" w:cs="Arial"/>
              </w:rPr>
            </w:pPr>
          </w:p>
        </w:tc>
      </w:tr>
    </w:tbl>
    <w:p w14:paraId="4423EFC6" w14:textId="77777777" w:rsidR="0095501B" w:rsidRPr="00950D18" w:rsidRDefault="0095501B" w:rsidP="0095501B">
      <w:pPr>
        <w:spacing w:after="0" w:line="240" w:lineRule="auto"/>
        <w:rPr>
          <w:rFonts w:ascii="Arial" w:hAnsi="Arial" w:cs="Arial"/>
        </w:rPr>
      </w:pPr>
    </w:p>
    <w:p w14:paraId="31B25134"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Réplication MSSQL 2014 : Agent de lecture du journal : latence de livraison</w:t>
      </w:r>
    </w:p>
    <w:p w14:paraId="20E1FC4D"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Durée écoulée (en millisecondes) entre le moment où les transactions sont appliquées sur le serveur de publication et le moment où elles sont délivrées au serveur de distribution.</w:t>
      </w:r>
    </w:p>
    <w:tbl>
      <w:tblPr>
        <w:tblW w:w="0" w:type="auto"/>
        <w:tblCellMar>
          <w:left w:w="0" w:type="dxa"/>
          <w:right w:w="0" w:type="dxa"/>
        </w:tblCellMar>
        <w:tblLook w:val="0000" w:firstRow="0" w:lastRow="0" w:firstColumn="0" w:lastColumn="0" w:noHBand="0" w:noVBand="0"/>
      </w:tblPr>
      <w:tblGrid>
        <w:gridCol w:w="41"/>
        <w:gridCol w:w="8488"/>
        <w:gridCol w:w="111"/>
      </w:tblGrid>
      <w:tr w:rsidR="0095501B" w:rsidRPr="00950D18" w14:paraId="233669D6" w14:textId="77777777" w:rsidTr="004B097E">
        <w:trPr>
          <w:trHeight w:val="54"/>
        </w:trPr>
        <w:tc>
          <w:tcPr>
            <w:tcW w:w="54" w:type="dxa"/>
          </w:tcPr>
          <w:p w14:paraId="1898E998" w14:textId="77777777" w:rsidR="0095501B" w:rsidRPr="00950D18" w:rsidRDefault="0095501B" w:rsidP="004B097E">
            <w:pPr>
              <w:pStyle w:val="EmptyCellLayoutStyle"/>
              <w:spacing w:after="0" w:line="240" w:lineRule="auto"/>
              <w:rPr>
                <w:rFonts w:ascii="Arial" w:hAnsi="Arial" w:cs="Arial"/>
              </w:rPr>
            </w:pPr>
          </w:p>
        </w:tc>
        <w:tc>
          <w:tcPr>
            <w:tcW w:w="10395" w:type="dxa"/>
          </w:tcPr>
          <w:p w14:paraId="3D463AF8" w14:textId="77777777" w:rsidR="0095501B" w:rsidRPr="00950D18" w:rsidRDefault="0095501B" w:rsidP="004B097E">
            <w:pPr>
              <w:pStyle w:val="EmptyCellLayoutStyle"/>
              <w:spacing w:after="0" w:line="240" w:lineRule="auto"/>
              <w:rPr>
                <w:rFonts w:ascii="Arial" w:hAnsi="Arial" w:cs="Arial"/>
              </w:rPr>
            </w:pPr>
          </w:p>
        </w:tc>
        <w:tc>
          <w:tcPr>
            <w:tcW w:w="149" w:type="dxa"/>
          </w:tcPr>
          <w:p w14:paraId="4A511243" w14:textId="77777777" w:rsidR="0095501B" w:rsidRPr="00950D18" w:rsidRDefault="0095501B" w:rsidP="004B097E">
            <w:pPr>
              <w:pStyle w:val="EmptyCellLayoutStyle"/>
              <w:spacing w:after="0" w:line="240" w:lineRule="auto"/>
              <w:rPr>
                <w:rFonts w:ascii="Arial" w:hAnsi="Arial" w:cs="Arial"/>
              </w:rPr>
            </w:pPr>
          </w:p>
        </w:tc>
      </w:tr>
      <w:tr w:rsidR="0095501B" w:rsidRPr="00950D18" w14:paraId="4197AA66" w14:textId="77777777" w:rsidTr="004B097E">
        <w:tc>
          <w:tcPr>
            <w:tcW w:w="54" w:type="dxa"/>
          </w:tcPr>
          <w:p w14:paraId="7986F3E1"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82"/>
              <w:gridCol w:w="2738"/>
            </w:tblGrid>
            <w:tr w:rsidR="0095501B" w:rsidRPr="00950D18" w14:paraId="0808FEE9"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470755"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F126D0"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6AD8B8"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2C2C2DE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27F20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7DF2E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DB7BE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487F18A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EA7FA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2F864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401C01"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Non</w:t>
                  </w:r>
                </w:p>
              </w:tc>
            </w:tr>
            <w:tr w:rsidR="0095501B" w:rsidRPr="00950D18" w14:paraId="32B0E4C6"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E168B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7A976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20F5EB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900</w:t>
                  </w:r>
                </w:p>
              </w:tc>
            </w:tr>
          </w:tbl>
          <w:p w14:paraId="47456169" w14:textId="77777777" w:rsidR="0095501B" w:rsidRPr="00950D18" w:rsidRDefault="0095501B" w:rsidP="004B097E">
            <w:pPr>
              <w:spacing w:after="0" w:line="240" w:lineRule="auto"/>
              <w:rPr>
                <w:rFonts w:ascii="Arial" w:hAnsi="Arial" w:cs="Arial"/>
              </w:rPr>
            </w:pPr>
          </w:p>
        </w:tc>
        <w:tc>
          <w:tcPr>
            <w:tcW w:w="149" w:type="dxa"/>
          </w:tcPr>
          <w:p w14:paraId="4BB6DF0C" w14:textId="77777777" w:rsidR="0095501B" w:rsidRPr="00950D18" w:rsidRDefault="0095501B" w:rsidP="004B097E">
            <w:pPr>
              <w:pStyle w:val="EmptyCellLayoutStyle"/>
              <w:spacing w:after="0" w:line="240" w:lineRule="auto"/>
              <w:rPr>
                <w:rFonts w:ascii="Arial" w:hAnsi="Arial" w:cs="Arial"/>
              </w:rPr>
            </w:pPr>
          </w:p>
        </w:tc>
      </w:tr>
      <w:tr w:rsidR="0095501B" w:rsidRPr="00950D18" w14:paraId="24294C30" w14:textId="77777777" w:rsidTr="004B097E">
        <w:trPr>
          <w:trHeight w:val="80"/>
        </w:trPr>
        <w:tc>
          <w:tcPr>
            <w:tcW w:w="54" w:type="dxa"/>
          </w:tcPr>
          <w:p w14:paraId="7270D921" w14:textId="77777777" w:rsidR="0095501B" w:rsidRPr="00950D18" w:rsidRDefault="0095501B" w:rsidP="004B097E">
            <w:pPr>
              <w:pStyle w:val="EmptyCellLayoutStyle"/>
              <w:spacing w:after="0" w:line="240" w:lineRule="auto"/>
              <w:rPr>
                <w:rFonts w:ascii="Arial" w:hAnsi="Arial" w:cs="Arial"/>
              </w:rPr>
            </w:pPr>
          </w:p>
        </w:tc>
        <w:tc>
          <w:tcPr>
            <w:tcW w:w="10395" w:type="dxa"/>
          </w:tcPr>
          <w:p w14:paraId="6E46AB2A" w14:textId="77777777" w:rsidR="0095501B" w:rsidRPr="00950D18" w:rsidRDefault="0095501B" w:rsidP="004B097E">
            <w:pPr>
              <w:pStyle w:val="EmptyCellLayoutStyle"/>
              <w:spacing w:after="0" w:line="240" w:lineRule="auto"/>
              <w:rPr>
                <w:rFonts w:ascii="Arial" w:hAnsi="Arial" w:cs="Arial"/>
              </w:rPr>
            </w:pPr>
          </w:p>
        </w:tc>
        <w:tc>
          <w:tcPr>
            <w:tcW w:w="149" w:type="dxa"/>
          </w:tcPr>
          <w:p w14:paraId="282164EB" w14:textId="77777777" w:rsidR="0095501B" w:rsidRPr="00950D18" w:rsidRDefault="0095501B" w:rsidP="004B097E">
            <w:pPr>
              <w:pStyle w:val="EmptyCellLayoutStyle"/>
              <w:spacing w:after="0" w:line="240" w:lineRule="auto"/>
              <w:rPr>
                <w:rFonts w:ascii="Arial" w:hAnsi="Arial" w:cs="Arial"/>
              </w:rPr>
            </w:pPr>
          </w:p>
        </w:tc>
      </w:tr>
    </w:tbl>
    <w:p w14:paraId="5F5C857B" w14:textId="77777777" w:rsidR="0095501B" w:rsidRPr="00950D18" w:rsidRDefault="0095501B" w:rsidP="0095501B">
      <w:pPr>
        <w:spacing w:after="0" w:line="240" w:lineRule="auto"/>
        <w:rPr>
          <w:rFonts w:ascii="Arial" w:hAnsi="Arial" w:cs="Arial"/>
        </w:rPr>
      </w:pPr>
    </w:p>
    <w:p w14:paraId="7B79BACA"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Réplication MSSQL 2014 : abonnements expirés (%)</w:t>
      </w:r>
    </w:p>
    <w:p w14:paraId="07FFC1EF"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Pourcentage d’abonnements expirés pour le serveur de distribution</w:t>
      </w:r>
    </w:p>
    <w:tbl>
      <w:tblPr>
        <w:tblW w:w="0" w:type="auto"/>
        <w:tblCellMar>
          <w:left w:w="0" w:type="dxa"/>
          <w:right w:w="0" w:type="dxa"/>
        </w:tblCellMar>
        <w:tblLook w:val="0000" w:firstRow="0" w:lastRow="0" w:firstColumn="0" w:lastColumn="0" w:noHBand="0" w:noVBand="0"/>
      </w:tblPr>
      <w:tblGrid>
        <w:gridCol w:w="39"/>
        <w:gridCol w:w="8494"/>
        <w:gridCol w:w="107"/>
      </w:tblGrid>
      <w:tr w:rsidR="0095501B" w:rsidRPr="00950D18" w14:paraId="70BBE8AA" w14:textId="77777777" w:rsidTr="004B097E">
        <w:trPr>
          <w:trHeight w:val="54"/>
        </w:trPr>
        <w:tc>
          <w:tcPr>
            <w:tcW w:w="54" w:type="dxa"/>
          </w:tcPr>
          <w:p w14:paraId="79BFACB0" w14:textId="77777777" w:rsidR="0095501B" w:rsidRPr="00950D18" w:rsidRDefault="0095501B" w:rsidP="004B097E">
            <w:pPr>
              <w:pStyle w:val="EmptyCellLayoutStyle"/>
              <w:spacing w:after="0" w:line="240" w:lineRule="auto"/>
              <w:rPr>
                <w:rFonts w:ascii="Arial" w:hAnsi="Arial" w:cs="Arial"/>
              </w:rPr>
            </w:pPr>
          </w:p>
        </w:tc>
        <w:tc>
          <w:tcPr>
            <w:tcW w:w="10395" w:type="dxa"/>
          </w:tcPr>
          <w:p w14:paraId="4950C4FD" w14:textId="77777777" w:rsidR="0095501B" w:rsidRPr="00950D18" w:rsidRDefault="0095501B" w:rsidP="004B097E">
            <w:pPr>
              <w:pStyle w:val="EmptyCellLayoutStyle"/>
              <w:spacing w:after="0" w:line="240" w:lineRule="auto"/>
              <w:rPr>
                <w:rFonts w:ascii="Arial" w:hAnsi="Arial" w:cs="Arial"/>
              </w:rPr>
            </w:pPr>
          </w:p>
        </w:tc>
        <w:tc>
          <w:tcPr>
            <w:tcW w:w="149" w:type="dxa"/>
          </w:tcPr>
          <w:p w14:paraId="3AA1EADD" w14:textId="77777777" w:rsidR="0095501B" w:rsidRPr="00950D18" w:rsidRDefault="0095501B" w:rsidP="004B097E">
            <w:pPr>
              <w:pStyle w:val="EmptyCellLayoutStyle"/>
              <w:spacing w:after="0" w:line="240" w:lineRule="auto"/>
              <w:rPr>
                <w:rFonts w:ascii="Arial" w:hAnsi="Arial" w:cs="Arial"/>
              </w:rPr>
            </w:pPr>
          </w:p>
        </w:tc>
      </w:tr>
      <w:tr w:rsidR="0095501B" w:rsidRPr="00950D18" w14:paraId="227226BA" w14:textId="77777777" w:rsidTr="004B097E">
        <w:tc>
          <w:tcPr>
            <w:tcW w:w="54" w:type="dxa"/>
          </w:tcPr>
          <w:p w14:paraId="73D9AD6D"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5501B" w:rsidRPr="00950D18" w14:paraId="7551E505"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DF2F8E"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2FFEEE"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553A79D"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217620B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CBF51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86C77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9F75C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16EC2E3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D1187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A56CB8"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48AB9A"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Non</w:t>
                  </w:r>
                </w:p>
              </w:tc>
            </w:tr>
            <w:tr w:rsidR="0095501B" w:rsidRPr="00950D18" w14:paraId="3553249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B5531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4156C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ABA7D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09116D9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AECEB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3D9FA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2344C0" w14:textId="77777777" w:rsidR="0095501B" w:rsidRPr="00950D18" w:rsidRDefault="0095501B" w:rsidP="004B097E">
                  <w:pPr>
                    <w:spacing w:after="0" w:line="240" w:lineRule="auto"/>
                    <w:rPr>
                      <w:rFonts w:ascii="Arial" w:hAnsi="Arial" w:cs="Arial"/>
                    </w:rPr>
                  </w:pPr>
                </w:p>
              </w:tc>
            </w:tr>
            <w:tr w:rsidR="0095501B" w:rsidRPr="00950D18" w14:paraId="627F3B0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A60CA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40317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B78BE8"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257ADAA5"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07EC7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08175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73D9E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bl>
          <w:p w14:paraId="7522A51C" w14:textId="77777777" w:rsidR="0095501B" w:rsidRPr="00950D18" w:rsidRDefault="0095501B" w:rsidP="004B097E">
            <w:pPr>
              <w:spacing w:after="0" w:line="240" w:lineRule="auto"/>
              <w:rPr>
                <w:rFonts w:ascii="Arial" w:hAnsi="Arial" w:cs="Arial"/>
              </w:rPr>
            </w:pPr>
          </w:p>
        </w:tc>
        <w:tc>
          <w:tcPr>
            <w:tcW w:w="149" w:type="dxa"/>
          </w:tcPr>
          <w:p w14:paraId="4D2513B7" w14:textId="77777777" w:rsidR="0095501B" w:rsidRPr="00950D18" w:rsidRDefault="0095501B" w:rsidP="004B097E">
            <w:pPr>
              <w:pStyle w:val="EmptyCellLayoutStyle"/>
              <w:spacing w:after="0" w:line="240" w:lineRule="auto"/>
              <w:rPr>
                <w:rFonts w:ascii="Arial" w:hAnsi="Arial" w:cs="Arial"/>
              </w:rPr>
            </w:pPr>
          </w:p>
        </w:tc>
      </w:tr>
      <w:tr w:rsidR="0095501B" w:rsidRPr="00950D18" w14:paraId="6BBD442B" w14:textId="77777777" w:rsidTr="004B097E">
        <w:trPr>
          <w:trHeight w:val="80"/>
        </w:trPr>
        <w:tc>
          <w:tcPr>
            <w:tcW w:w="54" w:type="dxa"/>
          </w:tcPr>
          <w:p w14:paraId="10447FD8" w14:textId="77777777" w:rsidR="0095501B" w:rsidRPr="00950D18" w:rsidRDefault="0095501B" w:rsidP="004B097E">
            <w:pPr>
              <w:pStyle w:val="EmptyCellLayoutStyle"/>
              <w:spacing w:after="0" w:line="240" w:lineRule="auto"/>
              <w:rPr>
                <w:rFonts w:ascii="Arial" w:hAnsi="Arial" w:cs="Arial"/>
              </w:rPr>
            </w:pPr>
          </w:p>
        </w:tc>
        <w:tc>
          <w:tcPr>
            <w:tcW w:w="10395" w:type="dxa"/>
          </w:tcPr>
          <w:p w14:paraId="2EE945E1" w14:textId="77777777" w:rsidR="0095501B" w:rsidRPr="00950D18" w:rsidRDefault="0095501B" w:rsidP="004B097E">
            <w:pPr>
              <w:pStyle w:val="EmptyCellLayoutStyle"/>
              <w:spacing w:after="0" w:line="240" w:lineRule="auto"/>
              <w:rPr>
                <w:rFonts w:ascii="Arial" w:hAnsi="Arial" w:cs="Arial"/>
              </w:rPr>
            </w:pPr>
          </w:p>
        </w:tc>
        <w:tc>
          <w:tcPr>
            <w:tcW w:w="149" w:type="dxa"/>
          </w:tcPr>
          <w:p w14:paraId="462A9C5C" w14:textId="77777777" w:rsidR="0095501B" w:rsidRPr="00950D18" w:rsidRDefault="0095501B" w:rsidP="004B097E">
            <w:pPr>
              <w:pStyle w:val="EmptyCellLayoutStyle"/>
              <w:spacing w:after="0" w:line="240" w:lineRule="auto"/>
              <w:rPr>
                <w:rFonts w:ascii="Arial" w:hAnsi="Arial" w:cs="Arial"/>
              </w:rPr>
            </w:pPr>
          </w:p>
        </w:tc>
      </w:tr>
    </w:tbl>
    <w:p w14:paraId="56ED2227" w14:textId="77777777" w:rsidR="0095501B" w:rsidRPr="00950D18" w:rsidRDefault="0095501B" w:rsidP="0095501B">
      <w:pPr>
        <w:spacing w:after="0" w:line="240" w:lineRule="auto"/>
        <w:rPr>
          <w:rFonts w:ascii="Arial" w:hAnsi="Arial" w:cs="Arial"/>
        </w:rPr>
      </w:pPr>
    </w:p>
    <w:p w14:paraId="624407CF"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Réplication MSSQL 2014 : espace disponible de la capture d’instantané de réplication (%)</w:t>
      </w:r>
    </w:p>
    <w:p w14:paraId="66EC81A3"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Quantité d’espace restant sur le support hébergeant une capture instantanée de réplication.</w:t>
      </w:r>
    </w:p>
    <w:tbl>
      <w:tblPr>
        <w:tblW w:w="0" w:type="auto"/>
        <w:tblCellMar>
          <w:left w:w="0" w:type="dxa"/>
          <w:right w:w="0" w:type="dxa"/>
        </w:tblCellMar>
        <w:tblLook w:val="0000" w:firstRow="0" w:lastRow="0" w:firstColumn="0" w:lastColumn="0" w:noHBand="0" w:noVBand="0"/>
      </w:tblPr>
      <w:tblGrid>
        <w:gridCol w:w="39"/>
        <w:gridCol w:w="8494"/>
        <w:gridCol w:w="107"/>
      </w:tblGrid>
      <w:tr w:rsidR="0095501B" w:rsidRPr="00950D18" w14:paraId="2429E819" w14:textId="77777777" w:rsidTr="004B097E">
        <w:trPr>
          <w:trHeight w:val="54"/>
        </w:trPr>
        <w:tc>
          <w:tcPr>
            <w:tcW w:w="54" w:type="dxa"/>
          </w:tcPr>
          <w:p w14:paraId="1A364A92" w14:textId="77777777" w:rsidR="0095501B" w:rsidRPr="00950D18" w:rsidRDefault="0095501B" w:rsidP="004B097E">
            <w:pPr>
              <w:pStyle w:val="EmptyCellLayoutStyle"/>
              <w:spacing w:after="0" w:line="240" w:lineRule="auto"/>
              <w:rPr>
                <w:rFonts w:ascii="Arial" w:hAnsi="Arial" w:cs="Arial"/>
              </w:rPr>
            </w:pPr>
          </w:p>
        </w:tc>
        <w:tc>
          <w:tcPr>
            <w:tcW w:w="10395" w:type="dxa"/>
          </w:tcPr>
          <w:p w14:paraId="2FD77C49" w14:textId="77777777" w:rsidR="0095501B" w:rsidRPr="00950D18" w:rsidRDefault="0095501B" w:rsidP="004B097E">
            <w:pPr>
              <w:pStyle w:val="EmptyCellLayoutStyle"/>
              <w:spacing w:after="0" w:line="240" w:lineRule="auto"/>
              <w:rPr>
                <w:rFonts w:ascii="Arial" w:hAnsi="Arial" w:cs="Arial"/>
              </w:rPr>
            </w:pPr>
          </w:p>
        </w:tc>
        <w:tc>
          <w:tcPr>
            <w:tcW w:w="149" w:type="dxa"/>
          </w:tcPr>
          <w:p w14:paraId="78C7CDAA" w14:textId="77777777" w:rsidR="0095501B" w:rsidRPr="00950D18" w:rsidRDefault="0095501B" w:rsidP="004B097E">
            <w:pPr>
              <w:pStyle w:val="EmptyCellLayoutStyle"/>
              <w:spacing w:after="0" w:line="240" w:lineRule="auto"/>
              <w:rPr>
                <w:rFonts w:ascii="Arial" w:hAnsi="Arial" w:cs="Arial"/>
              </w:rPr>
            </w:pPr>
          </w:p>
        </w:tc>
      </w:tr>
      <w:tr w:rsidR="0095501B" w:rsidRPr="00950D18" w14:paraId="3B142AA6" w14:textId="77777777" w:rsidTr="004B097E">
        <w:tc>
          <w:tcPr>
            <w:tcW w:w="54" w:type="dxa"/>
          </w:tcPr>
          <w:p w14:paraId="76B9CBF0"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5501B" w:rsidRPr="00950D18" w14:paraId="27B527D6"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D1B39E"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E490F0"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699072D"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055561A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C5F21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E542C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3FD83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773C4FF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8F6688"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5D51B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1498F1"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Non</w:t>
                  </w:r>
                </w:p>
              </w:tc>
            </w:tr>
            <w:tr w:rsidR="0095501B" w:rsidRPr="00950D18" w14:paraId="66353B2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D548E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5A44A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084468"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900</w:t>
                  </w:r>
                </w:p>
              </w:tc>
            </w:tr>
            <w:tr w:rsidR="0095501B" w:rsidRPr="00950D18" w14:paraId="3FB3865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2AF3D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D8C96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B28560" w14:textId="77777777" w:rsidR="0095501B" w:rsidRPr="00950D18" w:rsidRDefault="0095501B" w:rsidP="004B097E">
                  <w:pPr>
                    <w:spacing w:after="0" w:line="240" w:lineRule="auto"/>
                    <w:rPr>
                      <w:rFonts w:ascii="Arial" w:hAnsi="Arial" w:cs="Arial"/>
                    </w:rPr>
                  </w:pPr>
                </w:p>
              </w:tc>
            </w:tr>
            <w:tr w:rsidR="0095501B" w:rsidRPr="00950D18" w14:paraId="10BD2FF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36C3D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03634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04444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16CCE3C2"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E4FA3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F5F8BF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F88310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bl>
          <w:p w14:paraId="4D4A4EA3" w14:textId="77777777" w:rsidR="0095501B" w:rsidRPr="00950D18" w:rsidRDefault="0095501B" w:rsidP="004B097E">
            <w:pPr>
              <w:spacing w:after="0" w:line="240" w:lineRule="auto"/>
              <w:rPr>
                <w:rFonts w:ascii="Arial" w:hAnsi="Arial" w:cs="Arial"/>
              </w:rPr>
            </w:pPr>
          </w:p>
        </w:tc>
        <w:tc>
          <w:tcPr>
            <w:tcW w:w="149" w:type="dxa"/>
          </w:tcPr>
          <w:p w14:paraId="36B78FCB" w14:textId="77777777" w:rsidR="0095501B" w:rsidRPr="00950D18" w:rsidRDefault="0095501B" w:rsidP="004B097E">
            <w:pPr>
              <w:pStyle w:val="EmptyCellLayoutStyle"/>
              <w:spacing w:after="0" w:line="240" w:lineRule="auto"/>
              <w:rPr>
                <w:rFonts w:ascii="Arial" w:hAnsi="Arial" w:cs="Arial"/>
              </w:rPr>
            </w:pPr>
          </w:p>
        </w:tc>
      </w:tr>
      <w:tr w:rsidR="0095501B" w:rsidRPr="00950D18" w14:paraId="1B7E6087" w14:textId="77777777" w:rsidTr="004B097E">
        <w:trPr>
          <w:trHeight w:val="80"/>
        </w:trPr>
        <w:tc>
          <w:tcPr>
            <w:tcW w:w="54" w:type="dxa"/>
          </w:tcPr>
          <w:p w14:paraId="0FB4FC39" w14:textId="77777777" w:rsidR="0095501B" w:rsidRPr="00950D18" w:rsidRDefault="0095501B" w:rsidP="004B097E">
            <w:pPr>
              <w:pStyle w:val="EmptyCellLayoutStyle"/>
              <w:spacing w:after="0" w:line="240" w:lineRule="auto"/>
              <w:rPr>
                <w:rFonts w:ascii="Arial" w:hAnsi="Arial" w:cs="Arial"/>
              </w:rPr>
            </w:pPr>
          </w:p>
        </w:tc>
        <w:tc>
          <w:tcPr>
            <w:tcW w:w="10395" w:type="dxa"/>
          </w:tcPr>
          <w:p w14:paraId="2D3CC8FC" w14:textId="77777777" w:rsidR="0095501B" w:rsidRPr="00950D18" w:rsidRDefault="0095501B" w:rsidP="004B097E">
            <w:pPr>
              <w:pStyle w:val="EmptyCellLayoutStyle"/>
              <w:spacing w:after="0" w:line="240" w:lineRule="auto"/>
              <w:rPr>
                <w:rFonts w:ascii="Arial" w:hAnsi="Arial" w:cs="Arial"/>
              </w:rPr>
            </w:pPr>
          </w:p>
        </w:tc>
        <w:tc>
          <w:tcPr>
            <w:tcW w:w="149" w:type="dxa"/>
          </w:tcPr>
          <w:p w14:paraId="0FF740D2" w14:textId="77777777" w:rsidR="0095501B" w:rsidRPr="00950D18" w:rsidRDefault="0095501B" w:rsidP="004B097E">
            <w:pPr>
              <w:pStyle w:val="EmptyCellLayoutStyle"/>
              <w:spacing w:after="0" w:line="240" w:lineRule="auto"/>
              <w:rPr>
                <w:rFonts w:ascii="Arial" w:hAnsi="Arial" w:cs="Arial"/>
              </w:rPr>
            </w:pPr>
          </w:p>
        </w:tc>
      </w:tr>
    </w:tbl>
    <w:p w14:paraId="5A49E346" w14:textId="77777777" w:rsidR="0095501B" w:rsidRPr="00950D18" w:rsidRDefault="0095501B" w:rsidP="0095501B">
      <w:pPr>
        <w:spacing w:after="0" w:line="240" w:lineRule="auto"/>
        <w:rPr>
          <w:rFonts w:ascii="Arial" w:hAnsi="Arial" w:cs="Arial"/>
        </w:rPr>
      </w:pPr>
    </w:p>
    <w:p w14:paraId="5FA0D22A"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Réplication MSSQL 2014 : nombre d’instances de l’Agent de lecture de la file d’attente pour le serveur de distribution</w:t>
      </w:r>
    </w:p>
    <w:p w14:paraId="37AB7804"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Nombre d’instances de l’Agent de lecture de la file d’attente pour le serveur de distribution.</w:t>
      </w:r>
    </w:p>
    <w:tbl>
      <w:tblPr>
        <w:tblW w:w="0" w:type="auto"/>
        <w:tblCellMar>
          <w:left w:w="0" w:type="dxa"/>
          <w:right w:w="0" w:type="dxa"/>
        </w:tblCellMar>
        <w:tblLook w:val="0000" w:firstRow="0" w:lastRow="0" w:firstColumn="0" w:lastColumn="0" w:noHBand="0" w:noVBand="0"/>
      </w:tblPr>
      <w:tblGrid>
        <w:gridCol w:w="41"/>
        <w:gridCol w:w="8488"/>
        <w:gridCol w:w="111"/>
      </w:tblGrid>
      <w:tr w:rsidR="0095501B" w:rsidRPr="00950D18" w14:paraId="69612E04" w14:textId="77777777" w:rsidTr="004B097E">
        <w:trPr>
          <w:trHeight w:val="54"/>
        </w:trPr>
        <w:tc>
          <w:tcPr>
            <w:tcW w:w="54" w:type="dxa"/>
          </w:tcPr>
          <w:p w14:paraId="4827F45D" w14:textId="77777777" w:rsidR="0095501B" w:rsidRPr="00950D18" w:rsidRDefault="0095501B" w:rsidP="004B097E">
            <w:pPr>
              <w:pStyle w:val="EmptyCellLayoutStyle"/>
              <w:spacing w:after="0" w:line="240" w:lineRule="auto"/>
              <w:rPr>
                <w:rFonts w:ascii="Arial" w:hAnsi="Arial" w:cs="Arial"/>
              </w:rPr>
            </w:pPr>
          </w:p>
        </w:tc>
        <w:tc>
          <w:tcPr>
            <w:tcW w:w="10395" w:type="dxa"/>
          </w:tcPr>
          <w:p w14:paraId="3FD6757E" w14:textId="77777777" w:rsidR="0095501B" w:rsidRPr="00950D18" w:rsidRDefault="0095501B" w:rsidP="004B097E">
            <w:pPr>
              <w:pStyle w:val="EmptyCellLayoutStyle"/>
              <w:spacing w:after="0" w:line="240" w:lineRule="auto"/>
              <w:rPr>
                <w:rFonts w:ascii="Arial" w:hAnsi="Arial" w:cs="Arial"/>
              </w:rPr>
            </w:pPr>
          </w:p>
        </w:tc>
        <w:tc>
          <w:tcPr>
            <w:tcW w:w="149" w:type="dxa"/>
          </w:tcPr>
          <w:p w14:paraId="21663738" w14:textId="77777777" w:rsidR="0095501B" w:rsidRPr="00950D18" w:rsidRDefault="0095501B" w:rsidP="004B097E">
            <w:pPr>
              <w:pStyle w:val="EmptyCellLayoutStyle"/>
              <w:spacing w:after="0" w:line="240" w:lineRule="auto"/>
              <w:rPr>
                <w:rFonts w:ascii="Arial" w:hAnsi="Arial" w:cs="Arial"/>
              </w:rPr>
            </w:pPr>
          </w:p>
        </w:tc>
      </w:tr>
      <w:tr w:rsidR="0095501B" w:rsidRPr="00950D18" w14:paraId="0A5B9D32" w14:textId="77777777" w:rsidTr="004B097E">
        <w:tc>
          <w:tcPr>
            <w:tcW w:w="54" w:type="dxa"/>
          </w:tcPr>
          <w:p w14:paraId="502F4504"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82"/>
              <w:gridCol w:w="2738"/>
            </w:tblGrid>
            <w:tr w:rsidR="0095501B" w:rsidRPr="00950D18" w14:paraId="7BC97874"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778411"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12634E"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788D17"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4CE505B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1EF6D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EFB9B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B4A32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4DE2398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19D7F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7EC9F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16DB26"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Non</w:t>
                  </w:r>
                </w:p>
              </w:tc>
            </w:tr>
            <w:tr w:rsidR="0095501B" w:rsidRPr="00950D18" w14:paraId="7BF11E72"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C5486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77943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7F266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900</w:t>
                  </w:r>
                </w:p>
              </w:tc>
            </w:tr>
          </w:tbl>
          <w:p w14:paraId="6C2A044E" w14:textId="77777777" w:rsidR="0095501B" w:rsidRPr="00950D18" w:rsidRDefault="0095501B" w:rsidP="004B097E">
            <w:pPr>
              <w:spacing w:after="0" w:line="240" w:lineRule="auto"/>
              <w:rPr>
                <w:rFonts w:ascii="Arial" w:hAnsi="Arial" w:cs="Arial"/>
              </w:rPr>
            </w:pPr>
          </w:p>
        </w:tc>
        <w:tc>
          <w:tcPr>
            <w:tcW w:w="149" w:type="dxa"/>
          </w:tcPr>
          <w:p w14:paraId="22F41F25" w14:textId="77777777" w:rsidR="0095501B" w:rsidRPr="00950D18" w:rsidRDefault="0095501B" w:rsidP="004B097E">
            <w:pPr>
              <w:pStyle w:val="EmptyCellLayoutStyle"/>
              <w:spacing w:after="0" w:line="240" w:lineRule="auto"/>
              <w:rPr>
                <w:rFonts w:ascii="Arial" w:hAnsi="Arial" w:cs="Arial"/>
              </w:rPr>
            </w:pPr>
          </w:p>
        </w:tc>
      </w:tr>
      <w:tr w:rsidR="0095501B" w:rsidRPr="00950D18" w14:paraId="0DE406BE" w14:textId="77777777" w:rsidTr="004B097E">
        <w:trPr>
          <w:trHeight w:val="80"/>
        </w:trPr>
        <w:tc>
          <w:tcPr>
            <w:tcW w:w="54" w:type="dxa"/>
          </w:tcPr>
          <w:p w14:paraId="77AA36F7" w14:textId="77777777" w:rsidR="0095501B" w:rsidRPr="00950D18" w:rsidRDefault="0095501B" w:rsidP="004B097E">
            <w:pPr>
              <w:pStyle w:val="EmptyCellLayoutStyle"/>
              <w:spacing w:after="0" w:line="240" w:lineRule="auto"/>
              <w:rPr>
                <w:rFonts w:ascii="Arial" w:hAnsi="Arial" w:cs="Arial"/>
              </w:rPr>
            </w:pPr>
          </w:p>
        </w:tc>
        <w:tc>
          <w:tcPr>
            <w:tcW w:w="10395" w:type="dxa"/>
          </w:tcPr>
          <w:p w14:paraId="580B9D96" w14:textId="77777777" w:rsidR="0095501B" w:rsidRPr="00950D18" w:rsidRDefault="0095501B" w:rsidP="004B097E">
            <w:pPr>
              <w:pStyle w:val="EmptyCellLayoutStyle"/>
              <w:spacing w:after="0" w:line="240" w:lineRule="auto"/>
              <w:rPr>
                <w:rFonts w:ascii="Arial" w:hAnsi="Arial" w:cs="Arial"/>
              </w:rPr>
            </w:pPr>
          </w:p>
        </w:tc>
        <w:tc>
          <w:tcPr>
            <w:tcW w:w="149" w:type="dxa"/>
          </w:tcPr>
          <w:p w14:paraId="50A96712" w14:textId="77777777" w:rsidR="0095501B" w:rsidRPr="00950D18" w:rsidRDefault="0095501B" w:rsidP="004B097E">
            <w:pPr>
              <w:pStyle w:val="EmptyCellLayoutStyle"/>
              <w:spacing w:after="0" w:line="240" w:lineRule="auto"/>
              <w:rPr>
                <w:rFonts w:ascii="Arial" w:hAnsi="Arial" w:cs="Arial"/>
              </w:rPr>
            </w:pPr>
          </w:p>
        </w:tc>
      </w:tr>
    </w:tbl>
    <w:p w14:paraId="7FE35B65" w14:textId="77777777" w:rsidR="0095501B" w:rsidRPr="00950D18" w:rsidRDefault="0095501B" w:rsidP="0095501B">
      <w:pPr>
        <w:spacing w:after="0" w:line="240" w:lineRule="auto"/>
        <w:rPr>
          <w:rFonts w:ascii="Arial" w:hAnsi="Arial" w:cs="Arial"/>
        </w:rPr>
      </w:pPr>
    </w:p>
    <w:p w14:paraId="5036309F"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Réplication MSSQL 2014 : nombre d’instances de l’Agent de capture instantanée pour le serveur de distribution</w:t>
      </w:r>
    </w:p>
    <w:p w14:paraId="49F41236"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Nombre d’instances de l’Agent de capture instantanée pour le serveur de distribution.</w:t>
      </w:r>
    </w:p>
    <w:tbl>
      <w:tblPr>
        <w:tblW w:w="0" w:type="auto"/>
        <w:tblCellMar>
          <w:left w:w="0" w:type="dxa"/>
          <w:right w:w="0" w:type="dxa"/>
        </w:tblCellMar>
        <w:tblLook w:val="0000" w:firstRow="0" w:lastRow="0" w:firstColumn="0" w:lastColumn="0" w:noHBand="0" w:noVBand="0"/>
      </w:tblPr>
      <w:tblGrid>
        <w:gridCol w:w="41"/>
        <w:gridCol w:w="8488"/>
        <w:gridCol w:w="111"/>
      </w:tblGrid>
      <w:tr w:rsidR="0095501B" w:rsidRPr="00950D18" w14:paraId="39498F56" w14:textId="77777777" w:rsidTr="004B097E">
        <w:trPr>
          <w:trHeight w:val="54"/>
        </w:trPr>
        <w:tc>
          <w:tcPr>
            <w:tcW w:w="54" w:type="dxa"/>
          </w:tcPr>
          <w:p w14:paraId="336B8247" w14:textId="77777777" w:rsidR="0095501B" w:rsidRPr="00950D18" w:rsidRDefault="0095501B" w:rsidP="004B097E">
            <w:pPr>
              <w:pStyle w:val="EmptyCellLayoutStyle"/>
              <w:spacing w:after="0" w:line="240" w:lineRule="auto"/>
              <w:rPr>
                <w:rFonts w:ascii="Arial" w:hAnsi="Arial" w:cs="Arial"/>
              </w:rPr>
            </w:pPr>
          </w:p>
        </w:tc>
        <w:tc>
          <w:tcPr>
            <w:tcW w:w="10395" w:type="dxa"/>
          </w:tcPr>
          <w:p w14:paraId="3E719D68" w14:textId="77777777" w:rsidR="0095501B" w:rsidRPr="00950D18" w:rsidRDefault="0095501B" w:rsidP="004B097E">
            <w:pPr>
              <w:pStyle w:val="EmptyCellLayoutStyle"/>
              <w:spacing w:after="0" w:line="240" w:lineRule="auto"/>
              <w:rPr>
                <w:rFonts w:ascii="Arial" w:hAnsi="Arial" w:cs="Arial"/>
              </w:rPr>
            </w:pPr>
          </w:p>
        </w:tc>
        <w:tc>
          <w:tcPr>
            <w:tcW w:w="149" w:type="dxa"/>
          </w:tcPr>
          <w:p w14:paraId="27B080CA" w14:textId="77777777" w:rsidR="0095501B" w:rsidRPr="00950D18" w:rsidRDefault="0095501B" w:rsidP="004B097E">
            <w:pPr>
              <w:pStyle w:val="EmptyCellLayoutStyle"/>
              <w:spacing w:after="0" w:line="240" w:lineRule="auto"/>
              <w:rPr>
                <w:rFonts w:ascii="Arial" w:hAnsi="Arial" w:cs="Arial"/>
              </w:rPr>
            </w:pPr>
          </w:p>
        </w:tc>
      </w:tr>
      <w:tr w:rsidR="0095501B" w:rsidRPr="00950D18" w14:paraId="71318945" w14:textId="77777777" w:rsidTr="004B097E">
        <w:tc>
          <w:tcPr>
            <w:tcW w:w="54" w:type="dxa"/>
          </w:tcPr>
          <w:p w14:paraId="560CBACC"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82"/>
              <w:gridCol w:w="2738"/>
            </w:tblGrid>
            <w:tr w:rsidR="0095501B" w:rsidRPr="00950D18" w14:paraId="3480D09C"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66F4CF"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CA74BB"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ECE101"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1EC896B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CFC41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A1A06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92B22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4BB61FC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4AFEE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222A5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BEB1C1"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Non</w:t>
                  </w:r>
                </w:p>
              </w:tc>
            </w:tr>
            <w:tr w:rsidR="0095501B" w:rsidRPr="00950D18" w14:paraId="5789D000"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ED763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DC4DC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29FCD0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900</w:t>
                  </w:r>
                </w:p>
              </w:tc>
            </w:tr>
          </w:tbl>
          <w:p w14:paraId="5CFD61E5" w14:textId="77777777" w:rsidR="0095501B" w:rsidRPr="00950D18" w:rsidRDefault="0095501B" w:rsidP="004B097E">
            <w:pPr>
              <w:spacing w:after="0" w:line="240" w:lineRule="auto"/>
              <w:rPr>
                <w:rFonts w:ascii="Arial" w:hAnsi="Arial" w:cs="Arial"/>
              </w:rPr>
            </w:pPr>
          </w:p>
        </w:tc>
        <w:tc>
          <w:tcPr>
            <w:tcW w:w="149" w:type="dxa"/>
          </w:tcPr>
          <w:p w14:paraId="7FA17C7B" w14:textId="77777777" w:rsidR="0095501B" w:rsidRPr="00950D18" w:rsidRDefault="0095501B" w:rsidP="004B097E">
            <w:pPr>
              <w:pStyle w:val="EmptyCellLayoutStyle"/>
              <w:spacing w:after="0" w:line="240" w:lineRule="auto"/>
              <w:rPr>
                <w:rFonts w:ascii="Arial" w:hAnsi="Arial" w:cs="Arial"/>
              </w:rPr>
            </w:pPr>
          </w:p>
        </w:tc>
      </w:tr>
      <w:tr w:rsidR="0095501B" w:rsidRPr="00950D18" w14:paraId="723F37F6" w14:textId="77777777" w:rsidTr="004B097E">
        <w:trPr>
          <w:trHeight w:val="80"/>
        </w:trPr>
        <w:tc>
          <w:tcPr>
            <w:tcW w:w="54" w:type="dxa"/>
          </w:tcPr>
          <w:p w14:paraId="146C0F62" w14:textId="77777777" w:rsidR="0095501B" w:rsidRPr="00950D18" w:rsidRDefault="0095501B" w:rsidP="004B097E">
            <w:pPr>
              <w:pStyle w:val="EmptyCellLayoutStyle"/>
              <w:spacing w:after="0" w:line="240" w:lineRule="auto"/>
              <w:rPr>
                <w:rFonts w:ascii="Arial" w:hAnsi="Arial" w:cs="Arial"/>
              </w:rPr>
            </w:pPr>
          </w:p>
        </w:tc>
        <w:tc>
          <w:tcPr>
            <w:tcW w:w="10395" w:type="dxa"/>
          </w:tcPr>
          <w:p w14:paraId="1096EB0F" w14:textId="77777777" w:rsidR="0095501B" w:rsidRPr="00950D18" w:rsidRDefault="0095501B" w:rsidP="004B097E">
            <w:pPr>
              <w:pStyle w:val="EmptyCellLayoutStyle"/>
              <w:spacing w:after="0" w:line="240" w:lineRule="auto"/>
              <w:rPr>
                <w:rFonts w:ascii="Arial" w:hAnsi="Arial" w:cs="Arial"/>
              </w:rPr>
            </w:pPr>
          </w:p>
        </w:tc>
        <w:tc>
          <w:tcPr>
            <w:tcW w:w="149" w:type="dxa"/>
          </w:tcPr>
          <w:p w14:paraId="08C46ABB" w14:textId="77777777" w:rsidR="0095501B" w:rsidRPr="00950D18" w:rsidRDefault="0095501B" w:rsidP="004B097E">
            <w:pPr>
              <w:pStyle w:val="EmptyCellLayoutStyle"/>
              <w:spacing w:after="0" w:line="240" w:lineRule="auto"/>
              <w:rPr>
                <w:rFonts w:ascii="Arial" w:hAnsi="Arial" w:cs="Arial"/>
              </w:rPr>
            </w:pPr>
          </w:p>
        </w:tc>
      </w:tr>
    </w:tbl>
    <w:p w14:paraId="7E52C2C3" w14:textId="77777777" w:rsidR="0095501B" w:rsidRPr="00950D18" w:rsidRDefault="0095501B" w:rsidP="0095501B">
      <w:pPr>
        <w:spacing w:after="0" w:line="240" w:lineRule="auto"/>
        <w:rPr>
          <w:rFonts w:ascii="Arial" w:hAnsi="Arial" w:cs="Arial"/>
        </w:rPr>
      </w:pPr>
    </w:p>
    <w:p w14:paraId="4806B058"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Réplication MSSQL 2014 : nombre d’instances d’Agent de distribution pour le serveur de distribution</w:t>
      </w:r>
    </w:p>
    <w:p w14:paraId="43A80366"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Nombre d’instances de l’Agent de distribution pour le serveur de distribution</w:t>
      </w:r>
    </w:p>
    <w:tbl>
      <w:tblPr>
        <w:tblW w:w="0" w:type="auto"/>
        <w:tblCellMar>
          <w:left w:w="0" w:type="dxa"/>
          <w:right w:w="0" w:type="dxa"/>
        </w:tblCellMar>
        <w:tblLook w:val="0000" w:firstRow="0" w:lastRow="0" w:firstColumn="0" w:lastColumn="0" w:noHBand="0" w:noVBand="0"/>
      </w:tblPr>
      <w:tblGrid>
        <w:gridCol w:w="41"/>
        <w:gridCol w:w="8488"/>
        <w:gridCol w:w="111"/>
      </w:tblGrid>
      <w:tr w:rsidR="0095501B" w:rsidRPr="00950D18" w14:paraId="4BC538ED" w14:textId="77777777" w:rsidTr="004B097E">
        <w:trPr>
          <w:trHeight w:val="54"/>
        </w:trPr>
        <w:tc>
          <w:tcPr>
            <w:tcW w:w="54" w:type="dxa"/>
          </w:tcPr>
          <w:p w14:paraId="1F973B52" w14:textId="77777777" w:rsidR="0095501B" w:rsidRPr="00950D18" w:rsidRDefault="0095501B" w:rsidP="004B097E">
            <w:pPr>
              <w:pStyle w:val="EmptyCellLayoutStyle"/>
              <w:spacing w:after="0" w:line="240" w:lineRule="auto"/>
              <w:rPr>
                <w:rFonts w:ascii="Arial" w:hAnsi="Arial" w:cs="Arial"/>
              </w:rPr>
            </w:pPr>
          </w:p>
        </w:tc>
        <w:tc>
          <w:tcPr>
            <w:tcW w:w="10395" w:type="dxa"/>
          </w:tcPr>
          <w:p w14:paraId="07CB7569" w14:textId="77777777" w:rsidR="0095501B" w:rsidRPr="00950D18" w:rsidRDefault="0095501B" w:rsidP="004B097E">
            <w:pPr>
              <w:pStyle w:val="EmptyCellLayoutStyle"/>
              <w:spacing w:after="0" w:line="240" w:lineRule="auto"/>
              <w:rPr>
                <w:rFonts w:ascii="Arial" w:hAnsi="Arial" w:cs="Arial"/>
              </w:rPr>
            </w:pPr>
          </w:p>
        </w:tc>
        <w:tc>
          <w:tcPr>
            <w:tcW w:w="149" w:type="dxa"/>
          </w:tcPr>
          <w:p w14:paraId="2363EE99" w14:textId="77777777" w:rsidR="0095501B" w:rsidRPr="00950D18" w:rsidRDefault="0095501B" w:rsidP="004B097E">
            <w:pPr>
              <w:pStyle w:val="EmptyCellLayoutStyle"/>
              <w:spacing w:after="0" w:line="240" w:lineRule="auto"/>
              <w:rPr>
                <w:rFonts w:ascii="Arial" w:hAnsi="Arial" w:cs="Arial"/>
              </w:rPr>
            </w:pPr>
          </w:p>
        </w:tc>
      </w:tr>
      <w:tr w:rsidR="0095501B" w:rsidRPr="00950D18" w14:paraId="3BD49110" w14:textId="77777777" w:rsidTr="004B097E">
        <w:tc>
          <w:tcPr>
            <w:tcW w:w="54" w:type="dxa"/>
          </w:tcPr>
          <w:p w14:paraId="6825B1AA"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82"/>
              <w:gridCol w:w="2738"/>
            </w:tblGrid>
            <w:tr w:rsidR="0095501B" w:rsidRPr="00950D18" w14:paraId="0F81739B"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1DB13C"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25028B"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DF6DBB"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230585E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3CBE8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6603E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AFA97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522AD8E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EE23C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DEE8E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9A93F4"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Non</w:t>
                  </w:r>
                </w:p>
              </w:tc>
            </w:tr>
            <w:tr w:rsidR="0095501B" w:rsidRPr="00950D18" w14:paraId="7B3DBB0C"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CFC0B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20885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1C42D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900</w:t>
                  </w:r>
                </w:p>
              </w:tc>
            </w:tr>
          </w:tbl>
          <w:p w14:paraId="0A3DC65B" w14:textId="77777777" w:rsidR="0095501B" w:rsidRPr="00950D18" w:rsidRDefault="0095501B" w:rsidP="004B097E">
            <w:pPr>
              <w:spacing w:after="0" w:line="240" w:lineRule="auto"/>
              <w:rPr>
                <w:rFonts w:ascii="Arial" w:hAnsi="Arial" w:cs="Arial"/>
              </w:rPr>
            </w:pPr>
          </w:p>
        </w:tc>
        <w:tc>
          <w:tcPr>
            <w:tcW w:w="149" w:type="dxa"/>
          </w:tcPr>
          <w:p w14:paraId="7EEF426F" w14:textId="77777777" w:rsidR="0095501B" w:rsidRPr="00950D18" w:rsidRDefault="0095501B" w:rsidP="004B097E">
            <w:pPr>
              <w:pStyle w:val="EmptyCellLayoutStyle"/>
              <w:spacing w:after="0" w:line="240" w:lineRule="auto"/>
              <w:rPr>
                <w:rFonts w:ascii="Arial" w:hAnsi="Arial" w:cs="Arial"/>
              </w:rPr>
            </w:pPr>
          </w:p>
        </w:tc>
      </w:tr>
      <w:tr w:rsidR="0095501B" w:rsidRPr="00950D18" w14:paraId="10BA52DD" w14:textId="77777777" w:rsidTr="004B097E">
        <w:trPr>
          <w:trHeight w:val="80"/>
        </w:trPr>
        <w:tc>
          <w:tcPr>
            <w:tcW w:w="54" w:type="dxa"/>
          </w:tcPr>
          <w:p w14:paraId="64CDECA6" w14:textId="77777777" w:rsidR="0095501B" w:rsidRPr="00950D18" w:rsidRDefault="0095501B" w:rsidP="004B097E">
            <w:pPr>
              <w:pStyle w:val="EmptyCellLayoutStyle"/>
              <w:spacing w:after="0" w:line="240" w:lineRule="auto"/>
              <w:rPr>
                <w:rFonts w:ascii="Arial" w:hAnsi="Arial" w:cs="Arial"/>
              </w:rPr>
            </w:pPr>
          </w:p>
        </w:tc>
        <w:tc>
          <w:tcPr>
            <w:tcW w:w="10395" w:type="dxa"/>
          </w:tcPr>
          <w:p w14:paraId="4AFC9457" w14:textId="77777777" w:rsidR="0095501B" w:rsidRPr="00950D18" w:rsidRDefault="0095501B" w:rsidP="004B097E">
            <w:pPr>
              <w:pStyle w:val="EmptyCellLayoutStyle"/>
              <w:spacing w:after="0" w:line="240" w:lineRule="auto"/>
              <w:rPr>
                <w:rFonts w:ascii="Arial" w:hAnsi="Arial" w:cs="Arial"/>
              </w:rPr>
            </w:pPr>
          </w:p>
        </w:tc>
        <w:tc>
          <w:tcPr>
            <w:tcW w:w="149" w:type="dxa"/>
          </w:tcPr>
          <w:p w14:paraId="56D3A6FE" w14:textId="77777777" w:rsidR="0095501B" w:rsidRPr="00950D18" w:rsidRDefault="0095501B" w:rsidP="004B097E">
            <w:pPr>
              <w:pStyle w:val="EmptyCellLayoutStyle"/>
              <w:spacing w:after="0" w:line="240" w:lineRule="auto"/>
              <w:rPr>
                <w:rFonts w:ascii="Arial" w:hAnsi="Arial" w:cs="Arial"/>
              </w:rPr>
            </w:pPr>
          </w:p>
        </w:tc>
      </w:tr>
    </w:tbl>
    <w:p w14:paraId="5709B409" w14:textId="77777777" w:rsidR="0095501B" w:rsidRPr="00950D18" w:rsidRDefault="0095501B" w:rsidP="0095501B">
      <w:pPr>
        <w:spacing w:after="0" w:line="240" w:lineRule="auto"/>
        <w:rPr>
          <w:rFonts w:ascii="Arial" w:hAnsi="Arial" w:cs="Arial"/>
        </w:rPr>
      </w:pPr>
    </w:p>
    <w:p w14:paraId="2A4CAF9D"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Réplication MSSQL 2014 : Agent de capture instantanée : commandes livrées par seconde</w:t>
      </w:r>
    </w:p>
    <w:p w14:paraId="5AF9D48E"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Nombre de commandes par seconde transmises au serveur de distribution.</w:t>
      </w:r>
    </w:p>
    <w:tbl>
      <w:tblPr>
        <w:tblW w:w="0" w:type="auto"/>
        <w:tblCellMar>
          <w:left w:w="0" w:type="dxa"/>
          <w:right w:w="0" w:type="dxa"/>
        </w:tblCellMar>
        <w:tblLook w:val="0000" w:firstRow="0" w:lastRow="0" w:firstColumn="0" w:lastColumn="0" w:noHBand="0" w:noVBand="0"/>
      </w:tblPr>
      <w:tblGrid>
        <w:gridCol w:w="41"/>
        <w:gridCol w:w="8488"/>
        <w:gridCol w:w="111"/>
      </w:tblGrid>
      <w:tr w:rsidR="0095501B" w:rsidRPr="00950D18" w14:paraId="10E3E056" w14:textId="77777777" w:rsidTr="004B097E">
        <w:trPr>
          <w:trHeight w:val="54"/>
        </w:trPr>
        <w:tc>
          <w:tcPr>
            <w:tcW w:w="54" w:type="dxa"/>
          </w:tcPr>
          <w:p w14:paraId="3D5C201B" w14:textId="77777777" w:rsidR="0095501B" w:rsidRPr="00950D18" w:rsidRDefault="0095501B" w:rsidP="004B097E">
            <w:pPr>
              <w:pStyle w:val="EmptyCellLayoutStyle"/>
              <w:spacing w:after="0" w:line="240" w:lineRule="auto"/>
              <w:rPr>
                <w:rFonts w:ascii="Arial" w:hAnsi="Arial" w:cs="Arial"/>
              </w:rPr>
            </w:pPr>
          </w:p>
        </w:tc>
        <w:tc>
          <w:tcPr>
            <w:tcW w:w="10395" w:type="dxa"/>
          </w:tcPr>
          <w:p w14:paraId="12488174" w14:textId="77777777" w:rsidR="0095501B" w:rsidRPr="00950D18" w:rsidRDefault="0095501B" w:rsidP="004B097E">
            <w:pPr>
              <w:pStyle w:val="EmptyCellLayoutStyle"/>
              <w:spacing w:after="0" w:line="240" w:lineRule="auto"/>
              <w:rPr>
                <w:rFonts w:ascii="Arial" w:hAnsi="Arial" w:cs="Arial"/>
              </w:rPr>
            </w:pPr>
          </w:p>
        </w:tc>
        <w:tc>
          <w:tcPr>
            <w:tcW w:w="149" w:type="dxa"/>
          </w:tcPr>
          <w:p w14:paraId="029B0A39" w14:textId="77777777" w:rsidR="0095501B" w:rsidRPr="00950D18" w:rsidRDefault="0095501B" w:rsidP="004B097E">
            <w:pPr>
              <w:pStyle w:val="EmptyCellLayoutStyle"/>
              <w:spacing w:after="0" w:line="240" w:lineRule="auto"/>
              <w:rPr>
                <w:rFonts w:ascii="Arial" w:hAnsi="Arial" w:cs="Arial"/>
              </w:rPr>
            </w:pPr>
          </w:p>
        </w:tc>
      </w:tr>
      <w:tr w:rsidR="0095501B" w:rsidRPr="00950D18" w14:paraId="186A349B" w14:textId="77777777" w:rsidTr="004B097E">
        <w:tc>
          <w:tcPr>
            <w:tcW w:w="54" w:type="dxa"/>
          </w:tcPr>
          <w:p w14:paraId="1121FC7E"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82"/>
              <w:gridCol w:w="2738"/>
            </w:tblGrid>
            <w:tr w:rsidR="0095501B" w:rsidRPr="00950D18" w14:paraId="2D37B894"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E02F8F"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8D6D39"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A3E93D"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4247ABF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B0E36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11A86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75A4F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6312CD3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9D210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0A1FB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701643"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Non</w:t>
                  </w:r>
                </w:p>
              </w:tc>
            </w:tr>
            <w:tr w:rsidR="0095501B" w:rsidRPr="00950D18" w14:paraId="0893E8F0"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56F498"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F2479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B1DDB8"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900</w:t>
                  </w:r>
                </w:p>
              </w:tc>
            </w:tr>
          </w:tbl>
          <w:p w14:paraId="2D5BF3DD" w14:textId="77777777" w:rsidR="0095501B" w:rsidRPr="00950D18" w:rsidRDefault="0095501B" w:rsidP="004B097E">
            <w:pPr>
              <w:spacing w:after="0" w:line="240" w:lineRule="auto"/>
              <w:rPr>
                <w:rFonts w:ascii="Arial" w:hAnsi="Arial" w:cs="Arial"/>
              </w:rPr>
            </w:pPr>
          </w:p>
        </w:tc>
        <w:tc>
          <w:tcPr>
            <w:tcW w:w="149" w:type="dxa"/>
          </w:tcPr>
          <w:p w14:paraId="3BA7335C" w14:textId="77777777" w:rsidR="0095501B" w:rsidRPr="00950D18" w:rsidRDefault="0095501B" w:rsidP="004B097E">
            <w:pPr>
              <w:pStyle w:val="EmptyCellLayoutStyle"/>
              <w:spacing w:after="0" w:line="240" w:lineRule="auto"/>
              <w:rPr>
                <w:rFonts w:ascii="Arial" w:hAnsi="Arial" w:cs="Arial"/>
              </w:rPr>
            </w:pPr>
          </w:p>
        </w:tc>
      </w:tr>
      <w:tr w:rsidR="0095501B" w:rsidRPr="00950D18" w14:paraId="0A95DD52" w14:textId="77777777" w:rsidTr="004B097E">
        <w:trPr>
          <w:trHeight w:val="80"/>
        </w:trPr>
        <w:tc>
          <w:tcPr>
            <w:tcW w:w="54" w:type="dxa"/>
          </w:tcPr>
          <w:p w14:paraId="3D70CC2A" w14:textId="77777777" w:rsidR="0095501B" w:rsidRPr="00950D18" w:rsidRDefault="0095501B" w:rsidP="004B097E">
            <w:pPr>
              <w:pStyle w:val="EmptyCellLayoutStyle"/>
              <w:spacing w:after="0" w:line="240" w:lineRule="auto"/>
              <w:rPr>
                <w:rFonts w:ascii="Arial" w:hAnsi="Arial" w:cs="Arial"/>
              </w:rPr>
            </w:pPr>
          </w:p>
        </w:tc>
        <w:tc>
          <w:tcPr>
            <w:tcW w:w="10395" w:type="dxa"/>
          </w:tcPr>
          <w:p w14:paraId="2B554764" w14:textId="77777777" w:rsidR="0095501B" w:rsidRPr="00950D18" w:rsidRDefault="0095501B" w:rsidP="004B097E">
            <w:pPr>
              <w:pStyle w:val="EmptyCellLayoutStyle"/>
              <w:spacing w:after="0" w:line="240" w:lineRule="auto"/>
              <w:rPr>
                <w:rFonts w:ascii="Arial" w:hAnsi="Arial" w:cs="Arial"/>
              </w:rPr>
            </w:pPr>
          </w:p>
        </w:tc>
        <w:tc>
          <w:tcPr>
            <w:tcW w:w="149" w:type="dxa"/>
          </w:tcPr>
          <w:p w14:paraId="01A0A2E5" w14:textId="77777777" w:rsidR="0095501B" w:rsidRPr="00950D18" w:rsidRDefault="0095501B" w:rsidP="004B097E">
            <w:pPr>
              <w:pStyle w:val="EmptyCellLayoutStyle"/>
              <w:spacing w:after="0" w:line="240" w:lineRule="auto"/>
              <w:rPr>
                <w:rFonts w:ascii="Arial" w:hAnsi="Arial" w:cs="Arial"/>
              </w:rPr>
            </w:pPr>
          </w:p>
        </w:tc>
      </w:tr>
    </w:tbl>
    <w:p w14:paraId="32585A20" w14:textId="77777777" w:rsidR="0095501B" w:rsidRPr="00950D18" w:rsidRDefault="0095501B" w:rsidP="0095501B">
      <w:pPr>
        <w:spacing w:after="0" w:line="240" w:lineRule="auto"/>
        <w:rPr>
          <w:rFonts w:ascii="Arial" w:hAnsi="Arial" w:cs="Arial"/>
        </w:rPr>
      </w:pPr>
    </w:p>
    <w:p w14:paraId="0286399C"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Réplication MSSQL 2014 : Agent de capture instantanée : transactions livrées par seconde</w:t>
      </w:r>
    </w:p>
    <w:p w14:paraId="725CC570"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Nombre de transactions par seconde transmises au serveur de distribution.</w:t>
      </w:r>
    </w:p>
    <w:tbl>
      <w:tblPr>
        <w:tblW w:w="0" w:type="auto"/>
        <w:tblCellMar>
          <w:left w:w="0" w:type="dxa"/>
          <w:right w:w="0" w:type="dxa"/>
        </w:tblCellMar>
        <w:tblLook w:val="0000" w:firstRow="0" w:lastRow="0" w:firstColumn="0" w:lastColumn="0" w:noHBand="0" w:noVBand="0"/>
      </w:tblPr>
      <w:tblGrid>
        <w:gridCol w:w="41"/>
        <w:gridCol w:w="8488"/>
        <w:gridCol w:w="111"/>
      </w:tblGrid>
      <w:tr w:rsidR="0095501B" w:rsidRPr="00950D18" w14:paraId="48403D35" w14:textId="77777777" w:rsidTr="004B097E">
        <w:trPr>
          <w:trHeight w:val="54"/>
        </w:trPr>
        <w:tc>
          <w:tcPr>
            <w:tcW w:w="54" w:type="dxa"/>
          </w:tcPr>
          <w:p w14:paraId="6C0F3EE1" w14:textId="77777777" w:rsidR="0095501B" w:rsidRPr="00950D18" w:rsidRDefault="0095501B" w:rsidP="004B097E">
            <w:pPr>
              <w:pStyle w:val="EmptyCellLayoutStyle"/>
              <w:spacing w:after="0" w:line="240" w:lineRule="auto"/>
              <w:rPr>
                <w:rFonts w:ascii="Arial" w:hAnsi="Arial" w:cs="Arial"/>
              </w:rPr>
            </w:pPr>
          </w:p>
        </w:tc>
        <w:tc>
          <w:tcPr>
            <w:tcW w:w="10395" w:type="dxa"/>
          </w:tcPr>
          <w:p w14:paraId="1FEC272A" w14:textId="77777777" w:rsidR="0095501B" w:rsidRPr="00950D18" w:rsidRDefault="0095501B" w:rsidP="004B097E">
            <w:pPr>
              <w:pStyle w:val="EmptyCellLayoutStyle"/>
              <w:spacing w:after="0" w:line="240" w:lineRule="auto"/>
              <w:rPr>
                <w:rFonts w:ascii="Arial" w:hAnsi="Arial" w:cs="Arial"/>
              </w:rPr>
            </w:pPr>
          </w:p>
        </w:tc>
        <w:tc>
          <w:tcPr>
            <w:tcW w:w="149" w:type="dxa"/>
          </w:tcPr>
          <w:p w14:paraId="41A73F9D" w14:textId="77777777" w:rsidR="0095501B" w:rsidRPr="00950D18" w:rsidRDefault="0095501B" w:rsidP="004B097E">
            <w:pPr>
              <w:pStyle w:val="EmptyCellLayoutStyle"/>
              <w:spacing w:after="0" w:line="240" w:lineRule="auto"/>
              <w:rPr>
                <w:rFonts w:ascii="Arial" w:hAnsi="Arial" w:cs="Arial"/>
              </w:rPr>
            </w:pPr>
          </w:p>
        </w:tc>
      </w:tr>
      <w:tr w:rsidR="0095501B" w:rsidRPr="00950D18" w14:paraId="396B58E4" w14:textId="77777777" w:rsidTr="004B097E">
        <w:tc>
          <w:tcPr>
            <w:tcW w:w="54" w:type="dxa"/>
          </w:tcPr>
          <w:p w14:paraId="6378E58E"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82"/>
              <w:gridCol w:w="2738"/>
            </w:tblGrid>
            <w:tr w:rsidR="0095501B" w:rsidRPr="00950D18" w14:paraId="496608B5"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0B677B"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08DACEE"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62FF8BC"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590262B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68DB5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B4C0A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4E904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4013864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92D02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48BD7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9A4345"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Non</w:t>
                  </w:r>
                </w:p>
              </w:tc>
            </w:tr>
            <w:tr w:rsidR="0095501B" w:rsidRPr="00950D18" w14:paraId="6B2218FC"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1263C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8B707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653EA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900</w:t>
                  </w:r>
                </w:p>
              </w:tc>
            </w:tr>
          </w:tbl>
          <w:p w14:paraId="162566EC" w14:textId="77777777" w:rsidR="0095501B" w:rsidRPr="00950D18" w:rsidRDefault="0095501B" w:rsidP="004B097E">
            <w:pPr>
              <w:spacing w:after="0" w:line="240" w:lineRule="auto"/>
              <w:rPr>
                <w:rFonts w:ascii="Arial" w:hAnsi="Arial" w:cs="Arial"/>
              </w:rPr>
            </w:pPr>
          </w:p>
        </w:tc>
        <w:tc>
          <w:tcPr>
            <w:tcW w:w="149" w:type="dxa"/>
          </w:tcPr>
          <w:p w14:paraId="33EA2A73" w14:textId="77777777" w:rsidR="0095501B" w:rsidRPr="00950D18" w:rsidRDefault="0095501B" w:rsidP="004B097E">
            <w:pPr>
              <w:pStyle w:val="EmptyCellLayoutStyle"/>
              <w:spacing w:after="0" w:line="240" w:lineRule="auto"/>
              <w:rPr>
                <w:rFonts w:ascii="Arial" w:hAnsi="Arial" w:cs="Arial"/>
              </w:rPr>
            </w:pPr>
          </w:p>
        </w:tc>
      </w:tr>
      <w:tr w:rsidR="0095501B" w:rsidRPr="00950D18" w14:paraId="34A5B60A" w14:textId="77777777" w:rsidTr="004B097E">
        <w:trPr>
          <w:trHeight w:val="80"/>
        </w:trPr>
        <w:tc>
          <w:tcPr>
            <w:tcW w:w="54" w:type="dxa"/>
          </w:tcPr>
          <w:p w14:paraId="663DF7DF" w14:textId="77777777" w:rsidR="0095501B" w:rsidRPr="00950D18" w:rsidRDefault="0095501B" w:rsidP="004B097E">
            <w:pPr>
              <w:pStyle w:val="EmptyCellLayoutStyle"/>
              <w:spacing w:after="0" w:line="240" w:lineRule="auto"/>
              <w:rPr>
                <w:rFonts w:ascii="Arial" w:hAnsi="Arial" w:cs="Arial"/>
              </w:rPr>
            </w:pPr>
          </w:p>
        </w:tc>
        <w:tc>
          <w:tcPr>
            <w:tcW w:w="10395" w:type="dxa"/>
          </w:tcPr>
          <w:p w14:paraId="725B0611" w14:textId="77777777" w:rsidR="0095501B" w:rsidRPr="00950D18" w:rsidRDefault="0095501B" w:rsidP="004B097E">
            <w:pPr>
              <w:pStyle w:val="EmptyCellLayoutStyle"/>
              <w:spacing w:after="0" w:line="240" w:lineRule="auto"/>
              <w:rPr>
                <w:rFonts w:ascii="Arial" w:hAnsi="Arial" w:cs="Arial"/>
              </w:rPr>
            </w:pPr>
          </w:p>
        </w:tc>
        <w:tc>
          <w:tcPr>
            <w:tcW w:w="149" w:type="dxa"/>
          </w:tcPr>
          <w:p w14:paraId="2904B523" w14:textId="77777777" w:rsidR="0095501B" w:rsidRPr="00950D18" w:rsidRDefault="0095501B" w:rsidP="004B097E">
            <w:pPr>
              <w:pStyle w:val="EmptyCellLayoutStyle"/>
              <w:spacing w:after="0" w:line="240" w:lineRule="auto"/>
              <w:rPr>
                <w:rFonts w:ascii="Arial" w:hAnsi="Arial" w:cs="Arial"/>
              </w:rPr>
            </w:pPr>
          </w:p>
        </w:tc>
      </w:tr>
    </w:tbl>
    <w:p w14:paraId="54456B8F" w14:textId="77777777" w:rsidR="0095501B" w:rsidRPr="00950D18" w:rsidRDefault="0095501B" w:rsidP="0095501B">
      <w:pPr>
        <w:spacing w:after="0" w:line="240" w:lineRule="auto"/>
        <w:rPr>
          <w:rFonts w:ascii="Arial" w:hAnsi="Arial" w:cs="Arial"/>
        </w:rPr>
      </w:pPr>
    </w:p>
    <w:p w14:paraId="063C2332"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Réplication MSSQL 2014 : nombre de travaux d’agents de réplication en échec sur le serveur de distribution</w:t>
      </w:r>
    </w:p>
    <w:p w14:paraId="4C1EEB43"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Nombre de travaux d’agents de réplication en échec sur le serveur de distribution</w:t>
      </w:r>
    </w:p>
    <w:tbl>
      <w:tblPr>
        <w:tblW w:w="0" w:type="auto"/>
        <w:tblCellMar>
          <w:left w:w="0" w:type="dxa"/>
          <w:right w:w="0" w:type="dxa"/>
        </w:tblCellMar>
        <w:tblLook w:val="0000" w:firstRow="0" w:lastRow="0" w:firstColumn="0" w:lastColumn="0" w:noHBand="0" w:noVBand="0"/>
      </w:tblPr>
      <w:tblGrid>
        <w:gridCol w:w="39"/>
        <w:gridCol w:w="8494"/>
        <w:gridCol w:w="107"/>
      </w:tblGrid>
      <w:tr w:rsidR="0095501B" w:rsidRPr="00950D18" w14:paraId="63A7AA80" w14:textId="77777777" w:rsidTr="004B097E">
        <w:trPr>
          <w:trHeight w:val="54"/>
        </w:trPr>
        <w:tc>
          <w:tcPr>
            <w:tcW w:w="54" w:type="dxa"/>
          </w:tcPr>
          <w:p w14:paraId="593448B9" w14:textId="77777777" w:rsidR="0095501B" w:rsidRPr="00950D18" w:rsidRDefault="0095501B" w:rsidP="004B097E">
            <w:pPr>
              <w:pStyle w:val="EmptyCellLayoutStyle"/>
              <w:spacing w:after="0" w:line="240" w:lineRule="auto"/>
              <w:rPr>
                <w:rFonts w:ascii="Arial" w:hAnsi="Arial" w:cs="Arial"/>
              </w:rPr>
            </w:pPr>
          </w:p>
        </w:tc>
        <w:tc>
          <w:tcPr>
            <w:tcW w:w="10395" w:type="dxa"/>
          </w:tcPr>
          <w:p w14:paraId="45D6C3D0" w14:textId="77777777" w:rsidR="0095501B" w:rsidRPr="00950D18" w:rsidRDefault="0095501B" w:rsidP="004B097E">
            <w:pPr>
              <w:pStyle w:val="EmptyCellLayoutStyle"/>
              <w:spacing w:after="0" w:line="240" w:lineRule="auto"/>
              <w:rPr>
                <w:rFonts w:ascii="Arial" w:hAnsi="Arial" w:cs="Arial"/>
              </w:rPr>
            </w:pPr>
          </w:p>
        </w:tc>
        <w:tc>
          <w:tcPr>
            <w:tcW w:w="149" w:type="dxa"/>
          </w:tcPr>
          <w:p w14:paraId="5B22DDE6" w14:textId="77777777" w:rsidR="0095501B" w:rsidRPr="00950D18" w:rsidRDefault="0095501B" w:rsidP="004B097E">
            <w:pPr>
              <w:pStyle w:val="EmptyCellLayoutStyle"/>
              <w:spacing w:after="0" w:line="240" w:lineRule="auto"/>
              <w:rPr>
                <w:rFonts w:ascii="Arial" w:hAnsi="Arial" w:cs="Arial"/>
              </w:rPr>
            </w:pPr>
          </w:p>
        </w:tc>
      </w:tr>
      <w:tr w:rsidR="0095501B" w:rsidRPr="00950D18" w14:paraId="3057DF9A" w14:textId="77777777" w:rsidTr="004B097E">
        <w:tc>
          <w:tcPr>
            <w:tcW w:w="54" w:type="dxa"/>
          </w:tcPr>
          <w:p w14:paraId="3244EA8F"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5501B" w:rsidRPr="00950D18" w14:paraId="1870418C"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E745AB"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B68832A"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7CDE7C"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73DE692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8F4D2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8EF0D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B91EC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0FAF858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749AC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62217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AA2738"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Non</w:t>
                  </w:r>
                </w:p>
              </w:tc>
            </w:tr>
            <w:tr w:rsidR="0095501B" w:rsidRPr="00950D18" w14:paraId="740568C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A190E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42105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78D80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40F3F96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907B8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DF7B3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864438" w14:textId="77777777" w:rsidR="0095501B" w:rsidRPr="00950D18" w:rsidRDefault="0095501B" w:rsidP="004B097E">
                  <w:pPr>
                    <w:spacing w:after="0" w:line="240" w:lineRule="auto"/>
                    <w:rPr>
                      <w:rFonts w:ascii="Arial" w:hAnsi="Arial" w:cs="Arial"/>
                    </w:rPr>
                  </w:pPr>
                </w:p>
              </w:tc>
            </w:tr>
            <w:tr w:rsidR="0095501B" w:rsidRPr="00950D18" w14:paraId="0F9EB37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B2BA5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A31C4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80C1F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21FAE894"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58C58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9EEDA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A1064E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bl>
          <w:p w14:paraId="31B92B44" w14:textId="77777777" w:rsidR="0095501B" w:rsidRPr="00950D18" w:rsidRDefault="0095501B" w:rsidP="004B097E">
            <w:pPr>
              <w:spacing w:after="0" w:line="240" w:lineRule="auto"/>
              <w:rPr>
                <w:rFonts w:ascii="Arial" w:hAnsi="Arial" w:cs="Arial"/>
              </w:rPr>
            </w:pPr>
          </w:p>
        </w:tc>
        <w:tc>
          <w:tcPr>
            <w:tcW w:w="149" w:type="dxa"/>
          </w:tcPr>
          <w:p w14:paraId="27BD9DB5" w14:textId="77777777" w:rsidR="0095501B" w:rsidRPr="00950D18" w:rsidRDefault="0095501B" w:rsidP="004B097E">
            <w:pPr>
              <w:pStyle w:val="EmptyCellLayoutStyle"/>
              <w:spacing w:after="0" w:line="240" w:lineRule="auto"/>
              <w:rPr>
                <w:rFonts w:ascii="Arial" w:hAnsi="Arial" w:cs="Arial"/>
              </w:rPr>
            </w:pPr>
          </w:p>
        </w:tc>
      </w:tr>
      <w:tr w:rsidR="0095501B" w:rsidRPr="00950D18" w14:paraId="48D0B379" w14:textId="77777777" w:rsidTr="004B097E">
        <w:trPr>
          <w:trHeight w:val="80"/>
        </w:trPr>
        <w:tc>
          <w:tcPr>
            <w:tcW w:w="54" w:type="dxa"/>
          </w:tcPr>
          <w:p w14:paraId="3629EF49" w14:textId="77777777" w:rsidR="0095501B" w:rsidRPr="00950D18" w:rsidRDefault="0095501B" w:rsidP="004B097E">
            <w:pPr>
              <w:pStyle w:val="EmptyCellLayoutStyle"/>
              <w:spacing w:after="0" w:line="240" w:lineRule="auto"/>
              <w:rPr>
                <w:rFonts w:ascii="Arial" w:hAnsi="Arial" w:cs="Arial"/>
              </w:rPr>
            </w:pPr>
          </w:p>
        </w:tc>
        <w:tc>
          <w:tcPr>
            <w:tcW w:w="10395" w:type="dxa"/>
          </w:tcPr>
          <w:p w14:paraId="01CDA348" w14:textId="77777777" w:rsidR="0095501B" w:rsidRPr="00950D18" w:rsidRDefault="0095501B" w:rsidP="004B097E">
            <w:pPr>
              <w:pStyle w:val="EmptyCellLayoutStyle"/>
              <w:spacing w:after="0" w:line="240" w:lineRule="auto"/>
              <w:rPr>
                <w:rFonts w:ascii="Arial" w:hAnsi="Arial" w:cs="Arial"/>
              </w:rPr>
            </w:pPr>
          </w:p>
        </w:tc>
        <w:tc>
          <w:tcPr>
            <w:tcW w:w="149" w:type="dxa"/>
          </w:tcPr>
          <w:p w14:paraId="48FDB9E0" w14:textId="77777777" w:rsidR="0095501B" w:rsidRPr="00950D18" w:rsidRDefault="0095501B" w:rsidP="004B097E">
            <w:pPr>
              <w:pStyle w:val="EmptyCellLayoutStyle"/>
              <w:spacing w:after="0" w:line="240" w:lineRule="auto"/>
              <w:rPr>
                <w:rFonts w:ascii="Arial" w:hAnsi="Arial" w:cs="Arial"/>
              </w:rPr>
            </w:pPr>
          </w:p>
        </w:tc>
      </w:tr>
    </w:tbl>
    <w:p w14:paraId="0982056C" w14:textId="77777777" w:rsidR="0095501B" w:rsidRPr="00950D18" w:rsidRDefault="0095501B" w:rsidP="0095501B">
      <w:pPr>
        <w:spacing w:after="0" w:line="240" w:lineRule="auto"/>
        <w:rPr>
          <w:rFonts w:ascii="Arial" w:hAnsi="Arial" w:cs="Arial"/>
        </w:rPr>
      </w:pPr>
    </w:p>
    <w:p w14:paraId="5C16B941"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Réplication MSSQL 2014 : Agent de lecture du journal : transactions livrées par seconde</w:t>
      </w:r>
    </w:p>
    <w:p w14:paraId="6ECDD537"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Nombre de transactions par seconde transmises au serveur de distribution.</w:t>
      </w:r>
    </w:p>
    <w:tbl>
      <w:tblPr>
        <w:tblW w:w="0" w:type="auto"/>
        <w:tblCellMar>
          <w:left w:w="0" w:type="dxa"/>
          <w:right w:w="0" w:type="dxa"/>
        </w:tblCellMar>
        <w:tblLook w:val="0000" w:firstRow="0" w:lastRow="0" w:firstColumn="0" w:lastColumn="0" w:noHBand="0" w:noVBand="0"/>
      </w:tblPr>
      <w:tblGrid>
        <w:gridCol w:w="41"/>
        <w:gridCol w:w="8488"/>
        <w:gridCol w:w="111"/>
      </w:tblGrid>
      <w:tr w:rsidR="0095501B" w:rsidRPr="00950D18" w14:paraId="01E3BD9E" w14:textId="77777777" w:rsidTr="004B097E">
        <w:trPr>
          <w:trHeight w:val="54"/>
        </w:trPr>
        <w:tc>
          <w:tcPr>
            <w:tcW w:w="54" w:type="dxa"/>
          </w:tcPr>
          <w:p w14:paraId="6979A0AE" w14:textId="77777777" w:rsidR="0095501B" w:rsidRPr="00950D18" w:rsidRDefault="0095501B" w:rsidP="004B097E">
            <w:pPr>
              <w:pStyle w:val="EmptyCellLayoutStyle"/>
              <w:spacing w:after="0" w:line="240" w:lineRule="auto"/>
              <w:rPr>
                <w:rFonts w:ascii="Arial" w:hAnsi="Arial" w:cs="Arial"/>
              </w:rPr>
            </w:pPr>
          </w:p>
        </w:tc>
        <w:tc>
          <w:tcPr>
            <w:tcW w:w="10395" w:type="dxa"/>
          </w:tcPr>
          <w:p w14:paraId="7A161D3B" w14:textId="77777777" w:rsidR="0095501B" w:rsidRPr="00950D18" w:rsidRDefault="0095501B" w:rsidP="004B097E">
            <w:pPr>
              <w:pStyle w:val="EmptyCellLayoutStyle"/>
              <w:spacing w:after="0" w:line="240" w:lineRule="auto"/>
              <w:rPr>
                <w:rFonts w:ascii="Arial" w:hAnsi="Arial" w:cs="Arial"/>
              </w:rPr>
            </w:pPr>
          </w:p>
        </w:tc>
        <w:tc>
          <w:tcPr>
            <w:tcW w:w="149" w:type="dxa"/>
          </w:tcPr>
          <w:p w14:paraId="3D6C6176" w14:textId="77777777" w:rsidR="0095501B" w:rsidRPr="00950D18" w:rsidRDefault="0095501B" w:rsidP="004B097E">
            <w:pPr>
              <w:pStyle w:val="EmptyCellLayoutStyle"/>
              <w:spacing w:after="0" w:line="240" w:lineRule="auto"/>
              <w:rPr>
                <w:rFonts w:ascii="Arial" w:hAnsi="Arial" w:cs="Arial"/>
              </w:rPr>
            </w:pPr>
          </w:p>
        </w:tc>
      </w:tr>
      <w:tr w:rsidR="0095501B" w:rsidRPr="00950D18" w14:paraId="69FB1263" w14:textId="77777777" w:rsidTr="004B097E">
        <w:tc>
          <w:tcPr>
            <w:tcW w:w="54" w:type="dxa"/>
          </w:tcPr>
          <w:p w14:paraId="18EE1065"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82"/>
              <w:gridCol w:w="2738"/>
            </w:tblGrid>
            <w:tr w:rsidR="0095501B" w:rsidRPr="00950D18" w14:paraId="6BC08BFA"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F7BCCB"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12C13D"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8C26FE"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1B152EE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C6EE6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B3E31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1CD49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40040FE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B6142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304F78"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65A1FB"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Non</w:t>
                  </w:r>
                </w:p>
              </w:tc>
            </w:tr>
            <w:tr w:rsidR="0095501B" w:rsidRPr="00950D18" w14:paraId="3387F6E2"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E2ABD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E652C8"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02A53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900</w:t>
                  </w:r>
                </w:p>
              </w:tc>
            </w:tr>
          </w:tbl>
          <w:p w14:paraId="02170AC8" w14:textId="77777777" w:rsidR="0095501B" w:rsidRPr="00950D18" w:rsidRDefault="0095501B" w:rsidP="004B097E">
            <w:pPr>
              <w:spacing w:after="0" w:line="240" w:lineRule="auto"/>
              <w:rPr>
                <w:rFonts w:ascii="Arial" w:hAnsi="Arial" w:cs="Arial"/>
              </w:rPr>
            </w:pPr>
          </w:p>
        </w:tc>
        <w:tc>
          <w:tcPr>
            <w:tcW w:w="149" w:type="dxa"/>
          </w:tcPr>
          <w:p w14:paraId="4905437E" w14:textId="77777777" w:rsidR="0095501B" w:rsidRPr="00950D18" w:rsidRDefault="0095501B" w:rsidP="004B097E">
            <w:pPr>
              <w:pStyle w:val="EmptyCellLayoutStyle"/>
              <w:spacing w:after="0" w:line="240" w:lineRule="auto"/>
              <w:rPr>
                <w:rFonts w:ascii="Arial" w:hAnsi="Arial" w:cs="Arial"/>
              </w:rPr>
            </w:pPr>
          </w:p>
        </w:tc>
      </w:tr>
      <w:tr w:rsidR="0095501B" w:rsidRPr="00950D18" w14:paraId="658D5404" w14:textId="77777777" w:rsidTr="004B097E">
        <w:trPr>
          <w:trHeight w:val="80"/>
        </w:trPr>
        <w:tc>
          <w:tcPr>
            <w:tcW w:w="54" w:type="dxa"/>
          </w:tcPr>
          <w:p w14:paraId="5FFD5A19" w14:textId="77777777" w:rsidR="0095501B" w:rsidRPr="00950D18" w:rsidRDefault="0095501B" w:rsidP="004B097E">
            <w:pPr>
              <w:pStyle w:val="EmptyCellLayoutStyle"/>
              <w:spacing w:after="0" w:line="240" w:lineRule="auto"/>
              <w:rPr>
                <w:rFonts w:ascii="Arial" w:hAnsi="Arial" w:cs="Arial"/>
              </w:rPr>
            </w:pPr>
          </w:p>
        </w:tc>
        <w:tc>
          <w:tcPr>
            <w:tcW w:w="10395" w:type="dxa"/>
          </w:tcPr>
          <w:p w14:paraId="15764DC5" w14:textId="77777777" w:rsidR="0095501B" w:rsidRPr="00950D18" w:rsidRDefault="0095501B" w:rsidP="004B097E">
            <w:pPr>
              <w:pStyle w:val="EmptyCellLayoutStyle"/>
              <w:spacing w:after="0" w:line="240" w:lineRule="auto"/>
              <w:rPr>
                <w:rFonts w:ascii="Arial" w:hAnsi="Arial" w:cs="Arial"/>
              </w:rPr>
            </w:pPr>
          </w:p>
        </w:tc>
        <w:tc>
          <w:tcPr>
            <w:tcW w:w="149" w:type="dxa"/>
          </w:tcPr>
          <w:p w14:paraId="76924C7D" w14:textId="77777777" w:rsidR="0095501B" w:rsidRPr="00950D18" w:rsidRDefault="0095501B" w:rsidP="004B097E">
            <w:pPr>
              <w:pStyle w:val="EmptyCellLayoutStyle"/>
              <w:spacing w:after="0" w:line="240" w:lineRule="auto"/>
              <w:rPr>
                <w:rFonts w:ascii="Arial" w:hAnsi="Arial" w:cs="Arial"/>
              </w:rPr>
            </w:pPr>
          </w:p>
        </w:tc>
      </w:tr>
    </w:tbl>
    <w:p w14:paraId="79DCF9FD" w14:textId="77777777" w:rsidR="0095501B" w:rsidRPr="00950D18" w:rsidRDefault="0095501B" w:rsidP="0095501B">
      <w:pPr>
        <w:spacing w:after="0" w:line="240" w:lineRule="auto"/>
        <w:rPr>
          <w:rFonts w:ascii="Arial" w:hAnsi="Arial" w:cs="Arial"/>
        </w:rPr>
      </w:pPr>
    </w:p>
    <w:p w14:paraId="2D6F4544"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Réplication MSSQL 2014 : Agent de fusion : modifications téléchargées par seconde</w:t>
      </w:r>
    </w:p>
    <w:p w14:paraId="20C0F9FA"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Nombre de lignes par seconde répliquées à partir du serveur de publication vers l’abonné (agrégé pour le serveur de distribution).</w:t>
      </w:r>
    </w:p>
    <w:tbl>
      <w:tblPr>
        <w:tblW w:w="0" w:type="auto"/>
        <w:tblCellMar>
          <w:left w:w="0" w:type="dxa"/>
          <w:right w:w="0" w:type="dxa"/>
        </w:tblCellMar>
        <w:tblLook w:val="0000" w:firstRow="0" w:lastRow="0" w:firstColumn="0" w:lastColumn="0" w:noHBand="0" w:noVBand="0"/>
      </w:tblPr>
      <w:tblGrid>
        <w:gridCol w:w="41"/>
        <w:gridCol w:w="8488"/>
        <w:gridCol w:w="111"/>
      </w:tblGrid>
      <w:tr w:rsidR="0095501B" w:rsidRPr="00950D18" w14:paraId="3577D2DF" w14:textId="77777777" w:rsidTr="004B097E">
        <w:trPr>
          <w:trHeight w:val="54"/>
        </w:trPr>
        <w:tc>
          <w:tcPr>
            <w:tcW w:w="54" w:type="dxa"/>
          </w:tcPr>
          <w:p w14:paraId="2642AF1C" w14:textId="77777777" w:rsidR="0095501B" w:rsidRPr="00950D18" w:rsidRDefault="0095501B" w:rsidP="004B097E">
            <w:pPr>
              <w:pStyle w:val="EmptyCellLayoutStyle"/>
              <w:spacing w:after="0" w:line="240" w:lineRule="auto"/>
              <w:rPr>
                <w:rFonts w:ascii="Arial" w:hAnsi="Arial" w:cs="Arial"/>
              </w:rPr>
            </w:pPr>
          </w:p>
        </w:tc>
        <w:tc>
          <w:tcPr>
            <w:tcW w:w="10395" w:type="dxa"/>
          </w:tcPr>
          <w:p w14:paraId="67447CFE" w14:textId="77777777" w:rsidR="0095501B" w:rsidRPr="00950D18" w:rsidRDefault="0095501B" w:rsidP="004B097E">
            <w:pPr>
              <w:pStyle w:val="EmptyCellLayoutStyle"/>
              <w:spacing w:after="0" w:line="240" w:lineRule="auto"/>
              <w:rPr>
                <w:rFonts w:ascii="Arial" w:hAnsi="Arial" w:cs="Arial"/>
              </w:rPr>
            </w:pPr>
          </w:p>
        </w:tc>
        <w:tc>
          <w:tcPr>
            <w:tcW w:w="149" w:type="dxa"/>
          </w:tcPr>
          <w:p w14:paraId="497C027A" w14:textId="77777777" w:rsidR="0095501B" w:rsidRPr="00950D18" w:rsidRDefault="0095501B" w:rsidP="004B097E">
            <w:pPr>
              <w:pStyle w:val="EmptyCellLayoutStyle"/>
              <w:spacing w:after="0" w:line="240" w:lineRule="auto"/>
              <w:rPr>
                <w:rFonts w:ascii="Arial" w:hAnsi="Arial" w:cs="Arial"/>
              </w:rPr>
            </w:pPr>
          </w:p>
        </w:tc>
      </w:tr>
      <w:tr w:rsidR="0095501B" w:rsidRPr="00950D18" w14:paraId="0105EB29" w14:textId="77777777" w:rsidTr="004B097E">
        <w:tc>
          <w:tcPr>
            <w:tcW w:w="54" w:type="dxa"/>
          </w:tcPr>
          <w:p w14:paraId="50E1729A"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82"/>
              <w:gridCol w:w="2738"/>
            </w:tblGrid>
            <w:tr w:rsidR="0095501B" w:rsidRPr="00950D18" w14:paraId="5E567A90"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F6639F"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58B742"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C7B396A"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4B6921B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A8C51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9E214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70834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159E8E8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4065E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91BCF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0A0640"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Non</w:t>
                  </w:r>
                </w:p>
              </w:tc>
            </w:tr>
            <w:tr w:rsidR="0095501B" w:rsidRPr="00950D18" w14:paraId="765C84ED"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CEC39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330718"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A4123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900</w:t>
                  </w:r>
                </w:p>
              </w:tc>
            </w:tr>
          </w:tbl>
          <w:p w14:paraId="56645EF9" w14:textId="77777777" w:rsidR="0095501B" w:rsidRPr="00950D18" w:rsidRDefault="0095501B" w:rsidP="004B097E">
            <w:pPr>
              <w:spacing w:after="0" w:line="240" w:lineRule="auto"/>
              <w:rPr>
                <w:rFonts w:ascii="Arial" w:hAnsi="Arial" w:cs="Arial"/>
              </w:rPr>
            </w:pPr>
          </w:p>
        </w:tc>
        <w:tc>
          <w:tcPr>
            <w:tcW w:w="149" w:type="dxa"/>
          </w:tcPr>
          <w:p w14:paraId="639C5F6E" w14:textId="77777777" w:rsidR="0095501B" w:rsidRPr="00950D18" w:rsidRDefault="0095501B" w:rsidP="004B097E">
            <w:pPr>
              <w:pStyle w:val="EmptyCellLayoutStyle"/>
              <w:spacing w:after="0" w:line="240" w:lineRule="auto"/>
              <w:rPr>
                <w:rFonts w:ascii="Arial" w:hAnsi="Arial" w:cs="Arial"/>
              </w:rPr>
            </w:pPr>
          </w:p>
        </w:tc>
      </w:tr>
      <w:tr w:rsidR="0095501B" w:rsidRPr="00950D18" w14:paraId="621AB2AD" w14:textId="77777777" w:rsidTr="004B097E">
        <w:trPr>
          <w:trHeight w:val="80"/>
        </w:trPr>
        <w:tc>
          <w:tcPr>
            <w:tcW w:w="54" w:type="dxa"/>
          </w:tcPr>
          <w:p w14:paraId="5B1B4275" w14:textId="77777777" w:rsidR="0095501B" w:rsidRPr="00950D18" w:rsidRDefault="0095501B" w:rsidP="004B097E">
            <w:pPr>
              <w:pStyle w:val="EmptyCellLayoutStyle"/>
              <w:spacing w:after="0" w:line="240" w:lineRule="auto"/>
              <w:rPr>
                <w:rFonts w:ascii="Arial" w:hAnsi="Arial" w:cs="Arial"/>
              </w:rPr>
            </w:pPr>
          </w:p>
        </w:tc>
        <w:tc>
          <w:tcPr>
            <w:tcW w:w="10395" w:type="dxa"/>
          </w:tcPr>
          <w:p w14:paraId="3FD1760B" w14:textId="77777777" w:rsidR="0095501B" w:rsidRPr="00950D18" w:rsidRDefault="0095501B" w:rsidP="004B097E">
            <w:pPr>
              <w:pStyle w:val="EmptyCellLayoutStyle"/>
              <w:spacing w:after="0" w:line="240" w:lineRule="auto"/>
              <w:rPr>
                <w:rFonts w:ascii="Arial" w:hAnsi="Arial" w:cs="Arial"/>
              </w:rPr>
            </w:pPr>
          </w:p>
        </w:tc>
        <w:tc>
          <w:tcPr>
            <w:tcW w:w="149" w:type="dxa"/>
          </w:tcPr>
          <w:p w14:paraId="61AA6CBE" w14:textId="77777777" w:rsidR="0095501B" w:rsidRPr="00950D18" w:rsidRDefault="0095501B" w:rsidP="004B097E">
            <w:pPr>
              <w:pStyle w:val="EmptyCellLayoutStyle"/>
              <w:spacing w:after="0" w:line="240" w:lineRule="auto"/>
              <w:rPr>
                <w:rFonts w:ascii="Arial" w:hAnsi="Arial" w:cs="Arial"/>
              </w:rPr>
            </w:pPr>
          </w:p>
        </w:tc>
      </w:tr>
    </w:tbl>
    <w:p w14:paraId="35458824" w14:textId="77777777" w:rsidR="0095501B" w:rsidRPr="00950D18" w:rsidRDefault="0095501B" w:rsidP="0095501B">
      <w:pPr>
        <w:spacing w:after="0" w:line="240" w:lineRule="auto"/>
        <w:rPr>
          <w:rFonts w:ascii="Arial" w:hAnsi="Arial" w:cs="Arial"/>
        </w:rPr>
      </w:pPr>
    </w:p>
    <w:p w14:paraId="47849921"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Réplication MSSQL 2014 : Agent de lecture du journal : commandes livrées par seconde</w:t>
      </w:r>
    </w:p>
    <w:p w14:paraId="44F36ED7"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Nombre de commandes par seconde transmises au serveur de distribution.</w:t>
      </w:r>
    </w:p>
    <w:tbl>
      <w:tblPr>
        <w:tblW w:w="0" w:type="auto"/>
        <w:tblCellMar>
          <w:left w:w="0" w:type="dxa"/>
          <w:right w:w="0" w:type="dxa"/>
        </w:tblCellMar>
        <w:tblLook w:val="0000" w:firstRow="0" w:lastRow="0" w:firstColumn="0" w:lastColumn="0" w:noHBand="0" w:noVBand="0"/>
      </w:tblPr>
      <w:tblGrid>
        <w:gridCol w:w="41"/>
        <w:gridCol w:w="8488"/>
        <w:gridCol w:w="111"/>
      </w:tblGrid>
      <w:tr w:rsidR="0095501B" w:rsidRPr="00950D18" w14:paraId="12F8F9C8" w14:textId="77777777" w:rsidTr="004B097E">
        <w:trPr>
          <w:trHeight w:val="54"/>
        </w:trPr>
        <w:tc>
          <w:tcPr>
            <w:tcW w:w="54" w:type="dxa"/>
          </w:tcPr>
          <w:p w14:paraId="49EFFE81" w14:textId="77777777" w:rsidR="0095501B" w:rsidRPr="00950D18" w:rsidRDefault="0095501B" w:rsidP="004B097E">
            <w:pPr>
              <w:pStyle w:val="EmptyCellLayoutStyle"/>
              <w:spacing w:after="0" w:line="240" w:lineRule="auto"/>
              <w:rPr>
                <w:rFonts w:ascii="Arial" w:hAnsi="Arial" w:cs="Arial"/>
              </w:rPr>
            </w:pPr>
          </w:p>
        </w:tc>
        <w:tc>
          <w:tcPr>
            <w:tcW w:w="10395" w:type="dxa"/>
          </w:tcPr>
          <w:p w14:paraId="170370E2" w14:textId="77777777" w:rsidR="0095501B" w:rsidRPr="00950D18" w:rsidRDefault="0095501B" w:rsidP="004B097E">
            <w:pPr>
              <w:pStyle w:val="EmptyCellLayoutStyle"/>
              <w:spacing w:after="0" w:line="240" w:lineRule="auto"/>
              <w:rPr>
                <w:rFonts w:ascii="Arial" w:hAnsi="Arial" w:cs="Arial"/>
              </w:rPr>
            </w:pPr>
          </w:p>
        </w:tc>
        <w:tc>
          <w:tcPr>
            <w:tcW w:w="149" w:type="dxa"/>
          </w:tcPr>
          <w:p w14:paraId="7A0E55A8" w14:textId="77777777" w:rsidR="0095501B" w:rsidRPr="00950D18" w:rsidRDefault="0095501B" w:rsidP="004B097E">
            <w:pPr>
              <w:pStyle w:val="EmptyCellLayoutStyle"/>
              <w:spacing w:after="0" w:line="240" w:lineRule="auto"/>
              <w:rPr>
                <w:rFonts w:ascii="Arial" w:hAnsi="Arial" w:cs="Arial"/>
              </w:rPr>
            </w:pPr>
          </w:p>
        </w:tc>
      </w:tr>
      <w:tr w:rsidR="0095501B" w:rsidRPr="00950D18" w14:paraId="0CA2665A" w14:textId="77777777" w:rsidTr="004B097E">
        <w:tc>
          <w:tcPr>
            <w:tcW w:w="54" w:type="dxa"/>
          </w:tcPr>
          <w:p w14:paraId="749328EC"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82"/>
              <w:gridCol w:w="2738"/>
            </w:tblGrid>
            <w:tr w:rsidR="0095501B" w:rsidRPr="00950D18" w14:paraId="71EB5B9C"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95D993"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C8AF59"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FBC618"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6143060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26682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76A35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66291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165601F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4B675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C7D61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6DCCC9"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Non</w:t>
                  </w:r>
                </w:p>
              </w:tc>
            </w:tr>
            <w:tr w:rsidR="0095501B" w:rsidRPr="00950D18" w14:paraId="222EB931"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96AE2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A51D2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5C90E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900</w:t>
                  </w:r>
                </w:p>
              </w:tc>
            </w:tr>
          </w:tbl>
          <w:p w14:paraId="75836224" w14:textId="77777777" w:rsidR="0095501B" w:rsidRPr="00950D18" w:rsidRDefault="0095501B" w:rsidP="004B097E">
            <w:pPr>
              <w:spacing w:after="0" w:line="240" w:lineRule="auto"/>
              <w:rPr>
                <w:rFonts w:ascii="Arial" w:hAnsi="Arial" w:cs="Arial"/>
              </w:rPr>
            </w:pPr>
          </w:p>
        </w:tc>
        <w:tc>
          <w:tcPr>
            <w:tcW w:w="149" w:type="dxa"/>
          </w:tcPr>
          <w:p w14:paraId="4C58FB02" w14:textId="77777777" w:rsidR="0095501B" w:rsidRPr="00950D18" w:rsidRDefault="0095501B" w:rsidP="004B097E">
            <w:pPr>
              <w:pStyle w:val="EmptyCellLayoutStyle"/>
              <w:spacing w:after="0" w:line="240" w:lineRule="auto"/>
              <w:rPr>
                <w:rFonts w:ascii="Arial" w:hAnsi="Arial" w:cs="Arial"/>
              </w:rPr>
            </w:pPr>
          </w:p>
        </w:tc>
      </w:tr>
      <w:tr w:rsidR="0095501B" w:rsidRPr="00950D18" w14:paraId="20A5F3BC" w14:textId="77777777" w:rsidTr="004B097E">
        <w:trPr>
          <w:trHeight w:val="80"/>
        </w:trPr>
        <w:tc>
          <w:tcPr>
            <w:tcW w:w="54" w:type="dxa"/>
          </w:tcPr>
          <w:p w14:paraId="4D3D5061" w14:textId="77777777" w:rsidR="0095501B" w:rsidRPr="00950D18" w:rsidRDefault="0095501B" w:rsidP="004B097E">
            <w:pPr>
              <w:pStyle w:val="EmptyCellLayoutStyle"/>
              <w:spacing w:after="0" w:line="240" w:lineRule="auto"/>
              <w:rPr>
                <w:rFonts w:ascii="Arial" w:hAnsi="Arial" w:cs="Arial"/>
              </w:rPr>
            </w:pPr>
          </w:p>
        </w:tc>
        <w:tc>
          <w:tcPr>
            <w:tcW w:w="10395" w:type="dxa"/>
          </w:tcPr>
          <w:p w14:paraId="4441703B" w14:textId="77777777" w:rsidR="0095501B" w:rsidRPr="00950D18" w:rsidRDefault="0095501B" w:rsidP="004B097E">
            <w:pPr>
              <w:pStyle w:val="EmptyCellLayoutStyle"/>
              <w:spacing w:after="0" w:line="240" w:lineRule="auto"/>
              <w:rPr>
                <w:rFonts w:ascii="Arial" w:hAnsi="Arial" w:cs="Arial"/>
              </w:rPr>
            </w:pPr>
          </w:p>
        </w:tc>
        <w:tc>
          <w:tcPr>
            <w:tcW w:w="149" w:type="dxa"/>
          </w:tcPr>
          <w:p w14:paraId="1D7B5CDB" w14:textId="77777777" w:rsidR="0095501B" w:rsidRPr="00950D18" w:rsidRDefault="0095501B" w:rsidP="004B097E">
            <w:pPr>
              <w:pStyle w:val="EmptyCellLayoutStyle"/>
              <w:spacing w:after="0" w:line="240" w:lineRule="auto"/>
              <w:rPr>
                <w:rFonts w:ascii="Arial" w:hAnsi="Arial" w:cs="Arial"/>
              </w:rPr>
            </w:pPr>
          </w:p>
        </w:tc>
      </w:tr>
    </w:tbl>
    <w:p w14:paraId="1984334A" w14:textId="77777777" w:rsidR="0095501B" w:rsidRPr="00950D18" w:rsidRDefault="0095501B" w:rsidP="0095501B">
      <w:pPr>
        <w:spacing w:after="0" w:line="240" w:lineRule="auto"/>
        <w:rPr>
          <w:rFonts w:ascii="Arial" w:hAnsi="Arial" w:cs="Arial"/>
        </w:rPr>
      </w:pPr>
    </w:p>
    <w:p w14:paraId="7FB05600"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Réplication MSSQL 2014 : Agent de fusion : conflits par seconde</w:t>
      </w:r>
    </w:p>
    <w:p w14:paraId="2AE04014"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Nombre de conflits par seconde qui se produisent lors du processus de fusion.</w:t>
      </w:r>
    </w:p>
    <w:tbl>
      <w:tblPr>
        <w:tblW w:w="0" w:type="auto"/>
        <w:tblCellMar>
          <w:left w:w="0" w:type="dxa"/>
          <w:right w:w="0" w:type="dxa"/>
        </w:tblCellMar>
        <w:tblLook w:val="0000" w:firstRow="0" w:lastRow="0" w:firstColumn="0" w:lastColumn="0" w:noHBand="0" w:noVBand="0"/>
      </w:tblPr>
      <w:tblGrid>
        <w:gridCol w:w="41"/>
        <w:gridCol w:w="8488"/>
        <w:gridCol w:w="111"/>
      </w:tblGrid>
      <w:tr w:rsidR="0095501B" w:rsidRPr="00950D18" w14:paraId="40A8CB1E" w14:textId="77777777" w:rsidTr="004B097E">
        <w:trPr>
          <w:trHeight w:val="54"/>
        </w:trPr>
        <w:tc>
          <w:tcPr>
            <w:tcW w:w="54" w:type="dxa"/>
          </w:tcPr>
          <w:p w14:paraId="7806FF54" w14:textId="77777777" w:rsidR="0095501B" w:rsidRPr="00950D18" w:rsidRDefault="0095501B" w:rsidP="004B097E">
            <w:pPr>
              <w:pStyle w:val="EmptyCellLayoutStyle"/>
              <w:spacing w:after="0" w:line="240" w:lineRule="auto"/>
              <w:rPr>
                <w:rFonts w:ascii="Arial" w:hAnsi="Arial" w:cs="Arial"/>
              </w:rPr>
            </w:pPr>
          </w:p>
        </w:tc>
        <w:tc>
          <w:tcPr>
            <w:tcW w:w="10395" w:type="dxa"/>
          </w:tcPr>
          <w:p w14:paraId="3F7E1EF8" w14:textId="77777777" w:rsidR="0095501B" w:rsidRPr="00950D18" w:rsidRDefault="0095501B" w:rsidP="004B097E">
            <w:pPr>
              <w:pStyle w:val="EmptyCellLayoutStyle"/>
              <w:spacing w:after="0" w:line="240" w:lineRule="auto"/>
              <w:rPr>
                <w:rFonts w:ascii="Arial" w:hAnsi="Arial" w:cs="Arial"/>
              </w:rPr>
            </w:pPr>
          </w:p>
        </w:tc>
        <w:tc>
          <w:tcPr>
            <w:tcW w:w="149" w:type="dxa"/>
          </w:tcPr>
          <w:p w14:paraId="6476E7D5" w14:textId="77777777" w:rsidR="0095501B" w:rsidRPr="00950D18" w:rsidRDefault="0095501B" w:rsidP="004B097E">
            <w:pPr>
              <w:pStyle w:val="EmptyCellLayoutStyle"/>
              <w:spacing w:after="0" w:line="240" w:lineRule="auto"/>
              <w:rPr>
                <w:rFonts w:ascii="Arial" w:hAnsi="Arial" w:cs="Arial"/>
              </w:rPr>
            </w:pPr>
          </w:p>
        </w:tc>
      </w:tr>
      <w:tr w:rsidR="0095501B" w:rsidRPr="00950D18" w14:paraId="24C4A4E2" w14:textId="77777777" w:rsidTr="004B097E">
        <w:tc>
          <w:tcPr>
            <w:tcW w:w="54" w:type="dxa"/>
          </w:tcPr>
          <w:p w14:paraId="26851797"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82"/>
              <w:gridCol w:w="2738"/>
            </w:tblGrid>
            <w:tr w:rsidR="0095501B" w:rsidRPr="00950D18" w14:paraId="20680C43"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E6BF97"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50E57C"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80B9E2"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6A0DAEE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AB353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26494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D582F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20DA046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FB626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F9FF4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C21630"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Non</w:t>
                  </w:r>
                </w:p>
              </w:tc>
            </w:tr>
            <w:tr w:rsidR="0095501B" w:rsidRPr="00950D18" w14:paraId="719AC3AD"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E7E2D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F75DB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D384C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900</w:t>
                  </w:r>
                </w:p>
              </w:tc>
            </w:tr>
          </w:tbl>
          <w:p w14:paraId="5951B2F7" w14:textId="77777777" w:rsidR="0095501B" w:rsidRPr="00950D18" w:rsidRDefault="0095501B" w:rsidP="004B097E">
            <w:pPr>
              <w:spacing w:after="0" w:line="240" w:lineRule="auto"/>
              <w:rPr>
                <w:rFonts w:ascii="Arial" w:hAnsi="Arial" w:cs="Arial"/>
              </w:rPr>
            </w:pPr>
          </w:p>
        </w:tc>
        <w:tc>
          <w:tcPr>
            <w:tcW w:w="149" w:type="dxa"/>
          </w:tcPr>
          <w:p w14:paraId="2E4B95F5" w14:textId="77777777" w:rsidR="0095501B" w:rsidRPr="00950D18" w:rsidRDefault="0095501B" w:rsidP="004B097E">
            <w:pPr>
              <w:pStyle w:val="EmptyCellLayoutStyle"/>
              <w:spacing w:after="0" w:line="240" w:lineRule="auto"/>
              <w:rPr>
                <w:rFonts w:ascii="Arial" w:hAnsi="Arial" w:cs="Arial"/>
              </w:rPr>
            </w:pPr>
          </w:p>
        </w:tc>
      </w:tr>
      <w:tr w:rsidR="0095501B" w:rsidRPr="00950D18" w14:paraId="34C5DD35" w14:textId="77777777" w:rsidTr="004B097E">
        <w:trPr>
          <w:trHeight w:val="80"/>
        </w:trPr>
        <w:tc>
          <w:tcPr>
            <w:tcW w:w="54" w:type="dxa"/>
          </w:tcPr>
          <w:p w14:paraId="26F63384" w14:textId="77777777" w:rsidR="0095501B" w:rsidRPr="00950D18" w:rsidRDefault="0095501B" w:rsidP="004B097E">
            <w:pPr>
              <w:pStyle w:val="EmptyCellLayoutStyle"/>
              <w:spacing w:after="0" w:line="240" w:lineRule="auto"/>
              <w:rPr>
                <w:rFonts w:ascii="Arial" w:hAnsi="Arial" w:cs="Arial"/>
              </w:rPr>
            </w:pPr>
          </w:p>
        </w:tc>
        <w:tc>
          <w:tcPr>
            <w:tcW w:w="10395" w:type="dxa"/>
          </w:tcPr>
          <w:p w14:paraId="4E231862" w14:textId="77777777" w:rsidR="0095501B" w:rsidRPr="00950D18" w:rsidRDefault="0095501B" w:rsidP="004B097E">
            <w:pPr>
              <w:pStyle w:val="EmptyCellLayoutStyle"/>
              <w:spacing w:after="0" w:line="240" w:lineRule="auto"/>
              <w:rPr>
                <w:rFonts w:ascii="Arial" w:hAnsi="Arial" w:cs="Arial"/>
              </w:rPr>
            </w:pPr>
          </w:p>
        </w:tc>
        <w:tc>
          <w:tcPr>
            <w:tcW w:w="149" w:type="dxa"/>
          </w:tcPr>
          <w:p w14:paraId="336B41BE" w14:textId="77777777" w:rsidR="0095501B" w:rsidRPr="00950D18" w:rsidRDefault="0095501B" w:rsidP="004B097E">
            <w:pPr>
              <w:pStyle w:val="EmptyCellLayoutStyle"/>
              <w:spacing w:after="0" w:line="240" w:lineRule="auto"/>
              <w:rPr>
                <w:rFonts w:ascii="Arial" w:hAnsi="Arial" w:cs="Arial"/>
              </w:rPr>
            </w:pPr>
          </w:p>
        </w:tc>
      </w:tr>
    </w:tbl>
    <w:p w14:paraId="25C40329" w14:textId="77777777" w:rsidR="0095501B" w:rsidRPr="00950D18" w:rsidRDefault="0095501B" w:rsidP="0095501B">
      <w:pPr>
        <w:spacing w:after="0" w:line="240" w:lineRule="auto"/>
        <w:rPr>
          <w:rFonts w:ascii="Arial" w:hAnsi="Arial" w:cs="Arial"/>
        </w:rPr>
      </w:pPr>
    </w:p>
    <w:p w14:paraId="6BBA0B9E"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Réplication MSSQL 2014 : Agent de distribution : commandes livrées par seconde</w:t>
      </w:r>
    </w:p>
    <w:p w14:paraId="5B5C906D"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Le nombre de commandes par seconde transmises à l'abonné.</w:t>
      </w:r>
    </w:p>
    <w:tbl>
      <w:tblPr>
        <w:tblW w:w="0" w:type="auto"/>
        <w:tblCellMar>
          <w:left w:w="0" w:type="dxa"/>
          <w:right w:w="0" w:type="dxa"/>
        </w:tblCellMar>
        <w:tblLook w:val="0000" w:firstRow="0" w:lastRow="0" w:firstColumn="0" w:lastColumn="0" w:noHBand="0" w:noVBand="0"/>
      </w:tblPr>
      <w:tblGrid>
        <w:gridCol w:w="41"/>
        <w:gridCol w:w="8488"/>
        <w:gridCol w:w="111"/>
      </w:tblGrid>
      <w:tr w:rsidR="0095501B" w:rsidRPr="00950D18" w14:paraId="17BF2BE3" w14:textId="77777777" w:rsidTr="004B097E">
        <w:trPr>
          <w:trHeight w:val="54"/>
        </w:trPr>
        <w:tc>
          <w:tcPr>
            <w:tcW w:w="54" w:type="dxa"/>
          </w:tcPr>
          <w:p w14:paraId="091D9253" w14:textId="77777777" w:rsidR="0095501B" w:rsidRPr="00950D18" w:rsidRDefault="0095501B" w:rsidP="004B097E">
            <w:pPr>
              <w:pStyle w:val="EmptyCellLayoutStyle"/>
              <w:spacing w:after="0" w:line="240" w:lineRule="auto"/>
              <w:rPr>
                <w:rFonts w:ascii="Arial" w:hAnsi="Arial" w:cs="Arial"/>
              </w:rPr>
            </w:pPr>
          </w:p>
        </w:tc>
        <w:tc>
          <w:tcPr>
            <w:tcW w:w="10395" w:type="dxa"/>
          </w:tcPr>
          <w:p w14:paraId="4E831CC5" w14:textId="77777777" w:rsidR="0095501B" w:rsidRPr="00950D18" w:rsidRDefault="0095501B" w:rsidP="004B097E">
            <w:pPr>
              <w:pStyle w:val="EmptyCellLayoutStyle"/>
              <w:spacing w:after="0" w:line="240" w:lineRule="auto"/>
              <w:rPr>
                <w:rFonts w:ascii="Arial" w:hAnsi="Arial" w:cs="Arial"/>
              </w:rPr>
            </w:pPr>
          </w:p>
        </w:tc>
        <w:tc>
          <w:tcPr>
            <w:tcW w:w="149" w:type="dxa"/>
          </w:tcPr>
          <w:p w14:paraId="16F38843" w14:textId="77777777" w:rsidR="0095501B" w:rsidRPr="00950D18" w:rsidRDefault="0095501B" w:rsidP="004B097E">
            <w:pPr>
              <w:pStyle w:val="EmptyCellLayoutStyle"/>
              <w:spacing w:after="0" w:line="240" w:lineRule="auto"/>
              <w:rPr>
                <w:rFonts w:ascii="Arial" w:hAnsi="Arial" w:cs="Arial"/>
              </w:rPr>
            </w:pPr>
          </w:p>
        </w:tc>
      </w:tr>
      <w:tr w:rsidR="0095501B" w:rsidRPr="00950D18" w14:paraId="58737FF2" w14:textId="77777777" w:rsidTr="004B097E">
        <w:tc>
          <w:tcPr>
            <w:tcW w:w="54" w:type="dxa"/>
          </w:tcPr>
          <w:p w14:paraId="1C036A20"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82"/>
              <w:gridCol w:w="2738"/>
            </w:tblGrid>
            <w:tr w:rsidR="0095501B" w:rsidRPr="00950D18" w14:paraId="66809EEA"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0B0C1D"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DCA11C"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1D6A37"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2331761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5D562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BF7D5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379A9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0FC9FEA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8CC3F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46087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BF5FC5"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Non</w:t>
                  </w:r>
                </w:p>
              </w:tc>
            </w:tr>
            <w:tr w:rsidR="0095501B" w:rsidRPr="00950D18" w14:paraId="421B27B7"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3B30B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C8095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1A041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900</w:t>
                  </w:r>
                </w:p>
              </w:tc>
            </w:tr>
          </w:tbl>
          <w:p w14:paraId="26CF7704" w14:textId="77777777" w:rsidR="0095501B" w:rsidRPr="00950D18" w:rsidRDefault="0095501B" w:rsidP="004B097E">
            <w:pPr>
              <w:spacing w:after="0" w:line="240" w:lineRule="auto"/>
              <w:rPr>
                <w:rFonts w:ascii="Arial" w:hAnsi="Arial" w:cs="Arial"/>
              </w:rPr>
            </w:pPr>
          </w:p>
        </w:tc>
        <w:tc>
          <w:tcPr>
            <w:tcW w:w="149" w:type="dxa"/>
          </w:tcPr>
          <w:p w14:paraId="00159EA3" w14:textId="77777777" w:rsidR="0095501B" w:rsidRPr="00950D18" w:rsidRDefault="0095501B" w:rsidP="004B097E">
            <w:pPr>
              <w:pStyle w:val="EmptyCellLayoutStyle"/>
              <w:spacing w:after="0" w:line="240" w:lineRule="auto"/>
              <w:rPr>
                <w:rFonts w:ascii="Arial" w:hAnsi="Arial" w:cs="Arial"/>
              </w:rPr>
            </w:pPr>
          </w:p>
        </w:tc>
      </w:tr>
      <w:tr w:rsidR="0095501B" w:rsidRPr="00950D18" w14:paraId="29FA0D18" w14:textId="77777777" w:rsidTr="004B097E">
        <w:trPr>
          <w:trHeight w:val="80"/>
        </w:trPr>
        <w:tc>
          <w:tcPr>
            <w:tcW w:w="54" w:type="dxa"/>
          </w:tcPr>
          <w:p w14:paraId="6200519D" w14:textId="77777777" w:rsidR="0095501B" w:rsidRPr="00950D18" w:rsidRDefault="0095501B" w:rsidP="004B097E">
            <w:pPr>
              <w:pStyle w:val="EmptyCellLayoutStyle"/>
              <w:spacing w:after="0" w:line="240" w:lineRule="auto"/>
              <w:rPr>
                <w:rFonts w:ascii="Arial" w:hAnsi="Arial" w:cs="Arial"/>
              </w:rPr>
            </w:pPr>
          </w:p>
        </w:tc>
        <w:tc>
          <w:tcPr>
            <w:tcW w:w="10395" w:type="dxa"/>
          </w:tcPr>
          <w:p w14:paraId="4147CE53" w14:textId="77777777" w:rsidR="0095501B" w:rsidRPr="00950D18" w:rsidRDefault="0095501B" w:rsidP="004B097E">
            <w:pPr>
              <w:pStyle w:val="EmptyCellLayoutStyle"/>
              <w:spacing w:after="0" w:line="240" w:lineRule="auto"/>
              <w:rPr>
                <w:rFonts w:ascii="Arial" w:hAnsi="Arial" w:cs="Arial"/>
              </w:rPr>
            </w:pPr>
          </w:p>
        </w:tc>
        <w:tc>
          <w:tcPr>
            <w:tcW w:w="149" w:type="dxa"/>
          </w:tcPr>
          <w:p w14:paraId="7AC31B45" w14:textId="77777777" w:rsidR="0095501B" w:rsidRPr="00950D18" w:rsidRDefault="0095501B" w:rsidP="004B097E">
            <w:pPr>
              <w:pStyle w:val="EmptyCellLayoutStyle"/>
              <w:spacing w:after="0" w:line="240" w:lineRule="auto"/>
              <w:rPr>
                <w:rFonts w:ascii="Arial" w:hAnsi="Arial" w:cs="Arial"/>
              </w:rPr>
            </w:pPr>
          </w:p>
        </w:tc>
      </w:tr>
    </w:tbl>
    <w:p w14:paraId="78D52243" w14:textId="77777777" w:rsidR="0095501B" w:rsidRPr="00950D18" w:rsidRDefault="0095501B" w:rsidP="0095501B">
      <w:pPr>
        <w:spacing w:after="0" w:line="240" w:lineRule="auto"/>
        <w:rPr>
          <w:rFonts w:ascii="Arial" w:hAnsi="Arial" w:cs="Arial"/>
        </w:rPr>
      </w:pPr>
    </w:p>
    <w:p w14:paraId="23906EA9"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Réplication MSSQL 2014 : nombre d’abonnements non synchronisés pour le serveur de distribution</w:t>
      </w:r>
    </w:p>
    <w:p w14:paraId="76F208DB"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Nombre d’abonnements non synchronisés pour le serveur de distribution</w:t>
      </w:r>
    </w:p>
    <w:tbl>
      <w:tblPr>
        <w:tblW w:w="0" w:type="auto"/>
        <w:tblCellMar>
          <w:left w:w="0" w:type="dxa"/>
          <w:right w:w="0" w:type="dxa"/>
        </w:tblCellMar>
        <w:tblLook w:val="0000" w:firstRow="0" w:lastRow="0" w:firstColumn="0" w:lastColumn="0" w:noHBand="0" w:noVBand="0"/>
      </w:tblPr>
      <w:tblGrid>
        <w:gridCol w:w="39"/>
        <w:gridCol w:w="8494"/>
        <w:gridCol w:w="107"/>
      </w:tblGrid>
      <w:tr w:rsidR="0095501B" w:rsidRPr="00950D18" w14:paraId="0D14E895" w14:textId="77777777" w:rsidTr="004B097E">
        <w:trPr>
          <w:trHeight w:val="54"/>
        </w:trPr>
        <w:tc>
          <w:tcPr>
            <w:tcW w:w="54" w:type="dxa"/>
          </w:tcPr>
          <w:p w14:paraId="3E4AB3FE" w14:textId="77777777" w:rsidR="0095501B" w:rsidRPr="00950D18" w:rsidRDefault="0095501B" w:rsidP="004B097E">
            <w:pPr>
              <w:pStyle w:val="EmptyCellLayoutStyle"/>
              <w:spacing w:after="0" w:line="240" w:lineRule="auto"/>
              <w:rPr>
                <w:rFonts w:ascii="Arial" w:hAnsi="Arial" w:cs="Arial"/>
              </w:rPr>
            </w:pPr>
          </w:p>
        </w:tc>
        <w:tc>
          <w:tcPr>
            <w:tcW w:w="10395" w:type="dxa"/>
          </w:tcPr>
          <w:p w14:paraId="52E7E99E" w14:textId="77777777" w:rsidR="0095501B" w:rsidRPr="00950D18" w:rsidRDefault="0095501B" w:rsidP="004B097E">
            <w:pPr>
              <w:pStyle w:val="EmptyCellLayoutStyle"/>
              <w:spacing w:after="0" w:line="240" w:lineRule="auto"/>
              <w:rPr>
                <w:rFonts w:ascii="Arial" w:hAnsi="Arial" w:cs="Arial"/>
              </w:rPr>
            </w:pPr>
          </w:p>
        </w:tc>
        <w:tc>
          <w:tcPr>
            <w:tcW w:w="149" w:type="dxa"/>
          </w:tcPr>
          <w:p w14:paraId="25FA4424" w14:textId="77777777" w:rsidR="0095501B" w:rsidRPr="00950D18" w:rsidRDefault="0095501B" w:rsidP="004B097E">
            <w:pPr>
              <w:pStyle w:val="EmptyCellLayoutStyle"/>
              <w:spacing w:after="0" w:line="240" w:lineRule="auto"/>
              <w:rPr>
                <w:rFonts w:ascii="Arial" w:hAnsi="Arial" w:cs="Arial"/>
              </w:rPr>
            </w:pPr>
          </w:p>
        </w:tc>
      </w:tr>
      <w:tr w:rsidR="0095501B" w:rsidRPr="00950D18" w14:paraId="4A82E4A6" w14:textId="77777777" w:rsidTr="004B097E">
        <w:tc>
          <w:tcPr>
            <w:tcW w:w="54" w:type="dxa"/>
          </w:tcPr>
          <w:p w14:paraId="762B44E3"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5501B" w:rsidRPr="00950D18" w14:paraId="0A08A53D"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FEB179"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EB5648"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59F495"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63EC42E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B7D5F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988FD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D40C6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6BF28C4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CE709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C2ACF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737F96"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Non</w:t>
                  </w:r>
                </w:p>
              </w:tc>
            </w:tr>
            <w:tr w:rsidR="0095501B" w:rsidRPr="00950D18" w14:paraId="78E3513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FDA55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BCD12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B070C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4989609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AEA8E8"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92998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18DAA8" w14:textId="77777777" w:rsidR="0095501B" w:rsidRPr="00950D18" w:rsidRDefault="0095501B" w:rsidP="004B097E">
                  <w:pPr>
                    <w:spacing w:after="0" w:line="240" w:lineRule="auto"/>
                    <w:rPr>
                      <w:rFonts w:ascii="Arial" w:hAnsi="Arial" w:cs="Arial"/>
                    </w:rPr>
                  </w:pPr>
                </w:p>
              </w:tc>
            </w:tr>
            <w:tr w:rsidR="0095501B" w:rsidRPr="00950D18" w14:paraId="0EE7A79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4B103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Seuil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B9F0E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Seuil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5B055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0</w:t>
                  </w:r>
                </w:p>
              </w:tc>
            </w:tr>
            <w:tr w:rsidR="0095501B" w:rsidRPr="00950D18" w14:paraId="7DDEF5C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159B1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EC44A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13BA4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16D1612A"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88FE3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8E1D5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08487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bl>
          <w:p w14:paraId="798950DC" w14:textId="77777777" w:rsidR="0095501B" w:rsidRPr="00950D18" w:rsidRDefault="0095501B" w:rsidP="004B097E">
            <w:pPr>
              <w:spacing w:after="0" w:line="240" w:lineRule="auto"/>
              <w:rPr>
                <w:rFonts w:ascii="Arial" w:hAnsi="Arial" w:cs="Arial"/>
              </w:rPr>
            </w:pPr>
          </w:p>
        </w:tc>
        <w:tc>
          <w:tcPr>
            <w:tcW w:w="149" w:type="dxa"/>
          </w:tcPr>
          <w:p w14:paraId="23F00880" w14:textId="77777777" w:rsidR="0095501B" w:rsidRPr="00950D18" w:rsidRDefault="0095501B" w:rsidP="004B097E">
            <w:pPr>
              <w:pStyle w:val="EmptyCellLayoutStyle"/>
              <w:spacing w:after="0" w:line="240" w:lineRule="auto"/>
              <w:rPr>
                <w:rFonts w:ascii="Arial" w:hAnsi="Arial" w:cs="Arial"/>
              </w:rPr>
            </w:pPr>
          </w:p>
        </w:tc>
      </w:tr>
      <w:tr w:rsidR="0095501B" w:rsidRPr="00950D18" w14:paraId="784A4929" w14:textId="77777777" w:rsidTr="004B097E">
        <w:trPr>
          <w:trHeight w:val="80"/>
        </w:trPr>
        <w:tc>
          <w:tcPr>
            <w:tcW w:w="54" w:type="dxa"/>
          </w:tcPr>
          <w:p w14:paraId="1A8A9F74" w14:textId="77777777" w:rsidR="0095501B" w:rsidRPr="00950D18" w:rsidRDefault="0095501B" w:rsidP="004B097E">
            <w:pPr>
              <w:pStyle w:val="EmptyCellLayoutStyle"/>
              <w:spacing w:after="0" w:line="240" w:lineRule="auto"/>
              <w:rPr>
                <w:rFonts w:ascii="Arial" w:hAnsi="Arial" w:cs="Arial"/>
              </w:rPr>
            </w:pPr>
          </w:p>
        </w:tc>
        <w:tc>
          <w:tcPr>
            <w:tcW w:w="10395" w:type="dxa"/>
          </w:tcPr>
          <w:p w14:paraId="5313F53D" w14:textId="77777777" w:rsidR="0095501B" w:rsidRPr="00950D18" w:rsidRDefault="0095501B" w:rsidP="004B097E">
            <w:pPr>
              <w:pStyle w:val="EmptyCellLayoutStyle"/>
              <w:spacing w:after="0" w:line="240" w:lineRule="auto"/>
              <w:rPr>
                <w:rFonts w:ascii="Arial" w:hAnsi="Arial" w:cs="Arial"/>
              </w:rPr>
            </w:pPr>
          </w:p>
        </w:tc>
        <w:tc>
          <w:tcPr>
            <w:tcW w:w="149" w:type="dxa"/>
          </w:tcPr>
          <w:p w14:paraId="3FB405AB" w14:textId="77777777" w:rsidR="0095501B" w:rsidRPr="00950D18" w:rsidRDefault="0095501B" w:rsidP="004B097E">
            <w:pPr>
              <w:pStyle w:val="EmptyCellLayoutStyle"/>
              <w:spacing w:after="0" w:line="240" w:lineRule="auto"/>
              <w:rPr>
                <w:rFonts w:ascii="Arial" w:hAnsi="Arial" w:cs="Arial"/>
              </w:rPr>
            </w:pPr>
          </w:p>
        </w:tc>
      </w:tr>
    </w:tbl>
    <w:p w14:paraId="54E59424" w14:textId="77777777" w:rsidR="0095501B" w:rsidRPr="00950D18" w:rsidRDefault="0095501B" w:rsidP="0095501B">
      <w:pPr>
        <w:spacing w:after="0" w:line="240" w:lineRule="auto"/>
        <w:rPr>
          <w:rFonts w:ascii="Arial" w:hAnsi="Arial" w:cs="Arial"/>
        </w:rPr>
      </w:pPr>
    </w:p>
    <w:p w14:paraId="067118CD"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Réplication MSSQL 2014 : nombre d’instances de l’Agent de fusion pour le serveur de distribution</w:t>
      </w:r>
    </w:p>
    <w:p w14:paraId="3BD11D48"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Nombre d’instances de l’Agent de fusion pour le serveur de distribution.</w:t>
      </w:r>
    </w:p>
    <w:tbl>
      <w:tblPr>
        <w:tblW w:w="0" w:type="auto"/>
        <w:tblCellMar>
          <w:left w:w="0" w:type="dxa"/>
          <w:right w:w="0" w:type="dxa"/>
        </w:tblCellMar>
        <w:tblLook w:val="0000" w:firstRow="0" w:lastRow="0" w:firstColumn="0" w:lastColumn="0" w:noHBand="0" w:noVBand="0"/>
      </w:tblPr>
      <w:tblGrid>
        <w:gridCol w:w="41"/>
        <w:gridCol w:w="8488"/>
        <w:gridCol w:w="111"/>
      </w:tblGrid>
      <w:tr w:rsidR="0095501B" w:rsidRPr="00950D18" w14:paraId="0D7E8D52" w14:textId="77777777" w:rsidTr="004B097E">
        <w:trPr>
          <w:trHeight w:val="54"/>
        </w:trPr>
        <w:tc>
          <w:tcPr>
            <w:tcW w:w="54" w:type="dxa"/>
          </w:tcPr>
          <w:p w14:paraId="605D1E75" w14:textId="77777777" w:rsidR="0095501B" w:rsidRPr="00950D18" w:rsidRDefault="0095501B" w:rsidP="004B097E">
            <w:pPr>
              <w:pStyle w:val="EmptyCellLayoutStyle"/>
              <w:spacing w:after="0" w:line="240" w:lineRule="auto"/>
              <w:rPr>
                <w:rFonts w:ascii="Arial" w:hAnsi="Arial" w:cs="Arial"/>
              </w:rPr>
            </w:pPr>
          </w:p>
        </w:tc>
        <w:tc>
          <w:tcPr>
            <w:tcW w:w="10395" w:type="dxa"/>
          </w:tcPr>
          <w:p w14:paraId="6F665D65" w14:textId="77777777" w:rsidR="0095501B" w:rsidRPr="00950D18" w:rsidRDefault="0095501B" w:rsidP="004B097E">
            <w:pPr>
              <w:pStyle w:val="EmptyCellLayoutStyle"/>
              <w:spacing w:after="0" w:line="240" w:lineRule="auto"/>
              <w:rPr>
                <w:rFonts w:ascii="Arial" w:hAnsi="Arial" w:cs="Arial"/>
              </w:rPr>
            </w:pPr>
          </w:p>
        </w:tc>
        <w:tc>
          <w:tcPr>
            <w:tcW w:w="149" w:type="dxa"/>
          </w:tcPr>
          <w:p w14:paraId="4519E54D" w14:textId="77777777" w:rsidR="0095501B" w:rsidRPr="00950D18" w:rsidRDefault="0095501B" w:rsidP="004B097E">
            <w:pPr>
              <w:pStyle w:val="EmptyCellLayoutStyle"/>
              <w:spacing w:after="0" w:line="240" w:lineRule="auto"/>
              <w:rPr>
                <w:rFonts w:ascii="Arial" w:hAnsi="Arial" w:cs="Arial"/>
              </w:rPr>
            </w:pPr>
          </w:p>
        </w:tc>
      </w:tr>
      <w:tr w:rsidR="0095501B" w:rsidRPr="00950D18" w14:paraId="25A4A663" w14:textId="77777777" w:rsidTr="004B097E">
        <w:tc>
          <w:tcPr>
            <w:tcW w:w="54" w:type="dxa"/>
          </w:tcPr>
          <w:p w14:paraId="4B004E2B"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82"/>
              <w:gridCol w:w="2738"/>
            </w:tblGrid>
            <w:tr w:rsidR="0095501B" w:rsidRPr="00950D18" w14:paraId="7E4256EB"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C3971E"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B894F63"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DB75B9B"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313BA92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0D814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24C5F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CBCB1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5A034EA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D4BE4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95128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F458E7"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Non</w:t>
                  </w:r>
                </w:p>
              </w:tc>
            </w:tr>
            <w:tr w:rsidR="0095501B" w:rsidRPr="00950D18" w14:paraId="16A5C0FD"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ECB04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34B28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B180C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900</w:t>
                  </w:r>
                </w:p>
              </w:tc>
            </w:tr>
          </w:tbl>
          <w:p w14:paraId="6FE95EF5" w14:textId="77777777" w:rsidR="0095501B" w:rsidRPr="00950D18" w:rsidRDefault="0095501B" w:rsidP="004B097E">
            <w:pPr>
              <w:spacing w:after="0" w:line="240" w:lineRule="auto"/>
              <w:rPr>
                <w:rFonts w:ascii="Arial" w:hAnsi="Arial" w:cs="Arial"/>
              </w:rPr>
            </w:pPr>
          </w:p>
        </w:tc>
        <w:tc>
          <w:tcPr>
            <w:tcW w:w="149" w:type="dxa"/>
          </w:tcPr>
          <w:p w14:paraId="66ECCDEB" w14:textId="77777777" w:rsidR="0095501B" w:rsidRPr="00950D18" w:rsidRDefault="0095501B" w:rsidP="004B097E">
            <w:pPr>
              <w:pStyle w:val="EmptyCellLayoutStyle"/>
              <w:spacing w:after="0" w:line="240" w:lineRule="auto"/>
              <w:rPr>
                <w:rFonts w:ascii="Arial" w:hAnsi="Arial" w:cs="Arial"/>
              </w:rPr>
            </w:pPr>
          </w:p>
        </w:tc>
      </w:tr>
      <w:tr w:rsidR="0095501B" w:rsidRPr="00950D18" w14:paraId="3D413187" w14:textId="77777777" w:rsidTr="004B097E">
        <w:trPr>
          <w:trHeight w:val="80"/>
        </w:trPr>
        <w:tc>
          <w:tcPr>
            <w:tcW w:w="54" w:type="dxa"/>
          </w:tcPr>
          <w:p w14:paraId="388FDAAA" w14:textId="77777777" w:rsidR="0095501B" w:rsidRPr="00950D18" w:rsidRDefault="0095501B" w:rsidP="004B097E">
            <w:pPr>
              <w:pStyle w:val="EmptyCellLayoutStyle"/>
              <w:spacing w:after="0" w:line="240" w:lineRule="auto"/>
              <w:rPr>
                <w:rFonts w:ascii="Arial" w:hAnsi="Arial" w:cs="Arial"/>
              </w:rPr>
            </w:pPr>
          </w:p>
        </w:tc>
        <w:tc>
          <w:tcPr>
            <w:tcW w:w="10395" w:type="dxa"/>
          </w:tcPr>
          <w:p w14:paraId="01C4762A" w14:textId="77777777" w:rsidR="0095501B" w:rsidRPr="00950D18" w:rsidRDefault="0095501B" w:rsidP="004B097E">
            <w:pPr>
              <w:pStyle w:val="EmptyCellLayoutStyle"/>
              <w:spacing w:after="0" w:line="240" w:lineRule="auto"/>
              <w:rPr>
                <w:rFonts w:ascii="Arial" w:hAnsi="Arial" w:cs="Arial"/>
              </w:rPr>
            </w:pPr>
          </w:p>
        </w:tc>
        <w:tc>
          <w:tcPr>
            <w:tcW w:w="149" w:type="dxa"/>
          </w:tcPr>
          <w:p w14:paraId="68F5EAE5" w14:textId="77777777" w:rsidR="0095501B" w:rsidRPr="00950D18" w:rsidRDefault="0095501B" w:rsidP="004B097E">
            <w:pPr>
              <w:pStyle w:val="EmptyCellLayoutStyle"/>
              <w:spacing w:after="0" w:line="240" w:lineRule="auto"/>
              <w:rPr>
                <w:rFonts w:ascii="Arial" w:hAnsi="Arial" w:cs="Arial"/>
              </w:rPr>
            </w:pPr>
          </w:p>
        </w:tc>
      </w:tr>
    </w:tbl>
    <w:p w14:paraId="0915ECD3" w14:textId="77777777" w:rsidR="0095501B" w:rsidRPr="00950D18" w:rsidRDefault="0095501B" w:rsidP="0095501B">
      <w:pPr>
        <w:spacing w:after="0" w:line="240" w:lineRule="auto"/>
        <w:rPr>
          <w:rFonts w:ascii="Arial" w:hAnsi="Arial" w:cs="Arial"/>
        </w:rPr>
      </w:pPr>
    </w:p>
    <w:p w14:paraId="292B19E5"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Réplication MSSQL 2014 : nombre d’instances de l’Agent de lecture du journal pour le serveur de distribution</w:t>
      </w:r>
    </w:p>
    <w:p w14:paraId="758D255A"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Nombre d’instances de l’Agent de lecture du journal pour le serveur de distribution.</w:t>
      </w:r>
    </w:p>
    <w:tbl>
      <w:tblPr>
        <w:tblW w:w="0" w:type="auto"/>
        <w:tblCellMar>
          <w:left w:w="0" w:type="dxa"/>
          <w:right w:w="0" w:type="dxa"/>
        </w:tblCellMar>
        <w:tblLook w:val="0000" w:firstRow="0" w:lastRow="0" w:firstColumn="0" w:lastColumn="0" w:noHBand="0" w:noVBand="0"/>
      </w:tblPr>
      <w:tblGrid>
        <w:gridCol w:w="41"/>
        <w:gridCol w:w="8488"/>
        <w:gridCol w:w="111"/>
      </w:tblGrid>
      <w:tr w:rsidR="0095501B" w:rsidRPr="00950D18" w14:paraId="574A21CC" w14:textId="77777777" w:rsidTr="004B097E">
        <w:trPr>
          <w:trHeight w:val="54"/>
        </w:trPr>
        <w:tc>
          <w:tcPr>
            <w:tcW w:w="54" w:type="dxa"/>
          </w:tcPr>
          <w:p w14:paraId="42DEF29E" w14:textId="77777777" w:rsidR="0095501B" w:rsidRPr="00950D18" w:rsidRDefault="0095501B" w:rsidP="004B097E">
            <w:pPr>
              <w:pStyle w:val="EmptyCellLayoutStyle"/>
              <w:spacing w:after="0" w:line="240" w:lineRule="auto"/>
              <w:rPr>
                <w:rFonts w:ascii="Arial" w:hAnsi="Arial" w:cs="Arial"/>
              </w:rPr>
            </w:pPr>
          </w:p>
        </w:tc>
        <w:tc>
          <w:tcPr>
            <w:tcW w:w="10395" w:type="dxa"/>
          </w:tcPr>
          <w:p w14:paraId="7E0E7A3A" w14:textId="77777777" w:rsidR="0095501B" w:rsidRPr="00950D18" w:rsidRDefault="0095501B" w:rsidP="004B097E">
            <w:pPr>
              <w:pStyle w:val="EmptyCellLayoutStyle"/>
              <w:spacing w:after="0" w:line="240" w:lineRule="auto"/>
              <w:rPr>
                <w:rFonts w:ascii="Arial" w:hAnsi="Arial" w:cs="Arial"/>
              </w:rPr>
            </w:pPr>
          </w:p>
        </w:tc>
        <w:tc>
          <w:tcPr>
            <w:tcW w:w="149" w:type="dxa"/>
          </w:tcPr>
          <w:p w14:paraId="0C73F351" w14:textId="77777777" w:rsidR="0095501B" w:rsidRPr="00950D18" w:rsidRDefault="0095501B" w:rsidP="004B097E">
            <w:pPr>
              <w:pStyle w:val="EmptyCellLayoutStyle"/>
              <w:spacing w:after="0" w:line="240" w:lineRule="auto"/>
              <w:rPr>
                <w:rFonts w:ascii="Arial" w:hAnsi="Arial" w:cs="Arial"/>
              </w:rPr>
            </w:pPr>
          </w:p>
        </w:tc>
      </w:tr>
      <w:tr w:rsidR="0095501B" w:rsidRPr="00950D18" w14:paraId="52EF330F" w14:textId="77777777" w:rsidTr="004B097E">
        <w:tc>
          <w:tcPr>
            <w:tcW w:w="54" w:type="dxa"/>
          </w:tcPr>
          <w:p w14:paraId="51FF71DD"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82"/>
              <w:gridCol w:w="2738"/>
            </w:tblGrid>
            <w:tr w:rsidR="0095501B" w:rsidRPr="00950D18" w14:paraId="49B6DEFF"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C0148F"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6E193A9"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EA6879"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3CE29F3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95ABD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EE0A5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10283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50D5E05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01E7E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2A5F3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94643A"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Non</w:t>
                  </w:r>
                </w:p>
              </w:tc>
            </w:tr>
            <w:tr w:rsidR="0095501B" w:rsidRPr="00950D18" w14:paraId="532F05EE"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0BFFD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6372B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35920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900</w:t>
                  </w:r>
                </w:p>
              </w:tc>
            </w:tr>
          </w:tbl>
          <w:p w14:paraId="4E0365EF" w14:textId="77777777" w:rsidR="0095501B" w:rsidRPr="00950D18" w:rsidRDefault="0095501B" w:rsidP="004B097E">
            <w:pPr>
              <w:spacing w:after="0" w:line="240" w:lineRule="auto"/>
              <w:rPr>
                <w:rFonts w:ascii="Arial" w:hAnsi="Arial" w:cs="Arial"/>
              </w:rPr>
            </w:pPr>
          </w:p>
        </w:tc>
        <w:tc>
          <w:tcPr>
            <w:tcW w:w="149" w:type="dxa"/>
          </w:tcPr>
          <w:p w14:paraId="736A5FEE" w14:textId="77777777" w:rsidR="0095501B" w:rsidRPr="00950D18" w:rsidRDefault="0095501B" w:rsidP="004B097E">
            <w:pPr>
              <w:pStyle w:val="EmptyCellLayoutStyle"/>
              <w:spacing w:after="0" w:line="240" w:lineRule="auto"/>
              <w:rPr>
                <w:rFonts w:ascii="Arial" w:hAnsi="Arial" w:cs="Arial"/>
              </w:rPr>
            </w:pPr>
          </w:p>
        </w:tc>
      </w:tr>
      <w:tr w:rsidR="0095501B" w:rsidRPr="00950D18" w14:paraId="6BC0DF54" w14:textId="77777777" w:rsidTr="004B097E">
        <w:trPr>
          <w:trHeight w:val="80"/>
        </w:trPr>
        <w:tc>
          <w:tcPr>
            <w:tcW w:w="54" w:type="dxa"/>
          </w:tcPr>
          <w:p w14:paraId="3D869B32" w14:textId="77777777" w:rsidR="0095501B" w:rsidRPr="00950D18" w:rsidRDefault="0095501B" w:rsidP="004B097E">
            <w:pPr>
              <w:pStyle w:val="EmptyCellLayoutStyle"/>
              <w:spacing w:after="0" w:line="240" w:lineRule="auto"/>
              <w:rPr>
                <w:rFonts w:ascii="Arial" w:hAnsi="Arial" w:cs="Arial"/>
              </w:rPr>
            </w:pPr>
          </w:p>
        </w:tc>
        <w:tc>
          <w:tcPr>
            <w:tcW w:w="10395" w:type="dxa"/>
          </w:tcPr>
          <w:p w14:paraId="6FFC9159" w14:textId="77777777" w:rsidR="0095501B" w:rsidRPr="00950D18" w:rsidRDefault="0095501B" w:rsidP="004B097E">
            <w:pPr>
              <w:pStyle w:val="EmptyCellLayoutStyle"/>
              <w:spacing w:after="0" w:line="240" w:lineRule="auto"/>
              <w:rPr>
                <w:rFonts w:ascii="Arial" w:hAnsi="Arial" w:cs="Arial"/>
              </w:rPr>
            </w:pPr>
          </w:p>
        </w:tc>
        <w:tc>
          <w:tcPr>
            <w:tcW w:w="149" w:type="dxa"/>
          </w:tcPr>
          <w:p w14:paraId="4760E869" w14:textId="77777777" w:rsidR="0095501B" w:rsidRPr="00950D18" w:rsidRDefault="0095501B" w:rsidP="004B097E">
            <w:pPr>
              <w:pStyle w:val="EmptyCellLayoutStyle"/>
              <w:spacing w:after="0" w:line="240" w:lineRule="auto"/>
              <w:rPr>
                <w:rFonts w:ascii="Arial" w:hAnsi="Arial" w:cs="Arial"/>
              </w:rPr>
            </w:pPr>
          </w:p>
        </w:tc>
      </w:tr>
    </w:tbl>
    <w:p w14:paraId="61449BE4" w14:textId="77777777" w:rsidR="0095501B" w:rsidRPr="00950D18" w:rsidRDefault="0095501B" w:rsidP="0095501B">
      <w:pPr>
        <w:spacing w:after="0" w:line="240" w:lineRule="auto"/>
        <w:rPr>
          <w:rFonts w:ascii="Arial" w:hAnsi="Arial" w:cs="Arial"/>
        </w:rPr>
      </w:pPr>
    </w:p>
    <w:p w14:paraId="201D55C4"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Réplication MSSQL 2014 : abonnements désactivés (%)</w:t>
      </w:r>
    </w:p>
    <w:p w14:paraId="2070152D"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Pourcentage d’abonnements désactivés pour le serveur de distribution</w:t>
      </w:r>
    </w:p>
    <w:tbl>
      <w:tblPr>
        <w:tblW w:w="0" w:type="auto"/>
        <w:tblCellMar>
          <w:left w:w="0" w:type="dxa"/>
          <w:right w:w="0" w:type="dxa"/>
        </w:tblCellMar>
        <w:tblLook w:val="0000" w:firstRow="0" w:lastRow="0" w:firstColumn="0" w:lastColumn="0" w:noHBand="0" w:noVBand="0"/>
      </w:tblPr>
      <w:tblGrid>
        <w:gridCol w:w="39"/>
        <w:gridCol w:w="8494"/>
        <w:gridCol w:w="107"/>
      </w:tblGrid>
      <w:tr w:rsidR="0095501B" w:rsidRPr="00950D18" w14:paraId="565D4FB1" w14:textId="77777777" w:rsidTr="004B097E">
        <w:trPr>
          <w:trHeight w:val="54"/>
        </w:trPr>
        <w:tc>
          <w:tcPr>
            <w:tcW w:w="54" w:type="dxa"/>
          </w:tcPr>
          <w:p w14:paraId="06E91214" w14:textId="77777777" w:rsidR="0095501B" w:rsidRPr="00950D18" w:rsidRDefault="0095501B" w:rsidP="004B097E">
            <w:pPr>
              <w:pStyle w:val="EmptyCellLayoutStyle"/>
              <w:spacing w:after="0" w:line="240" w:lineRule="auto"/>
              <w:rPr>
                <w:rFonts w:ascii="Arial" w:hAnsi="Arial" w:cs="Arial"/>
              </w:rPr>
            </w:pPr>
          </w:p>
        </w:tc>
        <w:tc>
          <w:tcPr>
            <w:tcW w:w="10395" w:type="dxa"/>
          </w:tcPr>
          <w:p w14:paraId="36673B9E" w14:textId="77777777" w:rsidR="0095501B" w:rsidRPr="00950D18" w:rsidRDefault="0095501B" w:rsidP="004B097E">
            <w:pPr>
              <w:pStyle w:val="EmptyCellLayoutStyle"/>
              <w:spacing w:after="0" w:line="240" w:lineRule="auto"/>
              <w:rPr>
                <w:rFonts w:ascii="Arial" w:hAnsi="Arial" w:cs="Arial"/>
              </w:rPr>
            </w:pPr>
          </w:p>
        </w:tc>
        <w:tc>
          <w:tcPr>
            <w:tcW w:w="149" w:type="dxa"/>
          </w:tcPr>
          <w:p w14:paraId="3166F8A3" w14:textId="77777777" w:rsidR="0095501B" w:rsidRPr="00950D18" w:rsidRDefault="0095501B" w:rsidP="004B097E">
            <w:pPr>
              <w:pStyle w:val="EmptyCellLayoutStyle"/>
              <w:spacing w:after="0" w:line="240" w:lineRule="auto"/>
              <w:rPr>
                <w:rFonts w:ascii="Arial" w:hAnsi="Arial" w:cs="Arial"/>
              </w:rPr>
            </w:pPr>
          </w:p>
        </w:tc>
      </w:tr>
      <w:tr w:rsidR="0095501B" w:rsidRPr="00950D18" w14:paraId="6D976EA9" w14:textId="77777777" w:rsidTr="004B097E">
        <w:tc>
          <w:tcPr>
            <w:tcW w:w="54" w:type="dxa"/>
          </w:tcPr>
          <w:p w14:paraId="54C72845"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5501B" w:rsidRPr="00950D18" w14:paraId="133E8905"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60B947"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B0CD4E"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C11490"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59A3940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1B3AD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AD228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122F0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5EC39F2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72EB58"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BB732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3D4D1A"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Non</w:t>
                  </w:r>
                </w:p>
              </w:tc>
            </w:tr>
            <w:tr w:rsidR="0095501B" w:rsidRPr="00950D18" w14:paraId="16694CA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BEA58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E091D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46E91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316F8C1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AF9EE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70E3A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D98928" w14:textId="77777777" w:rsidR="0095501B" w:rsidRPr="00950D18" w:rsidRDefault="0095501B" w:rsidP="004B097E">
                  <w:pPr>
                    <w:spacing w:after="0" w:line="240" w:lineRule="auto"/>
                    <w:rPr>
                      <w:rFonts w:ascii="Arial" w:hAnsi="Arial" w:cs="Arial"/>
                    </w:rPr>
                  </w:pPr>
                </w:p>
              </w:tc>
            </w:tr>
            <w:tr w:rsidR="0095501B" w:rsidRPr="00950D18" w14:paraId="2D02AC0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5D150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FDB2B8"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BE279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6D3889DF"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8E0A9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63832D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035DF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bl>
          <w:p w14:paraId="2D0E123F" w14:textId="77777777" w:rsidR="0095501B" w:rsidRPr="00950D18" w:rsidRDefault="0095501B" w:rsidP="004B097E">
            <w:pPr>
              <w:spacing w:after="0" w:line="240" w:lineRule="auto"/>
              <w:rPr>
                <w:rFonts w:ascii="Arial" w:hAnsi="Arial" w:cs="Arial"/>
              </w:rPr>
            </w:pPr>
          </w:p>
        </w:tc>
        <w:tc>
          <w:tcPr>
            <w:tcW w:w="149" w:type="dxa"/>
          </w:tcPr>
          <w:p w14:paraId="0FDEB376" w14:textId="77777777" w:rsidR="0095501B" w:rsidRPr="00950D18" w:rsidRDefault="0095501B" w:rsidP="004B097E">
            <w:pPr>
              <w:pStyle w:val="EmptyCellLayoutStyle"/>
              <w:spacing w:after="0" w:line="240" w:lineRule="auto"/>
              <w:rPr>
                <w:rFonts w:ascii="Arial" w:hAnsi="Arial" w:cs="Arial"/>
              </w:rPr>
            </w:pPr>
          </w:p>
        </w:tc>
      </w:tr>
      <w:tr w:rsidR="0095501B" w:rsidRPr="00950D18" w14:paraId="6035DCA1" w14:textId="77777777" w:rsidTr="004B097E">
        <w:trPr>
          <w:trHeight w:val="80"/>
        </w:trPr>
        <w:tc>
          <w:tcPr>
            <w:tcW w:w="54" w:type="dxa"/>
          </w:tcPr>
          <w:p w14:paraId="657D3D75" w14:textId="77777777" w:rsidR="0095501B" w:rsidRPr="00950D18" w:rsidRDefault="0095501B" w:rsidP="004B097E">
            <w:pPr>
              <w:pStyle w:val="EmptyCellLayoutStyle"/>
              <w:spacing w:after="0" w:line="240" w:lineRule="auto"/>
              <w:rPr>
                <w:rFonts w:ascii="Arial" w:hAnsi="Arial" w:cs="Arial"/>
              </w:rPr>
            </w:pPr>
          </w:p>
        </w:tc>
        <w:tc>
          <w:tcPr>
            <w:tcW w:w="10395" w:type="dxa"/>
          </w:tcPr>
          <w:p w14:paraId="10AB9948" w14:textId="77777777" w:rsidR="0095501B" w:rsidRPr="00950D18" w:rsidRDefault="0095501B" w:rsidP="004B097E">
            <w:pPr>
              <w:pStyle w:val="EmptyCellLayoutStyle"/>
              <w:spacing w:after="0" w:line="240" w:lineRule="auto"/>
              <w:rPr>
                <w:rFonts w:ascii="Arial" w:hAnsi="Arial" w:cs="Arial"/>
              </w:rPr>
            </w:pPr>
          </w:p>
        </w:tc>
        <w:tc>
          <w:tcPr>
            <w:tcW w:w="149" w:type="dxa"/>
          </w:tcPr>
          <w:p w14:paraId="22242897" w14:textId="77777777" w:rsidR="0095501B" w:rsidRPr="00950D18" w:rsidRDefault="0095501B" w:rsidP="004B097E">
            <w:pPr>
              <w:pStyle w:val="EmptyCellLayoutStyle"/>
              <w:spacing w:after="0" w:line="240" w:lineRule="auto"/>
              <w:rPr>
                <w:rFonts w:ascii="Arial" w:hAnsi="Arial" w:cs="Arial"/>
              </w:rPr>
            </w:pPr>
          </w:p>
        </w:tc>
      </w:tr>
    </w:tbl>
    <w:p w14:paraId="0D5DFA09" w14:textId="77777777" w:rsidR="0095501B" w:rsidRPr="00950D18" w:rsidRDefault="0095501B" w:rsidP="0095501B">
      <w:pPr>
        <w:spacing w:after="0" w:line="240" w:lineRule="auto"/>
        <w:rPr>
          <w:rFonts w:ascii="Arial" w:hAnsi="Arial" w:cs="Arial"/>
        </w:rPr>
      </w:pPr>
    </w:p>
    <w:p w14:paraId="694DF42C"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Réplication MSSQL 2014 : Agent de fusion : modifications chargées par seconde</w:t>
      </w:r>
    </w:p>
    <w:p w14:paraId="6E9D3212"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Nombre de lignes par seconde répliquées de l'Abonné au serveur de publication.</w:t>
      </w:r>
    </w:p>
    <w:tbl>
      <w:tblPr>
        <w:tblW w:w="0" w:type="auto"/>
        <w:tblCellMar>
          <w:left w:w="0" w:type="dxa"/>
          <w:right w:w="0" w:type="dxa"/>
        </w:tblCellMar>
        <w:tblLook w:val="0000" w:firstRow="0" w:lastRow="0" w:firstColumn="0" w:lastColumn="0" w:noHBand="0" w:noVBand="0"/>
      </w:tblPr>
      <w:tblGrid>
        <w:gridCol w:w="41"/>
        <w:gridCol w:w="8488"/>
        <w:gridCol w:w="111"/>
      </w:tblGrid>
      <w:tr w:rsidR="0095501B" w:rsidRPr="00950D18" w14:paraId="3F5E991D" w14:textId="77777777" w:rsidTr="004B097E">
        <w:trPr>
          <w:trHeight w:val="54"/>
        </w:trPr>
        <w:tc>
          <w:tcPr>
            <w:tcW w:w="54" w:type="dxa"/>
          </w:tcPr>
          <w:p w14:paraId="1F96C092" w14:textId="77777777" w:rsidR="0095501B" w:rsidRPr="00950D18" w:rsidRDefault="0095501B" w:rsidP="004B097E">
            <w:pPr>
              <w:pStyle w:val="EmptyCellLayoutStyle"/>
              <w:spacing w:after="0" w:line="240" w:lineRule="auto"/>
              <w:rPr>
                <w:rFonts w:ascii="Arial" w:hAnsi="Arial" w:cs="Arial"/>
              </w:rPr>
            </w:pPr>
          </w:p>
        </w:tc>
        <w:tc>
          <w:tcPr>
            <w:tcW w:w="10395" w:type="dxa"/>
          </w:tcPr>
          <w:p w14:paraId="75666765" w14:textId="77777777" w:rsidR="0095501B" w:rsidRPr="00950D18" w:rsidRDefault="0095501B" w:rsidP="004B097E">
            <w:pPr>
              <w:pStyle w:val="EmptyCellLayoutStyle"/>
              <w:spacing w:after="0" w:line="240" w:lineRule="auto"/>
              <w:rPr>
                <w:rFonts w:ascii="Arial" w:hAnsi="Arial" w:cs="Arial"/>
              </w:rPr>
            </w:pPr>
          </w:p>
        </w:tc>
        <w:tc>
          <w:tcPr>
            <w:tcW w:w="149" w:type="dxa"/>
          </w:tcPr>
          <w:p w14:paraId="74997D08" w14:textId="77777777" w:rsidR="0095501B" w:rsidRPr="00950D18" w:rsidRDefault="0095501B" w:rsidP="004B097E">
            <w:pPr>
              <w:pStyle w:val="EmptyCellLayoutStyle"/>
              <w:spacing w:after="0" w:line="240" w:lineRule="auto"/>
              <w:rPr>
                <w:rFonts w:ascii="Arial" w:hAnsi="Arial" w:cs="Arial"/>
              </w:rPr>
            </w:pPr>
          </w:p>
        </w:tc>
      </w:tr>
      <w:tr w:rsidR="0095501B" w:rsidRPr="00950D18" w14:paraId="19E19CAA" w14:textId="77777777" w:rsidTr="004B097E">
        <w:tc>
          <w:tcPr>
            <w:tcW w:w="54" w:type="dxa"/>
          </w:tcPr>
          <w:p w14:paraId="2B24B518"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82"/>
              <w:gridCol w:w="2738"/>
            </w:tblGrid>
            <w:tr w:rsidR="0095501B" w:rsidRPr="00950D18" w14:paraId="70456E09"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441F1A"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26A09ED"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0BAF01"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2CC6F4E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9B43B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815B1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9016C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79407CB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AE6AF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4A0A7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7FC8A1"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Non</w:t>
                  </w:r>
                </w:p>
              </w:tc>
            </w:tr>
            <w:tr w:rsidR="0095501B" w:rsidRPr="00950D18" w14:paraId="74824E0A"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FD431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045FB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D8C17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900</w:t>
                  </w:r>
                </w:p>
              </w:tc>
            </w:tr>
          </w:tbl>
          <w:p w14:paraId="45F8B9D0" w14:textId="77777777" w:rsidR="0095501B" w:rsidRPr="00950D18" w:rsidRDefault="0095501B" w:rsidP="004B097E">
            <w:pPr>
              <w:spacing w:after="0" w:line="240" w:lineRule="auto"/>
              <w:rPr>
                <w:rFonts w:ascii="Arial" w:hAnsi="Arial" w:cs="Arial"/>
              </w:rPr>
            </w:pPr>
          </w:p>
        </w:tc>
        <w:tc>
          <w:tcPr>
            <w:tcW w:w="149" w:type="dxa"/>
          </w:tcPr>
          <w:p w14:paraId="71FD34DB" w14:textId="77777777" w:rsidR="0095501B" w:rsidRPr="00950D18" w:rsidRDefault="0095501B" w:rsidP="004B097E">
            <w:pPr>
              <w:pStyle w:val="EmptyCellLayoutStyle"/>
              <w:spacing w:after="0" w:line="240" w:lineRule="auto"/>
              <w:rPr>
                <w:rFonts w:ascii="Arial" w:hAnsi="Arial" w:cs="Arial"/>
              </w:rPr>
            </w:pPr>
          </w:p>
        </w:tc>
      </w:tr>
      <w:tr w:rsidR="0095501B" w:rsidRPr="00950D18" w14:paraId="47271306" w14:textId="77777777" w:rsidTr="004B097E">
        <w:trPr>
          <w:trHeight w:val="80"/>
        </w:trPr>
        <w:tc>
          <w:tcPr>
            <w:tcW w:w="54" w:type="dxa"/>
          </w:tcPr>
          <w:p w14:paraId="7F43D6D5" w14:textId="77777777" w:rsidR="0095501B" w:rsidRPr="00950D18" w:rsidRDefault="0095501B" w:rsidP="004B097E">
            <w:pPr>
              <w:pStyle w:val="EmptyCellLayoutStyle"/>
              <w:spacing w:after="0" w:line="240" w:lineRule="auto"/>
              <w:rPr>
                <w:rFonts w:ascii="Arial" w:hAnsi="Arial" w:cs="Arial"/>
              </w:rPr>
            </w:pPr>
          </w:p>
        </w:tc>
        <w:tc>
          <w:tcPr>
            <w:tcW w:w="10395" w:type="dxa"/>
          </w:tcPr>
          <w:p w14:paraId="6895A89B" w14:textId="77777777" w:rsidR="0095501B" w:rsidRPr="00950D18" w:rsidRDefault="0095501B" w:rsidP="004B097E">
            <w:pPr>
              <w:pStyle w:val="EmptyCellLayoutStyle"/>
              <w:spacing w:after="0" w:line="240" w:lineRule="auto"/>
              <w:rPr>
                <w:rFonts w:ascii="Arial" w:hAnsi="Arial" w:cs="Arial"/>
              </w:rPr>
            </w:pPr>
          </w:p>
        </w:tc>
        <w:tc>
          <w:tcPr>
            <w:tcW w:w="149" w:type="dxa"/>
          </w:tcPr>
          <w:p w14:paraId="50722CA2" w14:textId="77777777" w:rsidR="0095501B" w:rsidRPr="00950D18" w:rsidRDefault="0095501B" w:rsidP="004B097E">
            <w:pPr>
              <w:pStyle w:val="EmptyCellLayoutStyle"/>
              <w:spacing w:after="0" w:line="240" w:lineRule="auto"/>
              <w:rPr>
                <w:rFonts w:ascii="Arial" w:hAnsi="Arial" w:cs="Arial"/>
              </w:rPr>
            </w:pPr>
          </w:p>
        </w:tc>
      </w:tr>
    </w:tbl>
    <w:p w14:paraId="4111B4A8" w14:textId="77777777" w:rsidR="0095501B" w:rsidRPr="00950D18" w:rsidRDefault="0095501B" w:rsidP="0095501B">
      <w:pPr>
        <w:spacing w:after="0" w:line="240" w:lineRule="auto"/>
        <w:rPr>
          <w:rFonts w:ascii="Arial" w:hAnsi="Arial" w:cs="Arial"/>
        </w:rPr>
      </w:pPr>
    </w:p>
    <w:p w14:paraId="5F4C64F3"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000000"/>
          <w:sz w:val="32"/>
          <w:lang w:val="fr-FR" w:bidi="fr-FR"/>
        </w:rPr>
        <w:t>Cible de collecte des journaux des événements SQL Server 2014</w:t>
      </w:r>
    </w:p>
    <w:p w14:paraId="10C9A8E7"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Cet objet permet de collecter des erreurs de module à partir des journaux des événements d’ordinateurs disposant de composants de réplication.</w:t>
      </w:r>
    </w:p>
    <w:p w14:paraId="23616B9A"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000000"/>
          <w:sz w:val="28"/>
          <w:lang w:val="fr-FR" w:bidi="fr-FR"/>
        </w:rPr>
        <w:t>Cible de collecte des journaux des événements SQL Server 2014 - Découvertes</w:t>
      </w:r>
    </w:p>
    <w:p w14:paraId="6B69C9EF"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Réplication MSSQL 2014 : détection de serveur de gestion cible de collection de journaux des événements</w:t>
      </w:r>
    </w:p>
    <w:p w14:paraId="5474D19B"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Cette règle de découverte découvre une cible de collecte de journaux des événements pour une réplication Microsoft SQL Server 2014. Cet objet est utilisé pour collecter des erreurs de module à partir des journaux des événements d’ordinateurs serveurs d’administration.</w:t>
      </w:r>
    </w:p>
    <w:tbl>
      <w:tblPr>
        <w:tblW w:w="0" w:type="auto"/>
        <w:tblCellMar>
          <w:left w:w="0" w:type="dxa"/>
          <w:right w:w="0" w:type="dxa"/>
        </w:tblCellMar>
        <w:tblLook w:val="0000" w:firstRow="0" w:lastRow="0" w:firstColumn="0" w:lastColumn="0" w:noHBand="0" w:noVBand="0"/>
      </w:tblPr>
      <w:tblGrid>
        <w:gridCol w:w="39"/>
        <w:gridCol w:w="8494"/>
        <w:gridCol w:w="107"/>
      </w:tblGrid>
      <w:tr w:rsidR="0095501B" w:rsidRPr="00950D18" w14:paraId="7B2238A3" w14:textId="77777777" w:rsidTr="004B097E">
        <w:trPr>
          <w:trHeight w:val="54"/>
        </w:trPr>
        <w:tc>
          <w:tcPr>
            <w:tcW w:w="54" w:type="dxa"/>
          </w:tcPr>
          <w:p w14:paraId="209A03D9" w14:textId="77777777" w:rsidR="0095501B" w:rsidRPr="00950D18" w:rsidRDefault="0095501B" w:rsidP="004B097E">
            <w:pPr>
              <w:pStyle w:val="EmptyCellLayoutStyle"/>
              <w:spacing w:after="0" w:line="240" w:lineRule="auto"/>
              <w:rPr>
                <w:rFonts w:ascii="Arial" w:hAnsi="Arial" w:cs="Arial"/>
              </w:rPr>
            </w:pPr>
          </w:p>
        </w:tc>
        <w:tc>
          <w:tcPr>
            <w:tcW w:w="10395" w:type="dxa"/>
          </w:tcPr>
          <w:p w14:paraId="4F925BD2" w14:textId="77777777" w:rsidR="0095501B" w:rsidRPr="00950D18" w:rsidRDefault="0095501B" w:rsidP="004B097E">
            <w:pPr>
              <w:pStyle w:val="EmptyCellLayoutStyle"/>
              <w:spacing w:after="0" w:line="240" w:lineRule="auto"/>
              <w:rPr>
                <w:rFonts w:ascii="Arial" w:hAnsi="Arial" w:cs="Arial"/>
              </w:rPr>
            </w:pPr>
          </w:p>
        </w:tc>
        <w:tc>
          <w:tcPr>
            <w:tcW w:w="149" w:type="dxa"/>
          </w:tcPr>
          <w:p w14:paraId="3CD965C6" w14:textId="77777777" w:rsidR="0095501B" w:rsidRPr="00950D18" w:rsidRDefault="0095501B" w:rsidP="004B097E">
            <w:pPr>
              <w:pStyle w:val="EmptyCellLayoutStyle"/>
              <w:spacing w:after="0" w:line="240" w:lineRule="auto"/>
              <w:rPr>
                <w:rFonts w:ascii="Arial" w:hAnsi="Arial" w:cs="Arial"/>
              </w:rPr>
            </w:pPr>
          </w:p>
        </w:tc>
      </w:tr>
      <w:tr w:rsidR="0095501B" w:rsidRPr="00950D18" w14:paraId="11C58454" w14:textId="77777777" w:rsidTr="004B097E">
        <w:tc>
          <w:tcPr>
            <w:tcW w:w="54" w:type="dxa"/>
          </w:tcPr>
          <w:p w14:paraId="6AE3D201"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5501B" w:rsidRPr="00950D18" w14:paraId="3EB69823"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FC55E4"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77EA77"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6A9A84"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302D4FB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F75CE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B473E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CFE26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2F96524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576E6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33403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33F6F8"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14400</w:t>
                  </w:r>
                </w:p>
              </w:tc>
            </w:tr>
            <w:tr w:rsidR="0095501B" w:rsidRPr="00950D18" w14:paraId="2F9197C6"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DF1A8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09716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4F62E3" w14:textId="77777777" w:rsidR="0095501B" w:rsidRPr="00950D18" w:rsidRDefault="0095501B" w:rsidP="004B097E">
                  <w:pPr>
                    <w:spacing w:after="0" w:line="240" w:lineRule="auto"/>
                    <w:rPr>
                      <w:rFonts w:ascii="Arial" w:hAnsi="Arial" w:cs="Arial"/>
                    </w:rPr>
                  </w:pPr>
                </w:p>
              </w:tc>
            </w:tr>
          </w:tbl>
          <w:p w14:paraId="7F7863C3" w14:textId="77777777" w:rsidR="0095501B" w:rsidRPr="00950D18" w:rsidRDefault="0095501B" w:rsidP="004B097E">
            <w:pPr>
              <w:spacing w:after="0" w:line="240" w:lineRule="auto"/>
              <w:rPr>
                <w:rFonts w:ascii="Arial" w:hAnsi="Arial" w:cs="Arial"/>
              </w:rPr>
            </w:pPr>
          </w:p>
        </w:tc>
        <w:tc>
          <w:tcPr>
            <w:tcW w:w="149" w:type="dxa"/>
          </w:tcPr>
          <w:p w14:paraId="48983211" w14:textId="77777777" w:rsidR="0095501B" w:rsidRPr="00950D18" w:rsidRDefault="0095501B" w:rsidP="004B097E">
            <w:pPr>
              <w:pStyle w:val="EmptyCellLayoutStyle"/>
              <w:spacing w:after="0" w:line="240" w:lineRule="auto"/>
              <w:rPr>
                <w:rFonts w:ascii="Arial" w:hAnsi="Arial" w:cs="Arial"/>
              </w:rPr>
            </w:pPr>
          </w:p>
        </w:tc>
      </w:tr>
      <w:tr w:rsidR="0095501B" w:rsidRPr="00950D18" w14:paraId="780D4066" w14:textId="77777777" w:rsidTr="004B097E">
        <w:trPr>
          <w:trHeight w:val="80"/>
        </w:trPr>
        <w:tc>
          <w:tcPr>
            <w:tcW w:w="54" w:type="dxa"/>
          </w:tcPr>
          <w:p w14:paraId="61724F4C" w14:textId="77777777" w:rsidR="0095501B" w:rsidRPr="00950D18" w:rsidRDefault="0095501B" w:rsidP="004B097E">
            <w:pPr>
              <w:pStyle w:val="EmptyCellLayoutStyle"/>
              <w:spacing w:after="0" w:line="240" w:lineRule="auto"/>
              <w:rPr>
                <w:rFonts w:ascii="Arial" w:hAnsi="Arial" w:cs="Arial"/>
              </w:rPr>
            </w:pPr>
          </w:p>
        </w:tc>
        <w:tc>
          <w:tcPr>
            <w:tcW w:w="10395" w:type="dxa"/>
          </w:tcPr>
          <w:p w14:paraId="79590D11" w14:textId="77777777" w:rsidR="0095501B" w:rsidRPr="00950D18" w:rsidRDefault="0095501B" w:rsidP="004B097E">
            <w:pPr>
              <w:pStyle w:val="EmptyCellLayoutStyle"/>
              <w:spacing w:after="0" w:line="240" w:lineRule="auto"/>
              <w:rPr>
                <w:rFonts w:ascii="Arial" w:hAnsi="Arial" w:cs="Arial"/>
              </w:rPr>
            </w:pPr>
          </w:p>
        </w:tc>
        <w:tc>
          <w:tcPr>
            <w:tcW w:w="149" w:type="dxa"/>
          </w:tcPr>
          <w:p w14:paraId="68574C0B" w14:textId="77777777" w:rsidR="0095501B" w:rsidRPr="00950D18" w:rsidRDefault="0095501B" w:rsidP="004B097E">
            <w:pPr>
              <w:pStyle w:val="EmptyCellLayoutStyle"/>
              <w:spacing w:after="0" w:line="240" w:lineRule="auto"/>
              <w:rPr>
                <w:rFonts w:ascii="Arial" w:hAnsi="Arial" w:cs="Arial"/>
              </w:rPr>
            </w:pPr>
          </w:p>
        </w:tc>
      </w:tr>
    </w:tbl>
    <w:p w14:paraId="2F6C734E" w14:textId="77777777" w:rsidR="0095501B" w:rsidRPr="00950D18" w:rsidRDefault="0095501B" w:rsidP="0095501B">
      <w:pPr>
        <w:spacing w:after="0" w:line="240" w:lineRule="auto"/>
        <w:rPr>
          <w:rFonts w:ascii="Arial" w:hAnsi="Arial" w:cs="Arial"/>
        </w:rPr>
      </w:pPr>
    </w:p>
    <w:p w14:paraId="6E9040B0"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Réplication MSSQL 2014 : découverte de cibles de collection de journaux des événements</w:t>
      </w:r>
    </w:p>
    <w:p w14:paraId="2F0E9979"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Cette règle de découverte découvre une cible de collecte de journaux des événements pour une réplication Microsoft SQL Server 2014. Cet objet permet de collecter des erreurs de module à partir des journaux des événements d’ordinateurs disposant de composants de réplication.</w:t>
      </w:r>
    </w:p>
    <w:tbl>
      <w:tblPr>
        <w:tblW w:w="0" w:type="auto"/>
        <w:tblCellMar>
          <w:left w:w="0" w:type="dxa"/>
          <w:right w:w="0" w:type="dxa"/>
        </w:tblCellMar>
        <w:tblLook w:val="0000" w:firstRow="0" w:lastRow="0" w:firstColumn="0" w:lastColumn="0" w:noHBand="0" w:noVBand="0"/>
      </w:tblPr>
      <w:tblGrid>
        <w:gridCol w:w="41"/>
        <w:gridCol w:w="8488"/>
        <w:gridCol w:w="111"/>
      </w:tblGrid>
      <w:tr w:rsidR="0095501B" w:rsidRPr="00950D18" w14:paraId="1CE148BB" w14:textId="77777777" w:rsidTr="004B097E">
        <w:trPr>
          <w:trHeight w:val="54"/>
        </w:trPr>
        <w:tc>
          <w:tcPr>
            <w:tcW w:w="54" w:type="dxa"/>
          </w:tcPr>
          <w:p w14:paraId="5E228269" w14:textId="77777777" w:rsidR="0095501B" w:rsidRPr="00950D18" w:rsidRDefault="0095501B" w:rsidP="004B097E">
            <w:pPr>
              <w:pStyle w:val="EmptyCellLayoutStyle"/>
              <w:spacing w:after="0" w:line="240" w:lineRule="auto"/>
              <w:rPr>
                <w:rFonts w:ascii="Arial" w:hAnsi="Arial" w:cs="Arial"/>
              </w:rPr>
            </w:pPr>
          </w:p>
        </w:tc>
        <w:tc>
          <w:tcPr>
            <w:tcW w:w="10395" w:type="dxa"/>
          </w:tcPr>
          <w:p w14:paraId="6CF1CC9C" w14:textId="77777777" w:rsidR="0095501B" w:rsidRPr="00950D18" w:rsidRDefault="0095501B" w:rsidP="004B097E">
            <w:pPr>
              <w:pStyle w:val="EmptyCellLayoutStyle"/>
              <w:spacing w:after="0" w:line="240" w:lineRule="auto"/>
              <w:rPr>
                <w:rFonts w:ascii="Arial" w:hAnsi="Arial" w:cs="Arial"/>
              </w:rPr>
            </w:pPr>
          </w:p>
        </w:tc>
        <w:tc>
          <w:tcPr>
            <w:tcW w:w="149" w:type="dxa"/>
          </w:tcPr>
          <w:p w14:paraId="13436E0B" w14:textId="77777777" w:rsidR="0095501B" w:rsidRPr="00950D18" w:rsidRDefault="0095501B" w:rsidP="004B097E">
            <w:pPr>
              <w:pStyle w:val="EmptyCellLayoutStyle"/>
              <w:spacing w:after="0" w:line="240" w:lineRule="auto"/>
              <w:rPr>
                <w:rFonts w:ascii="Arial" w:hAnsi="Arial" w:cs="Arial"/>
              </w:rPr>
            </w:pPr>
          </w:p>
        </w:tc>
      </w:tr>
      <w:tr w:rsidR="0095501B" w:rsidRPr="00950D18" w14:paraId="3294E32A" w14:textId="77777777" w:rsidTr="004B097E">
        <w:tc>
          <w:tcPr>
            <w:tcW w:w="54" w:type="dxa"/>
          </w:tcPr>
          <w:p w14:paraId="09AFF246"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82"/>
              <w:gridCol w:w="2738"/>
            </w:tblGrid>
            <w:tr w:rsidR="0095501B" w:rsidRPr="00950D18" w14:paraId="5999DE85"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DEE0DB8"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911EB6"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542847"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70A2CF3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FA6D0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35A82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805DF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5FD3BA0B"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F420D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9D7476" w14:textId="77777777" w:rsidR="0095501B" w:rsidRPr="00950D18" w:rsidRDefault="0095501B" w:rsidP="004B097E">
                  <w:pPr>
                    <w:spacing w:after="0" w:line="240" w:lineRule="auto"/>
                    <w:rPr>
                      <w:rFonts w:ascii="Arial" w:hAnsi="Arial"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8992D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14400</w:t>
                  </w:r>
                </w:p>
              </w:tc>
            </w:tr>
          </w:tbl>
          <w:p w14:paraId="589513B5" w14:textId="77777777" w:rsidR="0095501B" w:rsidRPr="00950D18" w:rsidRDefault="0095501B" w:rsidP="004B097E">
            <w:pPr>
              <w:spacing w:after="0" w:line="240" w:lineRule="auto"/>
              <w:rPr>
                <w:rFonts w:ascii="Arial" w:hAnsi="Arial" w:cs="Arial"/>
              </w:rPr>
            </w:pPr>
          </w:p>
        </w:tc>
        <w:tc>
          <w:tcPr>
            <w:tcW w:w="149" w:type="dxa"/>
          </w:tcPr>
          <w:p w14:paraId="6A21ED2E" w14:textId="77777777" w:rsidR="0095501B" w:rsidRPr="00950D18" w:rsidRDefault="0095501B" w:rsidP="004B097E">
            <w:pPr>
              <w:pStyle w:val="EmptyCellLayoutStyle"/>
              <w:spacing w:after="0" w:line="240" w:lineRule="auto"/>
              <w:rPr>
                <w:rFonts w:ascii="Arial" w:hAnsi="Arial" w:cs="Arial"/>
              </w:rPr>
            </w:pPr>
          </w:p>
        </w:tc>
      </w:tr>
      <w:tr w:rsidR="0095501B" w:rsidRPr="00950D18" w14:paraId="42146A01" w14:textId="77777777" w:rsidTr="004B097E">
        <w:trPr>
          <w:trHeight w:val="80"/>
        </w:trPr>
        <w:tc>
          <w:tcPr>
            <w:tcW w:w="54" w:type="dxa"/>
          </w:tcPr>
          <w:p w14:paraId="14DB99DA" w14:textId="77777777" w:rsidR="0095501B" w:rsidRPr="00950D18" w:rsidRDefault="0095501B" w:rsidP="004B097E">
            <w:pPr>
              <w:pStyle w:val="EmptyCellLayoutStyle"/>
              <w:spacing w:after="0" w:line="240" w:lineRule="auto"/>
              <w:rPr>
                <w:rFonts w:ascii="Arial" w:hAnsi="Arial" w:cs="Arial"/>
              </w:rPr>
            </w:pPr>
          </w:p>
        </w:tc>
        <w:tc>
          <w:tcPr>
            <w:tcW w:w="10395" w:type="dxa"/>
          </w:tcPr>
          <w:p w14:paraId="47AA00A2" w14:textId="77777777" w:rsidR="0095501B" w:rsidRPr="00950D18" w:rsidRDefault="0095501B" w:rsidP="004B097E">
            <w:pPr>
              <w:pStyle w:val="EmptyCellLayoutStyle"/>
              <w:spacing w:after="0" w:line="240" w:lineRule="auto"/>
              <w:rPr>
                <w:rFonts w:ascii="Arial" w:hAnsi="Arial" w:cs="Arial"/>
              </w:rPr>
            </w:pPr>
          </w:p>
        </w:tc>
        <w:tc>
          <w:tcPr>
            <w:tcW w:w="149" w:type="dxa"/>
          </w:tcPr>
          <w:p w14:paraId="5FE728C8" w14:textId="77777777" w:rsidR="0095501B" w:rsidRPr="00950D18" w:rsidRDefault="0095501B" w:rsidP="004B097E">
            <w:pPr>
              <w:pStyle w:val="EmptyCellLayoutStyle"/>
              <w:spacing w:after="0" w:line="240" w:lineRule="auto"/>
              <w:rPr>
                <w:rFonts w:ascii="Arial" w:hAnsi="Arial" w:cs="Arial"/>
              </w:rPr>
            </w:pPr>
          </w:p>
        </w:tc>
      </w:tr>
    </w:tbl>
    <w:p w14:paraId="2433910A" w14:textId="77777777" w:rsidR="0095501B" w:rsidRPr="00950D18" w:rsidRDefault="0095501B" w:rsidP="0095501B">
      <w:pPr>
        <w:spacing w:after="0" w:line="240" w:lineRule="auto"/>
        <w:rPr>
          <w:rFonts w:ascii="Arial" w:hAnsi="Arial" w:cs="Arial"/>
        </w:rPr>
      </w:pPr>
    </w:p>
    <w:p w14:paraId="694FFCF4"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000000"/>
          <w:sz w:val="28"/>
          <w:lang w:val="fr-FR" w:bidi="fr-FR"/>
        </w:rPr>
        <w:t>Cible de collecte des journaux des événements SQL Server 2014 - Règles (génération d’alertes)</w:t>
      </w:r>
    </w:p>
    <w:p w14:paraId="3CA8120E"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Réplication MSSQL 2014 : règle d’alerte d’événement d’erreur du module du pack d’administration de la réplication</w:t>
      </w:r>
    </w:p>
    <w:p w14:paraId="16C96EC4"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Règle d’alerte d’événement d’erreur du module du pack d’administration de la réplication Microsoft SQL Server 2014</w:t>
      </w:r>
    </w:p>
    <w:tbl>
      <w:tblPr>
        <w:tblW w:w="0" w:type="auto"/>
        <w:tblCellMar>
          <w:left w:w="0" w:type="dxa"/>
          <w:right w:w="0" w:type="dxa"/>
        </w:tblCellMar>
        <w:tblLook w:val="0000" w:firstRow="0" w:lastRow="0" w:firstColumn="0" w:lastColumn="0" w:noHBand="0" w:noVBand="0"/>
      </w:tblPr>
      <w:tblGrid>
        <w:gridCol w:w="42"/>
        <w:gridCol w:w="8486"/>
        <w:gridCol w:w="112"/>
      </w:tblGrid>
      <w:tr w:rsidR="0095501B" w:rsidRPr="00950D18" w14:paraId="3377A672" w14:textId="77777777" w:rsidTr="004B097E">
        <w:trPr>
          <w:trHeight w:val="54"/>
        </w:trPr>
        <w:tc>
          <w:tcPr>
            <w:tcW w:w="54" w:type="dxa"/>
          </w:tcPr>
          <w:p w14:paraId="48AB1A36" w14:textId="77777777" w:rsidR="0095501B" w:rsidRPr="00950D18" w:rsidRDefault="0095501B" w:rsidP="004B097E">
            <w:pPr>
              <w:pStyle w:val="EmptyCellLayoutStyle"/>
              <w:spacing w:after="0" w:line="240" w:lineRule="auto"/>
              <w:rPr>
                <w:rFonts w:ascii="Arial" w:hAnsi="Arial" w:cs="Arial"/>
              </w:rPr>
            </w:pPr>
          </w:p>
        </w:tc>
        <w:tc>
          <w:tcPr>
            <w:tcW w:w="10395" w:type="dxa"/>
          </w:tcPr>
          <w:p w14:paraId="67196E9E" w14:textId="77777777" w:rsidR="0095501B" w:rsidRPr="00950D18" w:rsidRDefault="0095501B" w:rsidP="004B097E">
            <w:pPr>
              <w:pStyle w:val="EmptyCellLayoutStyle"/>
              <w:spacing w:after="0" w:line="240" w:lineRule="auto"/>
              <w:rPr>
                <w:rFonts w:ascii="Arial" w:hAnsi="Arial" w:cs="Arial"/>
              </w:rPr>
            </w:pPr>
          </w:p>
        </w:tc>
        <w:tc>
          <w:tcPr>
            <w:tcW w:w="149" w:type="dxa"/>
          </w:tcPr>
          <w:p w14:paraId="55B59DE8" w14:textId="77777777" w:rsidR="0095501B" w:rsidRPr="00950D18" w:rsidRDefault="0095501B" w:rsidP="004B097E">
            <w:pPr>
              <w:pStyle w:val="EmptyCellLayoutStyle"/>
              <w:spacing w:after="0" w:line="240" w:lineRule="auto"/>
              <w:rPr>
                <w:rFonts w:ascii="Arial" w:hAnsi="Arial" w:cs="Arial"/>
              </w:rPr>
            </w:pPr>
          </w:p>
        </w:tc>
      </w:tr>
      <w:tr w:rsidR="0095501B" w:rsidRPr="00950D18" w14:paraId="205EF3E8" w14:textId="77777777" w:rsidTr="004B097E">
        <w:tc>
          <w:tcPr>
            <w:tcW w:w="54" w:type="dxa"/>
          </w:tcPr>
          <w:p w14:paraId="1039431A"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6"/>
              <w:gridCol w:w="2901"/>
              <w:gridCol w:w="2761"/>
            </w:tblGrid>
            <w:tr w:rsidR="0095501B" w:rsidRPr="00950D18" w14:paraId="4C58F66B"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CFEE32"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F1E561"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F9A5C2"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4D06697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F232C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92AFD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70CA1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0E6402B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07E2A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8EE8E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899D4A"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Oui</w:t>
                  </w:r>
                </w:p>
              </w:tc>
            </w:tr>
            <w:tr w:rsidR="0095501B" w:rsidRPr="00950D18" w14:paraId="2071920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C8F05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B9D70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7A3C8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2</w:t>
                  </w:r>
                </w:p>
              </w:tc>
            </w:tr>
            <w:tr w:rsidR="0095501B" w:rsidRPr="00950D18" w14:paraId="797BA182"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FB5E0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53CDD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la gravité de l’alerte.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0CCF5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2</w:t>
                  </w:r>
                </w:p>
              </w:tc>
            </w:tr>
          </w:tbl>
          <w:p w14:paraId="16EFF50F" w14:textId="77777777" w:rsidR="0095501B" w:rsidRPr="00950D18" w:rsidRDefault="0095501B" w:rsidP="004B097E">
            <w:pPr>
              <w:spacing w:after="0" w:line="240" w:lineRule="auto"/>
              <w:rPr>
                <w:rFonts w:ascii="Arial" w:hAnsi="Arial" w:cs="Arial"/>
              </w:rPr>
            </w:pPr>
          </w:p>
        </w:tc>
        <w:tc>
          <w:tcPr>
            <w:tcW w:w="149" w:type="dxa"/>
          </w:tcPr>
          <w:p w14:paraId="0E990B9B" w14:textId="77777777" w:rsidR="0095501B" w:rsidRPr="00950D18" w:rsidRDefault="0095501B" w:rsidP="004B097E">
            <w:pPr>
              <w:pStyle w:val="EmptyCellLayoutStyle"/>
              <w:spacing w:after="0" w:line="240" w:lineRule="auto"/>
              <w:rPr>
                <w:rFonts w:ascii="Arial" w:hAnsi="Arial" w:cs="Arial"/>
              </w:rPr>
            </w:pPr>
          </w:p>
        </w:tc>
      </w:tr>
      <w:tr w:rsidR="0095501B" w:rsidRPr="00950D18" w14:paraId="0A6869DB" w14:textId="77777777" w:rsidTr="004B097E">
        <w:trPr>
          <w:trHeight w:val="80"/>
        </w:trPr>
        <w:tc>
          <w:tcPr>
            <w:tcW w:w="54" w:type="dxa"/>
          </w:tcPr>
          <w:p w14:paraId="75BFC067" w14:textId="77777777" w:rsidR="0095501B" w:rsidRPr="00950D18" w:rsidRDefault="0095501B" w:rsidP="004B097E">
            <w:pPr>
              <w:pStyle w:val="EmptyCellLayoutStyle"/>
              <w:spacing w:after="0" w:line="240" w:lineRule="auto"/>
              <w:rPr>
                <w:rFonts w:ascii="Arial" w:hAnsi="Arial" w:cs="Arial"/>
              </w:rPr>
            </w:pPr>
          </w:p>
        </w:tc>
        <w:tc>
          <w:tcPr>
            <w:tcW w:w="10395" w:type="dxa"/>
          </w:tcPr>
          <w:p w14:paraId="5845274D" w14:textId="77777777" w:rsidR="0095501B" w:rsidRPr="00950D18" w:rsidRDefault="0095501B" w:rsidP="004B097E">
            <w:pPr>
              <w:pStyle w:val="EmptyCellLayoutStyle"/>
              <w:spacing w:after="0" w:line="240" w:lineRule="auto"/>
              <w:rPr>
                <w:rFonts w:ascii="Arial" w:hAnsi="Arial" w:cs="Arial"/>
              </w:rPr>
            </w:pPr>
          </w:p>
        </w:tc>
        <w:tc>
          <w:tcPr>
            <w:tcW w:w="149" w:type="dxa"/>
          </w:tcPr>
          <w:p w14:paraId="7001A6C9" w14:textId="77777777" w:rsidR="0095501B" w:rsidRPr="00950D18" w:rsidRDefault="0095501B" w:rsidP="004B097E">
            <w:pPr>
              <w:pStyle w:val="EmptyCellLayoutStyle"/>
              <w:spacing w:after="0" w:line="240" w:lineRule="auto"/>
              <w:rPr>
                <w:rFonts w:ascii="Arial" w:hAnsi="Arial" w:cs="Arial"/>
              </w:rPr>
            </w:pPr>
          </w:p>
        </w:tc>
      </w:tr>
    </w:tbl>
    <w:p w14:paraId="62B19B59" w14:textId="77777777" w:rsidR="0095501B" w:rsidRPr="00950D18" w:rsidRDefault="0095501B" w:rsidP="0095501B">
      <w:pPr>
        <w:spacing w:after="0" w:line="240" w:lineRule="auto"/>
        <w:rPr>
          <w:rFonts w:ascii="Arial" w:hAnsi="Arial" w:cs="Arial"/>
        </w:rPr>
      </w:pPr>
    </w:p>
    <w:p w14:paraId="52A1864A"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000000"/>
          <w:sz w:val="32"/>
          <w:lang w:val="fr-FR" w:bidi="fr-FR"/>
        </w:rPr>
        <w:t>Publication SQL Server 2014</w:t>
      </w:r>
    </w:p>
    <w:p w14:paraId="19A9A05F"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Une publication est une collection d'un ou plusieurs articles provenant d'une base de données. Le regroupement de plusieurs articles en une publication facilite la spécification d’un ensemble logique d’objets et de données de base de données qui sont répliqués comme une seule unité.</w:t>
      </w:r>
    </w:p>
    <w:p w14:paraId="1B7A2E09"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000000"/>
          <w:sz w:val="28"/>
          <w:lang w:val="fr-FR" w:bidi="fr-FR"/>
        </w:rPr>
        <w:t>Publication SQL Server 2014 - Découvertes</w:t>
      </w:r>
    </w:p>
    <w:p w14:paraId="3944DAB9"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Réplication MSSQL 2014 : découverte de publication</w:t>
      </w:r>
    </w:p>
    <w:p w14:paraId="2187C1AD"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La découverte d’objets permet de découvrir toutes les publications d’un serveur de publication de Microsoft SQL Server 2014</w:t>
      </w:r>
    </w:p>
    <w:tbl>
      <w:tblPr>
        <w:tblW w:w="0" w:type="auto"/>
        <w:tblCellMar>
          <w:left w:w="0" w:type="dxa"/>
          <w:right w:w="0" w:type="dxa"/>
        </w:tblCellMar>
        <w:tblLook w:val="0000" w:firstRow="0" w:lastRow="0" w:firstColumn="0" w:lastColumn="0" w:noHBand="0" w:noVBand="0"/>
      </w:tblPr>
      <w:tblGrid>
        <w:gridCol w:w="39"/>
        <w:gridCol w:w="8494"/>
        <w:gridCol w:w="107"/>
      </w:tblGrid>
      <w:tr w:rsidR="0095501B" w:rsidRPr="00950D18" w14:paraId="3DAE25E4" w14:textId="77777777" w:rsidTr="004B097E">
        <w:trPr>
          <w:trHeight w:val="54"/>
        </w:trPr>
        <w:tc>
          <w:tcPr>
            <w:tcW w:w="54" w:type="dxa"/>
          </w:tcPr>
          <w:p w14:paraId="701DD4D9" w14:textId="77777777" w:rsidR="0095501B" w:rsidRPr="00950D18" w:rsidRDefault="0095501B" w:rsidP="004B097E">
            <w:pPr>
              <w:pStyle w:val="EmptyCellLayoutStyle"/>
              <w:spacing w:after="0" w:line="240" w:lineRule="auto"/>
              <w:rPr>
                <w:rFonts w:ascii="Arial" w:hAnsi="Arial" w:cs="Arial"/>
              </w:rPr>
            </w:pPr>
          </w:p>
        </w:tc>
        <w:tc>
          <w:tcPr>
            <w:tcW w:w="10395" w:type="dxa"/>
          </w:tcPr>
          <w:p w14:paraId="437B8237" w14:textId="77777777" w:rsidR="0095501B" w:rsidRPr="00950D18" w:rsidRDefault="0095501B" w:rsidP="004B097E">
            <w:pPr>
              <w:pStyle w:val="EmptyCellLayoutStyle"/>
              <w:spacing w:after="0" w:line="240" w:lineRule="auto"/>
              <w:rPr>
                <w:rFonts w:ascii="Arial" w:hAnsi="Arial" w:cs="Arial"/>
              </w:rPr>
            </w:pPr>
          </w:p>
        </w:tc>
        <w:tc>
          <w:tcPr>
            <w:tcW w:w="149" w:type="dxa"/>
          </w:tcPr>
          <w:p w14:paraId="743F5BB5" w14:textId="77777777" w:rsidR="0095501B" w:rsidRPr="00950D18" w:rsidRDefault="0095501B" w:rsidP="004B097E">
            <w:pPr>
              <w:pStyle w:val="EmptyCellLayoutStyle"/>
              <w:spacing w:after="0" w:line="240" w:lineRule="auto"/>
              <w:rPr>
                <w:rFonts w:ascii="Arial" w:hAnsi="Arial" w:cs="Arial"/>
              </w:rPr>
            </w:pPr>
          </w:p>
        </w:tc>
      </w:tr>
      <w:tr w:rsidR="0095501B" w:rsidRPr="00950D18" w14:paraId="6A1056C4" w14:textId="77777777" w:rsidTr="004B097E">
        <w:tc>
          <w:tcPr>
            <w:tcW w:w="54" w:type="dxa"/>
          </w:tcPr>
          <w:p w14:paraId="5CF06E79"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5501B" w:rsidRPr="00950D18" w14:paraId="568B68E1"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CAFF36"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AD79A2"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200C79"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3F29E06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43614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F8671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98C0D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5A69C5A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91A388"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3B7E6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6C579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14400</w:t>
                  </w:r>
                </w:p>
              </w:tc>
            </w:tr>
            <w:tr w:rsidR="0095501B" w:rsidRPr="00950D18" w14:paraId="4250F96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CF6FA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FC36E8"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D3542C" w14:textId="77777777" w:rsidR="0095501B" w:rsidRPr="00950D18" w:rsidRDefault="0095501B" w:rsidP="004B097E">
                  <w:pPr>
                    <w:spacing w:after="0" w:line="240" w:lineRule="auto"/>
                    <w:rPr>
                      <w:rFonts w:ascii="Arial" w:hAnsi="Arial" w:cs="Arial"/>
                    </w:rPr>
                  </w:pPr>
                </w:p>
              </w:tc>
            </w:tr>
            <w:tr w:rsidR="0095501B" w:rsidRPr="00950D18" w14:paraId="015D46A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7D6B1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83314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06EA7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22ECF247"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6D08D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F98CC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9A063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bl>
          <w:p w14:paraId="77174B28" w14:textId="77777777" w:rsidR="0095501B" w:rsidRPr="00950D18" w:rsidRDefault="0095501B" w:rsidP="004B097E">
            <w:pPr>
              <w:spacing w:after="0" w:line="240" w:lineRule="auto"/>
              <w:rPr>
                <w:rFonts w:ascii="Arial" w:hAnsi="Arial" w:cs="Arial"/>
              </w:rPr>
            </w:pPr>
          </w:p>
        </w:tc>
        <w:tc>
          <w:tcPr>
            <w:tcW w:w="149" w:type="dxa"/>
          </w:tcPr>
          <w:p w14:paraId="53AB34AB" w14:textId="77777777" w:rsidR="0095501B" w:rsidRPr="00950D18" w:rsidRDefault="0095501B" w:rsidP="004B097E">
            <w:pPr>
              <w:pStyle w:val="EmptyCellLayoutStyle"/>
              <w:spacing w:after="0" w:line="240" w:lineRule="auto"/>
              <w:rPr>
                <w:rFonts w:ascii="Arial" w:hAnsi="Arial" w:cs="Arial"/>
              </w:rPr>
            </w:pPr>
          </w:p>
        </w:tc>
      </w:tr>
      <w:tr w:rsidR="0095501B" w:rsidRPr="00950D18" w14:paraId="1AEE3B1D" w14:textId="77777777" w:rsidTr="004B097E">
        <w:trPr>
          <w:trHeight w:val="80"/>
        </w:trPr>
        <w:tc>
          <w:tcPr>
            <w:tcW w:w="54" w:type="dxa"/>
          </w:tcPr>
          <w:p w14:paraId="0FDD8475" w14:textId="77777777" w:rsidR="0095501B" w:rsidRPr="00950D18" w:rsidRDefault="0095501B" w:rsidP="004B097E">
            <w:pPr>
              <w:pStyle w:val="EmptyCellLayoutStyle"/>
              <w:spacing w:after="0" w:line="240" w:lineRule="auto"/>
              <w:rPr>
                <w:rFonts w:ascii="Arial" w:hAnsi="Arial" w:cs="Arial"/>
              </w:rPr>
            </w:pPr>
          </w:p>
        </w:tc>
        <w:tc>
          <w:tcPr>
            <w:tcW w:w="10395" w:type="dxa"/>
          </w:tcPr>
          <w:p w14:paraId="402F3B85" w14:textId="77777777" w:rsidR="0095501B" w:rsidRPr="00950D18" w:rsidRDefault="0095501B" w:rsidP="004B097E">
            <w:pPr>
              <w:pStyle w:val="EmptyCellLayoutStyle"/>
              <w:spacing w:after="0" w:line="240" w:lineRule="auto"/>
              <w:rPr>
                <w:rFonts w:ascii="Arial" w:hAnsi="Arial" w:cs="Arial"/>
              </w:rPr>
            </w:pPr>
          </w:p>
        </w:tc>
        <w:tc>
          <w:tcPr>
            <w:tcW w:w="149" w:type="dxa"/>
          </w:tcPr>
          <w:p w14:paraId="6F0B2DF0" w14:textId="77777777" w:rsidR="0095501B" w:rsidRPr="00950D18" w:rsidRDefault="0095501B" w:rsidP="004B097E">
            <w:pPr>
              <w:pStyle w:val="EmptyCellLayoutStyle"/>
              <w:spacing w:after="0" w:line="240" w:lineRule="auto"/>
              <w:rPr>
                <w:rFonts w:ascii="Arial" w:hAnsi="Arial" w:cs="Arial"/>
              </w:rPr>
            </w:pPr>
          </w:p>
        </w:tc>
      </w:tr>
    </w:tbl>
    <w:p w14:paraId="405E82CE" w14:textId="77777777" w:rsidR="0095501B" w:rsidRPr="00950D18" w:rsidRDefault="0095501B" w:rsidP="0095501B">
      <w:pPr>
        <w:spacing w:after="0" w:line="240" w:lineRule="auto"/>
        <w:rPr>
          <w:rFonts w:ascii="Arial" w:hAnsi="Arial" w:cs="Arial"/>
        </w:rPr>
      </w:pPr>
    </w:p>
    <w:p w14:paraId="04CCE651"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000000"/>
          <w:sz w:val="28"/>
          <w:lang w:val="fr-FR" w:bidi="fr-FR"/>
        </w:rPr>
        <w:t>Publication SQL Server 2014 - Moniteurs d’unités</w:t>
      </w:r>
    </w:p>
    <w:p w14:paraId="43AC5DDC"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État de l’Agent de lecture du journal de réplication pour la publication</w:t>
      </w:r>
    </w:p>
    <w:p w14:paraId="46998FBF"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Ce moniteur vérifie l’état du service de l’Agent de lecture du journal de réplication pour les publications.</w:t>
      </w:r>
    </w:p>
    <w:tbl>
      <w:tblPr>
        <w:tblW w:w="0" w:type="auto"/>
        <w:tblCellMar>
          <w:left w:w="0" w:type="dxa"/>
          <w:right w:w="0" w:type="dxa"/>
        </w:tblCellMar>
        <w:tblLook w:val="0000" w:firstRow="0" w:lastRow="0" w:firstColumn="0" w:lastColumn="0" w:noHBand="0" w:noVBand="0"/>
      </w:tblPr>
      <w:tblGrid>
        <w:gridCol w:w="39"/>
        <w:gridCol w:w="8494"/>
        <w:gridCol w:w="107"/>
      </w:tblGrid>
      <w:tr w:rsidR="0095501B" w:rsidRPr="00950D18" w14:paraId="448471A8" w14:textId="77777777" w:rsidTr="004B097E">
        <w:trPr>
          <w:trHeight w:val="54"/>
        </w:trPr>
        <w:tc>
          <w:tcPr>
            <w:tcW w:w="54" w:type="dxa"/>
          </w:tcPr>
          <w:p w14:paraId="0C2C6F87" w14:textId="77777777" w:rsidR="0095501B" w:rsidRPr="00950D18" w:rsidRDefault="0095501B" w:rsidP="004B097E">
            <w:pPr>
              <w:pStyle w:val="EmptyCellLayoutStyle"/>
              <w:spacing w:after="0" w:line="240" w:lineRule="auto"/>
              <w:rPr>
                <w:rFonts w:ascii="Arial" w:hAnsi="Arial" w:cs="Arial"/>
              </w:rPr>
            </w:pPr>
          </w:p>
        </w:tc>
        <w:tc>
          <w:tcPr>
            <w:tcW w:w="10395" w:type="dxa"/>
          </w:tcPr>
          <w:p w14:paraId="1FBF390E" w14:textId="77777777" w:rsidR="0095501B" w:rsidRPr="00950D18" w:rsidRDefault="0095501B" w:rsidP="004B097E">
            <w:pPr>
              <w:pStyle w:val="EmptyCellLayoutStyle"/>
              <w:spacing w:after="0" w:line="240" w:lineRule="auto"/>
              <w:rPr>
                <w:rFonts w:ascii="Arial" w:hAnsi="Arial" w:cs="Arial"/>
              </w:rPr>
            </w:pPr>
          </w:p>
        </w:tc>
        <w:tc>
          <w:tcPr>
            <w:tcW w:w="149" w:type="dxa"/>
          </w:tcPr>
          <w:p w14:paraId="05FC8B9B" w14:textId="77777777" w:rsidR="0095501B" w:rsidRPr="00950D18" w:rsidRDefault="0095501B" w:rsidP="004B097E">
            <w:pPr>
              <w:pStyle w:val="EmptyCellLayoutStyle"/>
              <w:spacing w:after="0" w:line="240" w:lineRule="auto"/>
              <w:rPr>
                <w:rFonts w:ascii="Arial" w:hAnsi="Arial" w:cs="Arial"/>
              </w:rPr>
            </w:pPr>
          </w:p>
        </w:tc>
      </w:tr>
      <w:tr w:rsidR="0095501B" w:rsidRPr="00950D18" w14:paraId="388D92FC" w14:textId="77777777" w:rsidTr="004B097E">
        <w:tc>
          <w:tcPr>
            <w:tcW w:w="54" w:type="dxa"/>
          </w:tcPr>
          <w:p w14:paraId="28090449"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5501B" w:rsidRPr="00950D18" w14:paraId="677023E0"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F63E94"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CBC0B6"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ACACDB"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2AF6F8B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1D2BC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265918"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34F71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36DA429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AFEDB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3EE3D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B77397"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True</w:t>
                  </w:r>
                </w:p>
              </w:tc>
            </w:tr>
            <w:tr w:rsidR="0095501B" w:rsidRPr="00950D18" w14:paraId="47BF875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3999C8"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Durée estimée du travail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CD8252" w14:textId="20283113" w:rsidR="0095501B" w:rsidRPr="00950D18" w:rsidRDefault="00DF68BC" w:rsidP="004B097E">
                  <w:pPr>
                    <w:spacing w:after="0" w:line="240" w:lineRule="auto"/>
                    <w:rPr>
                      <w:rFonts w:ascii="Arial" w:hAnsi="Arial" w:cs="Arial"/>
                    </w:rPr>
                  </w:pPr>
                  <w:r w:rsidRPr="00950D18">
                    <w:rPr>
                      <w:rFonts w:ascii="Arial" w:eastAsia="Calibri" w:hAnsi="Arial" w:cs="Arial"/>
                      <w:color w:val="000000"/>
                      <w:lang w:val="fr-FR" w:bidi="fr-FR"/>
                    </w:rPr>
                    <w:t>Seuil utilisé pour vérifier la conformité à la planification du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0D569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r w:rsidR="0095501B" w:rsidRPr="00950D18" w14:paraId="665F4DD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B70B9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4364B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7A717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5E384F5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3A6E7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Afficher les travaux avec un état inconnu</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AC0BD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Inclure les travaux dont l’état est inconnu à la sortie de la surveillance et au contexte de l’alerte. Ceci affecte l’intégrité.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4F1DD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false</w:t>
                  </w:r>
                </w:p>
              </w:tc>
            </w:tr>
            <w:tr w:rsidR="0095501B" w:rsidRPr="00950D18" w14:paraId="3A3150F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48AA1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B1833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0335BC" w14:textId="77777777" w:rsidR="0095501B" w:rsidRPr="00950D18" w:rsidRDefault="0095501B" w:rsidP="004B097E">
                  <w:pPr>
                    <w:spacing w:after="0" w:line="240" w:lineRule="auto"/>
                    <w:rPr>
                      <w:rFonts w:ascii="Arial" w:hAnsi="Arial" w:cs="Arial"/>
                    </w:rPr>
                  </w:pPr>
                </w:p>
              </w:tc>
            </w:tr>
            <w:tr w:rsidR="0095501B" w:rsidRPr="00950D18" w14:paraId="1EF54D0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FB6A9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352DC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29D5A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20E1FACD"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986FE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0944B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9DCD8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bl>
          <w:p w14:paraId="185F46A5" w14:textId="77777777" w:rsidR="0095501B" w:rsidRPr="00950D18" w:rsidRDefault="0095501B" w:rsidP="004B097E">
            <w:pPr>
              <w:spacing w:after="0" w:line="240" w:lineRule="auto"/>
              <w:rPr>
                <w:rFonts w:ascii="Arial" w:hAnsi="Arial" w:cs="Arial"/>
              </w:rPr>
            </w:pPr>
          </w:p>
        </w:tc>
        <w:tc>
          <w:tcPr>
            <w:tcW w:w="149" w:type="dxa"/>
          </w:tcPr>
          <w:p w14:paraId="1A25D5F3" w14:textId="77777777" w:rsidR="0095501B" w:rsidRPr="00950D18" w:rsidRDefault="0095501B" w:rsidP="004B097E">
            <w:pPr>
              <w:pStyle w:val="EmptyCellLayoutStyle"/>
              <w:spacing w:after="0" w:line="240" w:lineRule="auto"/>
              <w:rPr>
                <w:rFonts w:ascii="Arial" w:hAnsi="Arial" w:cs="Arial"/>
              </w:rPr>
            </w:pPr>
          </w:p>
        </w:tc>
      </w:tr>
      <w:tr w:rsidR="0095501B" w:rsidRPr="00950D18" w14:paraId="081B96E6" w14:textId="77777777" w:rsidTr="004B097E">
        <w:trPr>
          <w:trHeight w:val="80"/>
        </w:trPr>
        <w:tc>
          <w:tcPr>
            <w:tcW w:w="54" w:type="dxa"/>
          </w:tcPr>
          <w:p w14:paraId="2A4CA0DE" w14:textId="77777777" w:rsidR="0095501B" w:rsidRPr="00950D18" w:rsidRDefault="0095501B" w:rsidP="004B097E">
            <w:pPr>
              <w:pStyle w:val="EmptyCellLayoutStyle"/>
              <w:spacing w:after="0" w:line="240" w:lineRule="auto"/>
              <w:rPr>
                <w:rFonts w:ascii="Arial" w:hAnsi="Arial" w:cs="Arial"/>
              </w:rPr>
            </w:pPr>
          </w:p>
        </w:tc>
        <w:tc>
          <w:tcPr>
            <w:tcW w:w="10395" w:type="dxa"/>
          </w:tcPr>
          <w:p w14:paraId="58C43DE3" w14:textId="77777777" w:rsidR="0095501B" w:rsidRPr="00950D18" w:rsidRDefault="0095501B" w:rsidP="004B097E">
            <w:pPr>
              <w:pStyle w:val="EmptyCellLayoutStyle"/>
              <w:spacing w:after="0" w:line="240" w:lineRule="auto"/>
              <w:rPr>
                <w:rFonts w:ascii="Arial" w:hAnsi="Arial" w:cs="Arial"/>
              </w:rPr>
            </w:pPr>
          </w:p>
        </w:tc>
        <w:tc>
          <w:tcPr>
            <w:tcW w:w="149" w:type="dxa"/>
          </w:tcPr>
          <w:p w14:paraId="7B87141D" w14:textId="77777777" w:rsidR="0095501B" w:rsidRPr="00950D18" w:rsidRDefault="0095501B" w:rsidP="004B097E">
            <w:pPr>
              <w:pStyle w:val="EmptyCellLayoutStyle"/>
              <w:spacing w:after="0" w:line="240" w:lineRule="auto"/>
              <w:rPr>
                <w:rFonts w:ascii="Arial" w:hAnsi="Arial" w:cs="Arial"/>
              </w:rPr>
            </w:pPr>
          </w:p>
        </w:tc>
      </w:tr>
    </w:tbl>
    <w:p w14:paraId="25789A7F" w14:textId="77777777" w:rsidR="0095501B" w:rsidRPr="00950D18" w:rsidRDefault="0095501B" w:rsidP="0095501B">
      <w:pPr>
        <w:spacing w:after="0" w:line="240" w:lineRule="auto"/>
        <w:rPr>
          <w:rFonts w:ascii="Arial" w:hAnsi="Arial" w:cs="Arial"/>
        </w:rPr>
      </w:pPr>
    </w:p>
    <w:p w14:paraId="1ECBC2AB"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Tous les abonnements se synchronisent pour la publication</w:t>
      </w:r>
    </w:p>
    <w:p w14:paraId="09F7ED5F"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Tous les abonnements se synchronisent</w:t>
      </w:r>
    </w:p>
    <w:tbl>
      <w:tblPr>
        <w:tblW w:w="0" w:type="auto"/>
        <w:tblCellMar>
          <w:left w:w="0" w:type="dxa"/>
          <w:right w:w="0" w:type="dxa"/>
        </w:tblCellMar>
        <w:tblLook w:val="0000" w:firstRow="0" w:lastRow="0" w:firstColumn="0" w:lastColumn="0" w:noHBand="0" w:noVBand="0"/>
      </w:tblPr>
      <w:tblGrid>
        <w:gridCol w:w="39"/>
        <w:gridCol w:w="8494"/>
        <w:gridCol w:w="107"/>
      </w:tblGrid>
      <w:tr w:rsidR="0095501B" w:rsidRPr="00950D18" w14:paraId="49606C10" w14:textId="77777777" w:rsidTr="004B097E">
        <w:trPr>
          <w:trHeight w:val="54"/>
        </w:trPr>
        <w:tc>
          <w:tcPr>
            <w:tcW w:w="54" w:type="dxa"/>
          </w:tcPr>
          <w:p w14:paraId="075A016C" w14:textId="77777777" w:rsidR="0095501B" w:rsidRPr="00950D18" w:rsidRDefault="0095501B" w:rsidP="004B097E">
            <w:pPr>
              <w:pStyle w:val="EmptyCellLayoutStyle"/>
              <w:spacing w:after="0" w:line="240" w:lineRule="auto"/>
              <w:rPr>
                <w:rFonts w:ascii="Arial" w:hAnsi="Arial" w:cs="Arial"/>
              </w:rPr>
            </w:pPr>
          </w:p>
        </w:tc>
        <w:tc>
          <w:tcPr>
            <w:tcW w:w="10395" w:type="dxa"/>
          </w:tcPr>
          <w:p w14:paraId="22F550A5" w14:textId="77777777" w:rsidR="0095501B" w:rsidRPr="00950D18" w:rsidRDefault="0095501B" w:rsidP="004B097E">
            <w:pPr>
              <w:pStyle w:val="EmptyCellLayoutStyle"/>
              <w:spacing w:after="0" w:line="240" w:lineRule="auto"/>
              <w:rPr>
                <w:rFonts w:ascii="Arial" w:hAnsi="Arial" w:cs="Arial"/>
              </w:rPr>
            </w:pPr>
          </w:p>
        </w:tc>
        <w:tc>
          <w:tcPr>
            <w:tcW w:w="149" w:type="dxa"/>
          </w:tcPr>
          <w:p w14:paraId="38239D90" w14:textId="77777777" w:rsidR="0095501B" w:rsidRPr="00950D18" w:rsidRDefault="0095501B" w:rsidP="004B097E">
            <w:pPr>
              <w:pStyle w:val="EmptyCellLayoutStyle"/>
              <w:spacing w:after="0" w:line="240" w:lineRule="auto"/>
              <w:rPr>
                <w:rFonts w:ascii="Arial" w:hAnsi="Arial" w:cs="Arial"/>
              </w:rPr>
            </w:pPr>
          </w:p>
        </w:tc>
      </w:tr>
      <w:tr w:rsidR="0095501B" w:rsidRPr="00950D18" w14:paraId="2FEA657C" w14:textId="77777777" w:rsidTr="004B097E">
        <w:tc>
          <w:tcPr>
            <w:tcW w:w="54" w:type="dxa"/>
          </w:tcPr>
          <w:p w14:paraId="131E77FC"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5501B" w:rsidRPr="00950D18" w14:paraId="2B8E39F5"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2EDADAE"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2CA95A"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369C3EE"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38D2745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52443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0F03F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18C1E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26E4B3E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C6B9E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D77E0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0AD6F1"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True</w:t>
                  </w:r>
                </w:p>
              </w:tc>
            </w:tr>
            <w:tr w:rsidR="0095501B" w:rsidRPr="00950D18" w14:paraId="1FF6CDF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D6119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6D869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D0A28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216F445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48187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DEFBE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736825" w14:textId="77777777" w:rsidR="0095501B" w:rsidRPr="00950D18" w:rsidRDefault="0095501B" w:rsidP="004B097E">
                  <w:pPr>
                    <w:spacing w:after="0" w:line="240" w:lineRule="auto"/>
                    <w:rPr>
                      <w:rFonts w:ascii="Arial" w:hAnsi="Arial" w:cs="Arial"/>
                    </w:rPr>
                  </w:pPr>
                </w:p>
              </w:tc>
            </w:tr>
            <w:tr w:rsidR="0095501B" w:rsidRPr="00950D18" w14:paraId="311FAC5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9E4D1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FF889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28465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5407255C"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23173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3E66C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F8E8C8"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bl>
          <w:p w14:paraId="3131190F" w14:textId="77777777" w:rsidR="0095501B" w:rsidRPr="00950D18" w:rsidRDefault="0095501B" w:rsidP="004B097E">
            <w:pPr>
              <w:spacing w:after="0" w:line="240" w:lineRule="auto"/>
              <w:rPr>
                <w:rFonts w:ascii="Arial" w:hAnsi="Arial" w:cs="Arial"/>
              </w:rPr>
            </w:pPr>
          </w:p>
        </w:tc>
        <w:tc>
          <w:tcPr>
            <w:tcW w:w="149" w:type="dxa"/>
          </w:tcPr>
          <w:p w14:paraId="439B17BC" w14:textId="77777777" w:rsidR="0095501B" w:rsidRPr="00950D18" w:rsidRDefault="0095501B" w:rsidP="004B097E">
            <w:pPr>
              <w:pStyle w:val="EmptyCellLayoutStyle"/>
              <w:spacing w:after="0" w:line="240" w:lineRule="auto"/>
              <w:rPr>
                <w:rFonts w:ascii="Arial" w:hAnsi="Arial" w:cs="Arial"/>
              </w:rPr>
            </w:pPr>
          </w:p>
        </w:tc>
      </w:tr>
      <w:tr w:rsidR="0095501B" w:rsidRPr="00950D18" w14:paraId="0A137CAD" w14:textId="77777777" w:rsidTr="004B097E">
        <w:trPr>
          <w:trHeight w:val="80"/>
        </w:trPr>
        <w:tc>
          <w:tcPr>
            <w:tcW w:w="54" w:type="dxa"/>
          </w:tcPr>
          <w:p w14:paraId="4E4405E3" w14:textId="77777777" w:rsidR="0095501B" w:rsidRPr="00950D18" w:rsidRDefault="0095501B" w:rsidP="004B097E">
            <w:pPr>
              <w:pStyle w:val="EmptyCellLayoutStyle"/>
              <w:spacing w:after="0" w:line="240" w:lineRule="auto"/>
              <w:rPr>
                <w:rFonts w:ascii="Arial" w:hAnsi="Arial" w:cs="Arial"/>
              </w:rPr>
            </w:pPr>
          </w:p>
        </w:tc>
        <w:tc>
          <w:tcPr>
            <w:tcW w:w="10395" w:type="dxa"/>
          </w:tcPr>
          <w:p w14:paraId="22A2A604" w14:textId="77777777" w:rsidR="0095501B" w:rsidRPr="00950D18" w:rsidRDefault="0095501B" w:rsidP="004B097E">
            <w:pPr>
              <w:pStyle w:val="EmptyCellLayoutStyle"/>
              <w:spacing w:after="0" w:line="240" w:lineRule="auto"/>
              <w:rPr>
                <w:rFonts w:ascii="Arial" w:hAnsi="Arial" w:cs="Arial"/>
              </w:rPr>
            </w:pPr>
          </w:p>
        </w:tc>
        <w:tc>
          <w:tcPr>
            <w:tcW w:w="149" w:type="dxa"/>
          </w:tcPr>
          <w:p w14:paraId="54C7A50B" w14:textId="77777777" w:rsidR="0095501B" w:rsidRPr="00950D18" w:rsidRDefault="0095501B" w:rsidP="004B097E">
            <w:pPr>
              <w:pStyle w:val="EmptyCellLayoutStyle"/>
              <w:spacing w:after="0" w:line="240" w:lineRule="auto"/>
              <w:rPr>
                <w:rFonts w:ascii="Arial" w:hAnsi="Arial" w:cs="Arial"/>
              </w:rPr>
            </w:pPr>
          </w:p>
        </w:tc>
      </w:tr>
    </w:tbl>
    <w:p w14:paraId="28A2BEFB" w14:textId="77777777" w:rsidR="0095501B" w:rsidRPr="00950D18" w:rsidRDefault="0095501B" w:rsidP="0095501B">
      <w:pPr>
        <w:spacing w:after="0" w:line="240" w:lineRule="auto"/>
        <w:rPr>
          <w:rFonts w:ascii="Arial" w:hAnsi="Arial" w:cs="Arial"/>
        </w:rPr>
      </w:pPr>
    </w:p>
    <w:p w14:paraId="06857DA0"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État de l’Agent de capture instantanée de réplication</w:t>
      </w:r>
    </w:p>
    <w:p w14:paraId="4A311FD1"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Ce moniteur vérifie l’état du service de l’Agent de capture instantanée de réplication pour les publications.</w:t>
      </w:r>
    </w:p>
    <w:tbl>
      <w:tblPr>
        <w:tblW w:w="0" w:type="auto"/>
        <w:tblCellMar>
          <w:left w:w="0" w:type="dxa"/>
          <w:right w:w="0" w:type="dxa"/>
        </w:tblCellMar>
        <w:tblLook w:val="0000" w:firstRow="0" w:lastRow="0" w:firstColumn="0" w:lastColumn="0" w:noHBand="0" w:noVBand="0"/>
      </w:tblPr>
      <w:tblGrid>
        <w:gridCol w:w="39"/>
        <w:gridCol w:w="8494"/>
        <w:gridCol w:w="107"/>
      </w:tblGrid>
      <w:tr w:rsidR="0095501B" w:rsidRPr="00950D18" w14:paraId="320732D0" w14:textId="77777777" w:rsidTr="004B097E">
        <w:trPr>
          <w:trHeight w:val="54"/>
        </w:trPr>
        <w:tc>
          <w:tcPr>
            <w:tcW w:w="54" w:type="dxa"/>
          </w:tcPr>
          <w:p w14:paraId="599E73B5" w14:textId="77777777" w:rsidR="0095501B" w:rsidRPr="00950D18" w:rsidRDefault="0095501B" w:rsidP="004B097E">
            <w:pPr>
              <w:pStyle w:val="EmptyCellLayoutStyle"/>
              <w:spacing w:after="0" w:line="240" w:lineRule="auto"/>
              <w:rPr>
                <w:rFonts w:ascii="Arial" w:hAnsi="Arial" w:cs="Arial"/>
              </w:rPr>
            </w:pPr>
          </w:p>
        </w:tc>
        <w:tc>
          <w:tcPr>
            <w:tcW w:w="10395" w:type="dxa"/>
          </w:tcPr>
          <w:p w14:paraId="2EC9DE57" w14:textId="77777777" w:rsidR="0095501B" w:rsidRPr="00950D18" w:rsidRDefault="0095501B" w:rsidP="004B097E">
            <w:pPr>
              <w:pStyle w:val="EmptyCellLayoutStyle"/>
              <w:spacing w:after="0" w:line="240" w:lineRule="auto"/>
              <w:rPr>
                <w:rFonts w:ascii="Arial" w:hAnsi="Arial" w:cs="Arial"/>
              </w:rPr>
            </w:pPr>
          </w:p>
        </w:tc>
        <w:tc>
          <w:tcPr>
            <w:tcW w:w="149" w:type="dxa"/>
          </w:tcPr>
          <w:p w14:paraId="1163858D" w14:textId="77777777" w:rsidR="0095501B" w:rsidRPr="00950D18" w:rsidRDefault="0095501B" w:rsidP="004B097E">
            <w:pPr>
              <w:pStyle w:val="EmptyCellLayoutStyle"/>
              <w:spacing w:after="0" w:line="240" w:lineRule="auto"/>
              <w:rPr>
                <w:rFonts w:ascii="Arial" w:hAnsi="Arial" w:cs="Arial"/>
              </w:rPr>
            </w:pPr>
          </w:p>
        </w:tc>
      </w:tr>
      <w:tr w:rsidR="0095501B" w:rsidRPr="00950D18" w14:paraId="393995D6" w14:textId="77777777" w:rsidTr="004B097E">
        <w:tc>
          <w:tcPr>
            <w:tcW w:w="54" w:type="dxa"/>
          </w:tcPr>
          <w:p w14:paraId="59351F11"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5501B" w:rsidRPr="00950D18" w14:paraId="7E3B0C58"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F5B048"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D78A395"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8285469"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1D2FCC6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5581C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5FB7A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14989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76F50B7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C2421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6D898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41C37A"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True</w:t>
                  </w:r>
                </w:p>
              </w:tc>
            </w:tr>
            <w:tr w:rsidR="0095501B" w:rsidRPr="00950D18" w14:paraId="2313384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C4CC1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Durée estimée du travail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D64055" w14:textId="3AD15E10" w:rsidR="0095501B" w:rsidRPr="00950D18" w:rsidRDefault="00DF68BC" w:rsidP="004B097E">
                  <w:pPr>
                    <w:spacing w:after="0" w:line="240" w:lineRule="auto"/>
                    <w:rPr>
                      <w:rFonts w:ascii="Arial" w:hAnsi="Arial" w:cs="Arial"/>
                    </w:rPr>
                  </w:pPr>
                  <w:r w:rsidRPr="00950D18">
                    <w:rPr>
                      <w:rFonts w:ascii="Arial" w:eastAsia="Calibri" w:hAnsi="Arial" w:cs="Arial"/>
                      <w:color w:val="000000"/>
                      <w:lang w:val="fr-FR" w:bidi="fr-FR"/>
                    </w:rPr>
                    <w:t>Seuil utilisé pour vérifier la conformité à la planification du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6EDCA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r w:rsidR="0095501B" w:rsidRPr="00950D18" w14:paraId="054682F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63A8B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4BED3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D8191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4B7965F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1ACC6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Afficher les travaux avec un état inconnu</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20EF6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Inclure les travaux dont l’état est inconnu à la sortie de la surveillance et au contexte de l’alerte. Ceci affecte l’intégrité.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8DF83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false</w:t>
                  </w:r>
                </w:p>
              </w:tc>
            </w:tr>
            <w:tr w:rsidR="0095501B" w:rsidRPr="00950D18" w14:paraId="5D038BD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48E5D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A5EBF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59C5BC" w14:textId="77777777" w:rsidR="0095501B" w:rsidRPr="00950D18" w:rsidRDefault="0095501B" w:rsidP="004B097E">
                  <w:pPr>
                    <w:spacing w:after="0" w:line="240" w:lineRule="auto"/>
                    <w:rPr>
                      <w:rFonts w:ascii="Arial" w:hAnsi="Arial" w:cs="Arial"/>
                    </w:rPr>
                  </w:pPr>
                </w:p>
              </w:tc>
            </w:tr>
            <w:tr w:rsidR="0095501B" w:rsidRPr="00950D18" w14:paraId="57187E5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17DEE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CF98D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2838D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759F2B25"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B4D12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C9EDA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AE5FD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bl>
          <w:p w14:paraId="76471031" w14:textId="77777777" w:rsidR="0095501B" w:rsidRPr="00950D18" w:rsidRDefault="0095501B" w:rsidP="004B097E">
            <w:pPr>
              <w:spacing w:after="0" w:line="240" w:lineRule="auto"/>
              <w:rPr>
                <w:rFonts w:ascii="Arial" w:hAnsi="Arial" w:cs="Arial"/>
              </w:rPr>
            </w:pPr>
          </w:p>
        </w:tc>
        <w:tc>
          <w:tcPr>
            <w:tcW w:w="149" w:type="dxa"/>
          </w:tcPr>
          <w:p w14:paraId="1F451B6B" w14:textId="77777777" w:rsidR="0095501B" w:rsidRPr="00950D18" w:rsidRDefault="0095501B" w:rsidP="004B097E">
            <w:pPr>
              <w:pStyle w:val="EmptyCellLayoutStyle"/>
              <w:spacing w:after="0" w:line="240" w:lineRule="auto"/>
              <w:rPr>
                <w:rFonts w:ascii="Arial" w:hAnsi="Arial" w:cs="Arial"/>
              </w:rPr>
            </w:pPr>
          </w:p>
        </w:tc>
      </w:tr>
      <w:tr w:rsidR="0095501B" w:rsidRPr="00950D18" w14:paraId="0EF888E4" w14:textId="77777777" w:rsidTr="004B097E">
        <w:trPr>
          <w:trHeight w:val="80"/>
        </w:trPr>
        <w:tc>
          <w:tcPr>
            <w:tcW w:w="54" w:type="dxa"/>
          </w:tcPr>
          <w:p w14:paraId="713614E5" w14:textId="77777777" w:rsidR="0095501B" w:rsidRPr="00950D18" w:rsidRDefault="0095501B" w:rsidP="004B097E">
            <w:pPr>
              <w:pStyle w:val="EmptyCellLayoutStyle"/>
              <w:spacing w:after="0" w:line="240" w:lineRule="auto"/>
              <w:rPr>
                <w:rFonts w:ascii="Arial" w:hAnsi="Arial" w:cs="Arial"/>
              </w:rPr>
            </w:pPr>
          </w:p>
        </w:tc>
        <w:tc>
          <w:tcPr>
            <w:tcW w:w="10395" w:type="dxa"/>
          </w:tcPr>
          <w:p w14:paraId="42CC9372" w14:textId="77777777" w:rsidR="0095501B" w:rsidRPr="00950D18" w:rsidRDefault="0095501B" w:rsidP="004B097E">
            <w:pPr>
              <w:pStyle w:val="EmptyCellLayoutStyle"/>
              <w:spacing w:after="0" w:line="240" w:lineRule="auto"/>
              <w:rPr>
                <w:rFonts w:ascii="Arial" w:hAnsi="Arial" w:cs="Arial"/>
              </w:rPr>
            </w:pPr>
          </w:p>
        </w:tc>
        <w:tc>
          <w:tcPr>
            <w:tcW w:w="149" w:type="dxa"/>
          </w:tcPr>
          <w:p w14:paraId="3D4158CD" w14:textId="77777777" w:rsidR="0095501B" w:rsidRPr="00950D18" w:rsidRDefault="0095501B" w:rsidP="004B097E">
            <w:pPr>
              <w:pStyle w:val="EmptyCellLayoutStyle"/>
              <w:spacing w:after="0" w:line="240" w:lineRule="auto"/>
              <w:rPr>
                <w:rFonts w:ascii="Arial" w:hAnsi="Arial" w:cs="Arial"/>
              </w:rPr>
            </w:pPr>
          </w:p>
        </w:tc>
      </w:tr>
    </w:tbl>
    <w:p w14:paraId="6FA85330" w14:textId="77777777" w:rsidR="0095501B" w:rsidRPr="00950D18" w:rsidRDefault="0095501B" w:rsidP="0095501B">
      <w:pPr>
        <w:spacing w:after="0" w:line="240" w:lineRule="auto"/>
        <w:rPr>
          <w:rFonts w:ascii="Arial" w:hAnsi="Arial" w:cs="Arial"/>
        </w:rPr>
      </w:pPr>
    </w:p>
    <w:p w14:paraId="278C59C4"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000000"/>
          <w:sz w:val="32"/>
          <w:lang w:val="fr-FR" w:bidi="fr-FR"/>
        </w:rPr>
        <w:t>Serveur de publication SQL Server 2014</w:t>
      </w:r>
    </w:p>
    <w:p w14:paraId="4E5C7B76"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Le serveur de publication SQL Server 2014 est une instance SQL 2014 qui rend les données disponibles à d’autres emplacements via une réplication.</w:t>
      </w:r>
    </w:p>
    <w:p w14:paraId="4CF92DBE"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000000"/>
          <w:sz w:val="28"/>
          <w:lang w:val="fr-FR" w:bidi="fr-FR"/>
        </w:rPr>
        <w:t>Serveur de publication SQL Server 2014 - Découvertes</w:t>
      </w:r>
    </w:p>
    <w:p w14:paraId="0E5C9DA1"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Réplication MSSQL 2014 : découverte de serveur de publication</w:t>
      </w:r>
    </w:p>
    <w:p w14:paraId="1217E788"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La découverte d’objets permet de découvrir les serveurs de publication d’une instance de Microsoft SQL Server 2014.</w:t>
      </w:r>
    </w:p>
    <w:tbl>
      <w:tblPr>
        <w:tblW w:w="0" w:type="auto"/>
        <w:tblCellMar>
          <w:left w:w="0" w:type="dxa"/>
          <w:right w:w="0" w:type="dxa"/>
        </w:tblCellMar>
        <w:tblLook w:val="0000" w:firstRow="0" w:lastRow="0" w:firstColumn="0" w:lastColumn="0" w:noHBand="0" w:noVBand="0"/>
      </w:tblPr>
      <w:tblGrid>
        <w:gridCol w:w="39"/>
        <w:gridCol w:w="8494"/>
        <w:gridCol w:w="107"/>
      </w:tblGrid>
      <w:tr w:rsidR="0095501B" w:rsidRPr="00950D18" w14:paraId="68ADB460" w14:textId="77777777" w:rsidTr="004B097E">
        <w:trPr>
          <w:trHeight w:val="54"/>
        </w:trPr>
        <w:tc>
          <w:tcPr>
            <w:tcW w:w="54" w:type="dxa"/>
          </w:tcPr>
          <w:p w14:paraId="3A1A0F2B" w14:textId="77777777" w:rsidR="0095501B" w:rsidRPr="00950D18" w:rsidRDefault="0095501B" w:rsidP="004B097E">
            <w:pPr>
              <w:pStyle w:val="EmptyCellLayoutStyle"/>
              <w:spacing w:after="0" w:line="240" w:lineRule="auto"/>
              <w:rPr>
                <w:rFonts w:ascii="Arial" w:hAnsi="Arial" w:cs="Arial"/>
              </w:rPr>
            </w:pPr>
          </w:p>
        </w:tc>
        <w:tc>
          <w:tcPr>
            <w:tcW w:w="10395" w:type="dxa"/>
          </w:tcPr>
          <w:p w14:paraId="14C4B865" w14:textId="77777777" w:rsidR="0095501B" w:rsidRPr="00950D18" w:rsidRDefault="0095501B" w:rsidP="004B097E">
            <w:pPr>
              <w:pStyle w:val="EmptyCellLayoutStyle"/>
              <w:spacing w:after="0" w:line="240" w:lineRule="auto"/>
              <w:rPr>
                <w:rFonts w:ascii="Arial" w:hAnsi="Arial" w:cs="Arial"/>
              </w:rPr>
            </w:pPr>
          </w:p>
        </w:tc>
        <w:tc>
          <w:tcPr>
            <w:tcW w:w="149" w:type="dxa"/>
          </w:tcPr>
          <w:p w14:paraId="59E2B103" w14:textId="77777777" w:rsidR="0095501B" w:rsidRPr="00950D18" w:rsidRDefault="0095501B" w:rsidP="004B097E">
            <w:pPr>
              <w:pStyle w:val="EmptyCellLayoutStyle"/>
              <w:spacing w:after="0" w:line="240" w:lineRule="auto"/>
              <w:rPr>
                <w:rFonts w:ascii="Arial" w:hAnsi="Arial" w:cs="Arial"/>
              </w:rPr>
            </w:pPr>
          </w:p>
        </w:tc>
      </w:tr>
      <w:tr w:rsidR="0095501B" w:rsidRPr="00950D18" w14:paraId="237950C7" w14:textId="77777777" w:rsidTr="004B097E">
        <w:tc>
          <w:tcPr>
            <w:tcW w:w="54" w:type="dxa"/>
          </w:tcPr>
          <w:p w14:paraId="6AEDC37A"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5501B" w:rsidRPr="00950D18" w14:paraId="02715419"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E712225"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537C4FA"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8C7501"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57B2BA5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B4076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8D608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BCDE8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7BB87FD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A268E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9F379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24756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14400</w:t>
                  </w:r>
                </w:p>
              </w:tc>
            </w:tr>
            <w:tr w:rsidR="0095501B" w:rsidRPr="00950D18" w14:paraId="53D0815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0DB83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61171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BF5944" w14:textId="77777777" w:rsidR="0095501B" w:rsidRPr="00950D18" w:rsidRDefault="0095501B" w:rsidP="004B097E">
                  <w:pPr>
                    <w:spacing w:after="0" w:line="240" w:lineRule="auto"/>
                    <w:rPr>
                      <w:rFonts w:ascii="Arial" w:hAnsi="Arial" w:cs="Arial"/>
                    </w:rPr>
                  </w:pPr>
                </w:p>
              </w:tc>
            </w:tr>
            <w:tr w:rsidR="0095501B" w:rsidRPr="00950D18" w14:paraId="56B7537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FE8EF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C07C7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72D08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78F00AF6"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09D67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74A19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66FC7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bl>
          <w:p w14:paraId="2BE1863D" w14:textId="77777777" w:rsidR="0095501B" w:rsidRPr="00950D18" w:rsidRDefault="0095501B" w:rsidP="004B097E">
            <w:pPr>
              <w:spacing w:after="0" w:line="240" w:lineRule="auto"/>
              <w:rPr>
                <w:rFonts w:ascii="Arial" w:hAnsi="Arial" w:cs="Arial"/>
              </w:rPr>
            </w:pPr>
          </w:p>
        </w:tc>
        <w:tc>
          <w:tcPr>
            <w:tcW w:w="149" w:type="dxa"/>
          </w:tcPr>
          <w:p w14:paraId="05E7AA34" w14:textId="77777777" w:rsidR="0095501B" w:rsidRPr="00950D18" w:rsidRDefault="0095501B" w:rsidP="004B097E">
            <w:pPr>
              <w:pStyle w:val="EmptyCellLayoutStyle"/>
              <w:spacing w:after="0" w:line="240" w:lineRule="auto"/>
              <w:rPr>
                <w:rFonts w:ascii="Arial" w:hAnsi="Arial" w:cs="Arial"/>
              </w:rPr>
            </w:pPr>
          </w:p>
        </w:tc>
      </w:tr>
      <w:tr w:rsidR="0095501B" w:rsidRPr="00950D18" w14:paraId="158FF9A4" w14:textId="77777777" w:rsidTr="004B097E">
        <w:trPr>
          <w:trHeight w:val="80"/>
        </w:trPr>
        <w:tc>
          <w:tcPr>
            <w:tcW w:w="54" w:type="dxa"/>
          </w:tcPr>
          <w:p w14:paraId="001CAB81" w14:textId="77777777" w:rsidR="0095501B" w:rsidRPr="00950D18" w:rsidRDefault="0095501B" w:rsidP="004B097E">
            <w:pPr>
              <w:pStyle w:val="EmptyCellLayoutStyle"/>
              <w:spacing w:after="0" w:line="240" w:lineRule="auto"/>
              <w:rPr>
                <w:rFonts w:ascii="Arial" w:hAnsi="Arial" w:cs="Arial"/>
              </w:rPr>
            </w:pPr>
          </w:p>
        </w:tc>
        <w:tc>
          <w:tcPr>
            <w:tcW w:w="10395" w:type="dxa"/>
          </w:tcPr>
          <w:p w14:paraId="66EC12BB" w14:textId="77777777" w:rsidR="0095501B" w:rsidRPr="00950D18" w:rsidRDefault="0095501B" w:rsidP="004B097E">
            <w:pPr>
              <w:pStyle w:val="EmptyCellLayoutStyle"/>
              <w:spacing w:after="0" w:line="240" w:lineRule="auto"/>
              <w:rPr>
                <w:rFonts w:ascii="Arial" w:hAnsi="Arial" w:cs="Arial"/>
              </w:rPr>
            </w:pPr>
          </w:p>
        </w:tc>
        <w:tc>
          <w:tcPr>
            <w:tcW w:w="149" w:type="dxa"/>
          </w:tcPr>
          <w:p w14:paraId="099789D9" w14:textId="77777777" w:rsidR="0095501B" w:rsidRPr="00950D18" w:rsidRDefault="0095501B" w:rsidP="004B097E">
            <w:pPr>
              <w:pStyle w:val="EmptyCellLayoutStyle"/>
              <w:spacing w:after="0" w:line="240" w:lineRule="auto"/>
              <w:rPr>
                <w:rFonts w:ascii="Arial" w:hAnsi="Arial" w:cs="Arial"/>
              </w:rPr>
            </w:pPr>
          </w:p>
        </w:tc>
      </w:tr>
    </w:tbl>
    <w:p w14:paraId="4F68B7B5" w14:textId="77777777" w:rsidR="0095501B" w:rsidRPr="00950D18" w:rsidRDefault="0095501B" w:rsidP="0095501B">
      <w:pPr>
        <w:spacing w:after="0" w:line="240" w:lineRule="auto"/>
        <w:rPr>
          <w:rFonts w:ascii="Arial" w:hAnsi="Arial" w:cs="Arial"/>
        </w:rPr>
      </w:pPr>
    </w:p>
    <w:p w14:paraId="7F5C7E41"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000000"/>
          <w:sz w:val="28"/>
          <w:lang w:val="fr-FR" w:bidi="fr-FR"/>
        </w:rPr>
        <w:t>Serveur de publication SQL Server 2014 - Moniteurs d’unités</w:t>
      </w:r>
    </w:p>
    <w:p w14:paraId="1A648C36"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État des abonnements pour le serveur de publication</w:t>
      </w:r>
    </w:p>
    <w:p w14:paraId="1E63AC31"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Ce moniteur vérifie s’il existe des abonnements inactifs pour des publications.</w:t>
      </w:r>
    </w:p>
    <w:tbl>
      <w:tblPr>
        <w:tblW w:w="0" w:type="auto"/>
        <w:tblCellMar>
          <w:left w:w="0" w:type="dxa"/>
          <w:right w:w="0" w:type="dxa"/>
        </w:tblCellMar>
        <w:tblLook w:val="0000" w:firstRow="0" w:lastRow="0" w:firstColumn="0" w:lastColumn="0" w:noHBand="0" w:noVBand="0"/>
      </w:tblPr>
      <w:tblGrid>
        <w:gridCol w:w="39"/>
        <w:gridCol w:w="8494"/>
        <w:gridCol w:w="107"/>
      </w:tblGrid>
      <w:tr w:rsidR="0095501B" w:rsidRPr="00950D18" w14:paraId="79A67640" w14:textId="77777777" w:rsidTr="004B097E">
        <w:trPr>
          <w:trHeight w:val="54"/>
        </w:trPr>
        <w:tc>
          <w:tcPr>
            <w:tcW w:w="54" w:type="dxa"/>
          </w:tcPr>
          <w:p w14:paraId="70D18C98" w14:textId="77777777" w:rsidR="0095501B" w:rsidRPr="00950D18" w:rsidRDefault="0095501B" w:rsidP="004B097E">
            <w:pPr>
              <w:pStyle w:val="EmptyCellLayoutStyle"/>
              <w:spacing w:after="0" w:line="240" w:lineRule="auto"/>
              <w:rPr>
                <w:rFonts w:ascii="Arial" w:hAnsi="Arial" w:cs="Arial"/>
              </w:rPr>
            </w:pPr>
          </w:p>
        </w:tc>
        <w:tc>
          <w:tcPr>
            <w:tcW w:w="10395" w:type="dxa"/>
          </w:tcPr>
          <w:p w14:paraId="320B9749" w14:textId="77777777" w:rsidR="0095501B" w:rsidRPr="00950D18" w:rsidRDefault="0095501B" w:rsidP="004B097E">
            <w:pPr>
              <w:pStyle w:val="EmptyCellLayoutStyle"/>
              <w:spacing w:after="0" w:line="240" w:lineRule="auto"/>
              <w:rPr>
                <w:rFonts w:ascii="Arial" w:hAnsi="Arial" w:cs="Arial"/>
              </w:rPr>
            </w:pPr>
          </w:p>
        </w:tc>
        <w:tc>
          <w:tcPr>
            <w:tcW w:w="149" w:type="dxa"/>
          </w:tcPr>
          <w:p w14:paraId="01B78CF0" w14:textId="77777777" w:rsidR="0095501B" w:rsidRPr="00950D18" w:rsidRDefault="0095501B" w:rsidP="004B097E">
            <w:pPr>
              <w:pStyle w:val="EmptyCellLayoutStyle"/>
              <w:spacing w:after="0" w:line="240" w:lineRule="auto"/>
              <w:rPr>
                <w:rFonts w:ascii="Arial" w:hAnsi="Arial" w:cs="Arial"/>
              </w:rPr>
            </w:pPr>
          </w:p>
        </w:tc>
      </w:tr>
      <w:tr w:rsidR="0095501B" w:rsidRPr="00950D18" w14:paraId="0A3F7528" w14:textId="77777777" w:rsidTr="004B097E">
        <w:tc>
          <w:tcPr>
            <w:tcW w:w="54" w:type="dxa"/>
          </w:tcPr>
          <w:p w14:paraId="021375C2"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5501B" w:rsidRPr="00950D18" w14:paraId="0172E294"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994B4C"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EA88D0"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8F7B1E"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4F92A02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6AEF7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71FF8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63B13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77CFC7C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15C79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97242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53CC42"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True</w:t>
                  </w:r>
                </w:p>
              </w:tc>
            </w:tr>
            <w:tr w:rsidR="0095501B" w:rsidRPr="00950D18" w14:paraId="7D26C32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2F37C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7B2F6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D623C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900</w:t>
                  </w:r>
                </w:p>
              </w:tc>
            </w:tr>
            <w:tr w:rsidR="0095501B" w:rsidRPr="00950D18" w14:paraId="7281308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19D52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12601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FCBA3A" w14:textId="77777777" w:rsidR="0095501B" w:rsidRPr="00950D18" w:rsidRDefault="0095501B" w:rsidP="004B097E">
                  <w:pPr>
                    <w:spacing w:after="0" w:line="240" w:lineRule="auto"/>
                    <w:rPr>
                      <w:rFonts w:ascii="Arial" w:hAnsi="Arial" w:cs="Arial"/>
                    </w:rPr>
                  </w:pPr>
                </w:p>
              </w:tc>
            </w:tr>
            <w:tr w:rsidR="0095501B" w:rsidRPr="00950D18" w14:paraId="409B129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30066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73A42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6DE94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14B6B9FE"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254E3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35D37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FE6D6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bl>
          <w:p w14:paraId="410A0F01" w14:textId="77777777" w:rsidR="0095501B" w:rsidRPr="00950D18" w:rsidRDefault="0095501B" w:rsidP="004B097E">
            <w:pPr>
              <w:spacing w:after="0" w:line="240" w:lineRule="auto"/>
              <w:rPr>
                <w:rFonts w:ascii="Arial" w:hAnsi="Arial" w:cs="Arial"/>
              </w:rPr>
            </w:pPr>
          </w:p>
        </w:tc>
        <w:tc>
          <w:tcPr>
            <w:tcW w:w="149" w:type="dxa"/>
          </w:tcPr>
          <w:p w14:paraId="39EE6903" w14:textId="77777777" w:rsidR="0095501B" w:rsidRPr="00950D18" w:rsidRDefault="0095501B" w:rsidP="004B097E">
            <w:pPr>
              <w:pStyle w:val="EmptyCellLayoutStyle"/>
              <w:spacing w:after="0" w:line="240" w:lineRule="auto"/>
              <w:rPr>
                <w:rFonts w:ascii="Arial" w:hAnsi="Arial" w:cs="Arial"/>
              </w:rPr>
            </w:pPr>
          </w:p>
        </w:tc>
      </w:tr>
      <w:tr w:rsidR="0095501B" w:rsidRPr="00950D18" w14:paraId="26BB40DF" w14:textId="77777777" w:rsidTr="004B097E">
        <w:trPr>
          <w:trHeight w:val="80"/>
        </w:trPr>
        <w:tc>
          <w:tcPr>
            <w:tcW w:w="54" w:type="dxa"/>
          </w:tcPr>
          <w:p w14:paraId="3F7E2392" w14:textId="77777777" w:rsidR="0095501B" w:rsidRPr="00950D18" w:rsidRDefault="0095501B" w:rsidP="004B097E">
            <w:pPr>
              <w:pStyle w:val="EmptyCellLayoutStyle"/>
              <w:spacing w:after="0" w:line="240" w:lineRule="auto"/>
              <w:rPr>
                <w:rFonts w:ascii="Arial" w:hAnsi="Arial" w:cs="Arial"/>
              </w:rPr>
            </w:pPr>
          </w:p>
        </w:tc>
        <w:tc>
          <w:tcPr>
            <w:tcW w:w="10395" w:type="dxa"/>
          </w:tcPr>
          <w:p w14:paraId="6527800A" w14:textId="77777777" w:rsidR="0095501B" w:rsidRPr="00950D18" w:rsidRDefault="0095501B" w:rsidP="004B097E">
            <w:pPr>
              <w:pStyle w:val="EmptyCellLayoutStyle"/>
              <w:spacing w:after="0" w:line="240" w:lineRule="auto"/>
              <w:rPr>
                <w:rFonts w:ascii="Arial" w:hAnsi="Arial" w:cs="Arial"/>
              </w:rPr>
            </w:pPr>
          </w:p>
        </w:tc>
        <w:tc>
          <w:tcPr>
            <w:tcW w:w="149" w:type="dxa"/>
          </w:tcPr>
          <w:p w14:paraId="3767DDF8" w14:textId="77777777" w:rsidR="0095501B" w:rsidRPr="00950D18" w:rsidRDefault="0095501B" w:rsidP="004B097E">
            <w:pPr>
              <w:pStyle w:val="EmptyCellLayoutStyle"/>
              <w:spacing w:after="0" w:line="240" w:lineRule="auto"/>
              <w:rPr>
                <w:rFonts w:ascii="Arial" w:hAnsi="Arial" w:cs="Arial"/>
              </w:rPr>
            </w:pPr>
          </w:p>
        </w:tc>
      </w:tr>
    </w:tbl>
    <w:p w14:paraId="78B47350" w14:textId="77777777" w:rsidR="0095501B" w:rsidRPr="00950D18" w:rsidRDefault="0095501B" w:rsidP="0095501B">
      <w:pPr>
        <w:spacing w:after="0" w:line="240" w:lineRule="auto"/>
        <w:rPr>
          <w:rFonts w:ascii="Arial" w:hAnsi="Arial" w:cs="Arial"/>
        </w:rPr>
      </w:pPr>
    </w:p>
    <w:p w14:paraId="3DB8CF21"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État de SQL Server Agent pour le serveur de publication</w:t>
      </w:r>
    </w:p>
    <w:p w14:paraId="75EF039F"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Ce moniteur vérifie si SQL Server Agent est en cours d’exécution sur le serveur de publication.</w:t>
      </w:r>
    </w:p>
    <w:p w14:paraId="6D6AD468" w14:textId="77777777" w:rsidR="0095501B" w:rsidRPr="00950D18" w:rsidRDefault="0095501B" w:rsidP="0095501B">
      <w:pPr>
        <w:spacing w:after="0" w:line="240" w:lineRule="auto"/>
        <w:rPr>
          <w:rFonts w:ascii="Arial" w:hAnsi="Arial" w:cs="Arial"/>
        </w:rPr>
      </w:pPr>
    </w:p>
    <w:p w14:paraId="36639E7B"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000000"/>
          <w:sz w:val="28"/>
          <w:lang w:val="fr-FR" w:bidi="fr-FR"/>
        </w:rPr>
        <w:t>Serveur de publication SQL Server 2014 - Règles (sans génération d’alertes)</w:t>
      </w:r>
    </w:p>
    <w:p w14:paraId="26C3A289"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Réplication MSSQL 2014 : nombre de publications pour le serveur de publication</w:t>
      </w:r>
    </w:p>
    <w:p w14:paraId="3A3F310B"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Nombre de publications pour le serveur de publication.</w:t>
      </w:r>
    </w:p>
    <w:tbl>
      <w:tblPr>
        <w:tblW w:w="0" w:type="auto"/>
        <w:tblCellMar>
          <w:left w:w="0" w:type="dxa"/>
          <w:right w:w="0" w:type="dxa"/>
        </w:tblCellMar>
        <w:tblLook w:val="0000" w:firstRow="0" w:lastRow="0" w:firstColumn="0" w:lastColumn="0" w:noHBand="0" w:noVBand="0"/>
      </w:tblPr>
      <w:tblGrid>
        <w:gridCol w:w="39"/>
        <w:gridCol w:w="8494"/>
        <w:gridCol w:w="107"/>
      </w:tblGrid>
      <w:tr w:rsidR="0095501B" w:rsidRPr="00950D18" w14:paraId="59D91E07" w14:textId="77777777" w:rsidTr="004B097E">
        <w:trPr>
          <w:trHeight w:val="54"/>
        </w:trPr>
        <w:tc>
          <w:tcPr>
            <w:tcW w:w="54" w:type="dxa"/>
          </w:tcPr>
          <w:p w14:paraId="25495395" w14:textId="77777777" w:rsidR="0095501B" w:rsidRPr="00950D18" w:rsidRDefault="0095501B" w:rsidP="004B097E">
            <w:pPr>
              <w:pStyle w:val="EmptyCellLayoutStyle"/>
              <w:spacing w:after="0" w:line="240" w:lineRule="auto"/>
              <w:rPr>
                <w:rFonts w:ascii="Arial" w:hAnsi="Arial" w:cs="Arial"/>
              </w:rPr>
            </w:pPr>
          </w:p>
        </w:tc>
        <w:tc>
          <w:tcPr>
            <w:tcW w:w="10395" w:type="dxa"/>
          </w:tcPr>
          <w:p w14:paraId="091833C7" w14:textId="77777777" w:rsidR="0095501B" w:rsidRPr="00950D18" w:rsidRDefault="0095501B" w:rsidP="004B097E">
            <w:pPr>
              <w:pStyle w:val="EmptyCellLayoutStyle"/>
              <w:spacing w:after="0" w:line="240" w:lineRule="auto"/>
              <w:rPr>
                <w:rFonts w:ascii="Arial" w:hAnsi="Arial" w:cs="Arial"/>
              </w:rPr>
            </w:pPr>
          </w:p>
        </w:tc>
        <w:tc>
          <w:tcPr>
            <w:tcW w:w="149" w:type="dxa"/>
          </w:tcPr>
          <w:p w14:paraId="00871910" w14:textId="77777777" w:rsidR="0095501B" w:rsidRPr="00950D18" w:rsidRDefault="0095501B" w:rsidP="004B097E">
            <w:pPr>
              <w:pStyle w:val="EmptyCellLayoutStyle"/>
              <w:spacing w:after="0" w:line="240" w:lineRule="auto"/>
              <w:rPr>
                <w:rFonts w:ascii="Arial" w:hAnsi="Arial" w:cs="Arial"/>
              </w:rPr>
            </w:pPr>
          </w:p>
        </w:tc>
      </w:tr>
      <w:tr w:rsidR="0095501B" w:rsidRPr="00950D18" w14:paraId="37C0A168" w14:textId="77777777" w:rsidTr="004B097E">
        <w:tc>
          <w:tcPr>
            <w:tcW w:w="54" w:type="dxa"/>
          </w:tcPr>
          <w:p w14:paraId="7961DA9E"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5501B" w:rsidRPr="00950D18" w14:paraId="51E9C9BA"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0CD02B"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9AC356"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447930"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2176A50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ECD39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7F0F3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77A15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4F3EAC7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A616E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CA2E9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6AC61A"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Non</w:t>
                  </w:r>
                </w:p>
              </w:tc>
            </w:tr>
            <w:tr w:rsidR="0095501B" w:rsidRPr="00950D18" w14:paraId="5B73137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6B139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DC6BB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1C303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900</w:t>
                  </w:r>
                </w:p>
              </w:tc>
            </w:tr>
            <w:tr w:rsidR="0095501B" w:rsidRPr="00950D18" w14:paraId="33DAD6F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BF63E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683EF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43ECA8" w14:textId="77777777" w:rsidR="0095501B" w:rsidRPr="00950D18" w:rsidRDefault="0095501B" w:rsidP="004B097E">
                  <w:pPr>
                    <w:spacing w:after="0" w:line="240" w:lineRule="auto"/>
                    <w:rPr>
                      <w:rFonts w:ascii="Arial" w:hAnsi="Arial" w:cs="Arial"/>
                    </w:rPr>
                  </w:pPr>
                </w:p>
              </w:tc>
            </w:tr>
            <w:tr w:rsidR="0095501B" w:rsidRPr="00950D18" w14:paraId="1E19768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75140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8E0BA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62385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29394F66"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E4964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65B99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8ED97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bl>
          <w:p w14:paraId="16A7B321" w14:textId="77777777" w:rsidR="0095501B" w:rsidRPr="00950D18" w:rsidRDefault="0095501B" w:rsidP="004B097E">
            <w:pPr>
              <w:spacing w:after="0" w:line="240" w:lineRule="auto"/>
              <w:rPr>
                <w:rFonts w:ascii="Arial" w:hAnsi="Arial" w:cs="Arial"/>
              </w:rPr>
            </w:pPr>
          </w:p>
        </w:tc>
        <w:tc>
          <w:tcPr>
            <w:tcW w:w="149" w:type="dxa"/>
          </w:tcPr>
          <w:p w14:paraId="3A8FBFDF" w14:textId="77777777" w:rsidR="0095501B" w:rsidRPr="00950D18" w:rsidRDefault="0095501B" w:rsidP="004B097E">
            <w:pPr>
              <w:pStyle w:val="EmptyCellLayoutStyle"/>
              <w:spacing w:after="0" w:line="240" w:lineRule="auto"/>
              <w:rPr>
                <w:rFonts w:ascii="Arial" w:hAnsi="Arial" w:cs="Arial"/>
              </w:rPr>
            </w:pPr>
          </w:p>
        </w:tc>
      </w:tr>
      <w:tr w:rsidR="0095501B" w:rsidRPr="00950D18" w14:paraId="466093D0" w14:textId="77777777" w:rsidTr="004B097E">
        <w:trPr>
          <w:trHeight w:val="80"/>
        </w:trPr>
        <w:tc>
          <w:tcPr>
            <w:tcW w:w="54" w:type="dxa"/>
          </w:tcPr>
          <w:p w14:paraId="73FCF2FD" w14:textId="77777777" w:rsidR="0095501B" w:rsidRPr="00950D18" w:rsidRDefault="0095501B" w:rsidP="004B097E">
            <w:pPr>
              <w:pStyle w:val="EmptyCellLayoutStyle"/>
              <w:spacing w:after="0" w:line="240" w:lineRule="auto"/>
              <w:rPr>
                <w:rFonts w:ascii="Arial" w:hAnsi="Arial" w:cs="Arial"/>
              </w:rPr>
            </w:pPr>
          </w:p>
        </w:tc>
        <w:tc>
          <w:tcPr>
            <w:tcW w:w="10395" w:type="dxa"/>
          </w:tcPr>
          <w:p w14:paraId="4A02B671" w14:textId="77777777" w:rsidR="0095501B" w:rsidRPr="00950D18" w:rsidRDefault="0095501B" w:rsidP="004B097E">
            <w:pPr>
              <w:pStyle w:val="EmptyCellLayoutStyle"/>
              <w:spacing w:after="0" w:line="240" w:lineRule="auto"/>
              <w:rPr>
                <w:rFonts w:ascii="Arial" w:hAnsi="Arial" w:cs="Arial"/>
              </w:rPr>
            </w:pPr>
          </w:p>
        </w:tc>
        <w:tc>
          <w:tcPr>
            <w:tcW w:w="149" w:type="dxa"/>
          </w:tcPr>
          <w:p w14:paraId="651DE17E" w14:textId="77777777" w:rsidR="0095501B" w:rsidRPr="00950D18" w:rsidRDefault="0095501B" w:rsidP="004B097E">
            <w:pPr>
              <w:pStyle w:val="EmptyCellLayoutStyle"/>
              <w:spacing w:after="0" w:line="240" w:lineRule="auto"/>
              <w:rPr>
                <w:rFonts w:ascii="Arial" w:hAnsi="Arial" w:cs="Arial"/>
              </w:rPr>
            </w:pPr>
          </w:p>
        </w:tc>
      </w:tr>
    </w:tbl>
    <w:p w14:paraId="021361C4" w14:textId="77777777" w:rsidR="0095501B" w:rsidRPr="00950D18" w:rsidRDefault="0095501B" w:rsidP="0095501B">
      <w:pPr>
        <w:spacing w:after="0" w:line="240" w:lineRule="auto"/>
        <w:rPr>
          <w:rFonts w:ascii="Arial" w:hAnsi="Arial" w:cs="Arial"/>
        </w:rPr>
      </w:pPr>
    </w:p>
    <w:p w14:paraId="3C9A4F74"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000000"/>
          <w:sz w:val="32"/>
          <w:lang w:val="fr-FR" w:bidi="fr-FR"/>
        </w:rPr>
        <w:t>Groupe d’étendue des alertes de réplication SQL Server 2014</w:t>
      </w:r>
    </w:p>
    <w:p w14:paraId="06E6F847"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Groupe d’étendue des alertes de réplication SQL Server 2014</w:t>
      </w:r>
    </w:p>
    <w:p w14:paraId="65CF6BD2"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000000"/>
          <w:sz w:val="28"/>
          <w:lang w:val="fr-FR" w:bidi="fr-FR"/>
        </w:rPr>
        <w:t>Groupe d’étendue des alertes de réplication SQL Server 2014 - Découvertes</w:t>
      </w:r>
    </w:p>
    <w:p w14:paraId="616841AF"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Réplication MSSQL 2014 : découverte du groupe d’étendue des alertes</w:t>
      </w:r>
    </w:p>
    <w:p w14:paraId="77ACD413"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Découverte du groupe Étendues d’alertes</w:t>
      </w:r>
    </w:p>
    <w:p w14:paraId="3C50E69F" w14:textId="77777777" w:rsidR="0095501B" w:rsidRPr="00950D18" w:rsidRDefault="0095501B" w:rsidP="0095501B">
      <w:pPr>
        <w:spacing w:after="0" w:line="240" w:lineRule="auto"/>
        <w:rPr>
          <w:rFonts w:ascii="Arial" w:hAnsi="Arial" w:cs="Arial"/>
        </w:rPr>
      </w:pPr>
    </w:p>
    <w:p w14:paraId="06AC3636"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000000"/>
          <w:sz w:val="32"/>
          <w:lang w:val="fr-FR" w:bidi="fr-FR"/>
        </w:rPr>
        <w:t>Groupe de réplication SQL Server 2014</w:t>
      </w:r>
    </w:p>
    <w:p w14:paraId="17A85DEE"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Groupe contenant tous les composants de réplication SQL Server 2014</w:t>
      </w:r>
    </w:p>
    <w:p w14:paraId="312842A9"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000000"/>
          <w:sz w:val="28"/>
          <w:lang w:val="fr-FR" w:bidi="fr-FR"/>
        </w:rPr>
        <w:t>Groupe de réplication SQL Server 2014 - Découvertes</w:t>
      </w:r>
    </w:p>
    <w:p w14:paraId="70922702"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Réplication MSSQL 2014 : Remplir le groupe de réplication SQL Server 2014</w:t>
      </w:r>
    </w:p>
    <w:p w14:paraId="31EF5ADC"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Cette règle de découverte remplit le groupe de réplication SQL Server 2014 avec tous les composants de réplication SQL Server 2014.</w:t>
      </w:r>
    </w:p>
    <w:p w14:paraId="467D6963" w14:textId="77777777" w:rsidR="0095501B" w:rsidRPr="00950D18" w:rsidRDefault="0095501B" w:rsidP="0095501B">
      <w:pPr>
        <w:spacing w:after="0" w:line="240" w:lineRule="auto"/>
        <w:rPr>
          <w:rFonts w:ascii="Arial" w:hAnsi="Arial" w:cs="Arial"/>
        </w:rPr>
      </w:pPr>
    </w:p>
    <w:p w14:paraId="5440CF09"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000000"/>
          <w:sz w:val="32"/>
          <w:lang w:val="fr-FR" w:bidi="fr-FR"/>
        </w:rPr>
        <w:t>Abonné SQL Server 2014</w:t>
      </w:r>
    </w:p>
    <w:p w14:paraId="55535E77"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Un abonné SQL Server 2014 est une instance SQL 2014 qui reçoit des données répliquées.</w:t>
      </w:r>
    </w:p>
    <w:p w14:paraId="7A5BDF08"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000000"/>
          <w:sz w:val="28"/>
          <w:lang w:val="fr-FR" w:bidi="fr-FR"/>
        </w:rPr>
        <w:t>Abonné SQL Server 2014 - Découvertes</w:t>
      </w:r>
    </w:p>
    <w:p w14:paraId="31883403"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Réplication MSSQL 2014 : découverte d’abonné</w:t>
      </w:r>
    </w:p>
    <w:p w14:paraId="5140258A"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La découverte d’objets permet de découvrir les abonnés d’une instance de Microsoft SQL Server 2014.</w:t>
      </w:r>
    </w:p>
    <w:tbl>
      <w:tblPr>
        <w:tblW w:w="0" w:type="auto"/>
        <w:tblCellMar>
          <w:left w:w="0" w:type="dxa"/>
          <w:right w:w="0" w:type="dxa"/>
        </w:tblCellMar>
        <w:tblLook w:val="0000" w:firstRow="0" w:lastRow="0" w:firstColumn="0" w:lastColumn="0" w:noHBand="0" w:noVBand="0"/>
      </w:tblPr>
      <w:tblGrid>
        <w:gridCol w:w="39"/>
        <w:gridCol w:w="8494"/>
        <w:gridCol w:w="107"/>
      </w:tblGrid>
      <w:tr w:rsidR="0095501B" w:rsidRPr="00950D18" w14:paraId="3EAC22EA" w14:textId="77777777" w:rsidTr="004B097E">
        <w:trPr>
          <w:trHeight w:val="54"/>
        </w:trPr>
        <w:tc>
          <w:tcPr>
            <w:tcW w:w="54" w:type="dxa"/>
          </w:tcPr>
          <w:p w14:paraId="24ECFFCB" w14:textId="77777777" w:rsidR="0095501B" w:rsidRPr="00950D18" w:rsidRDefault="0095501B" w:rsidP="004B097E">
            <w:pPr>
              <w:pStyle w:val="EmptyCellLayoutStyle"/>
              <w:spacing w:after="0" w:line="240" w:lineRule="auto"/>
              <w:rPr>
                <w:rFonts w:ascii="Arial" w:hAnsi="Arial" w:cs="Arial"/>
              </w:rPr>
            </w:pPr>
          </w:p>
        </w:tc>
        <w:tc>
          <w:tcPr>
            <w:tcW w:w="10395" w:type="dxa"/>
          </w:tcPr>
          <w:p w14:paraId="331DCE5D" w14:textId="77777777" w:rsidR="0095501B" w:rsidRPr="00950D18" w:rsidRDefault="0095501B" w:rsidP="004B097E">
            <w:pPr>
              <w:pStyle w:val="EmptyCellLayoutStyle"/>
              <w:spacing w:after="0" w:line="240" w:lineRule="auto"/>
              <w:rPr>
                <w:rFonts w:ascii="Arial" w:hAnsi="Arial" w:cs="Arial"/>
              </w:rPr>
            </w:pPr>
          </w:p>
        </w:tc>
        <w:tc>
          <w:tcPr>
            <w:tcW w:w="149" w:type="dxa"/>
          </w:tcPr>
          <w:p w14:paraId="1982816E" w14:textId="77777777" w:rsidR="0095501B" w:rsidRPr="00950D18" w:rsidRDefault="0095501B" w:rsidP="004B097E">
            <w:pPr>
              <w:pStyle w:val="EmptyCellLayoutStyle"/>
              <w:spacing w:after="0" w:line="240" w:lineRule="auto"/>
              <w:rPr>
                <w:rFonts w:ascii="Arial" w:hAnsi="Arial" w:cs="Arial"/>
              </w:rPr>
            </w:pPr>
          </w:p>
        </w:tc>
      </w:tr>
      <w:tr w:rsidR="0095501B" w:rsidRPr="00950D18" w14:paraId="0549FAD2" w14:textId="77777777" w:rsidTr="004B097E">
        <w:tc>
          <w:tcPr>
            <w:tcW w:w="54" w:type="dxa"/>
          </w:tcPr>
          <w:p w14:paraId="6CC44F8F"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5501B" w:rsidRPr="00950D18" w14:paraId="66028A83"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2D1803"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FEF6B1"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4AC8B5"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3CFB462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88BDB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E33EE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F0A51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141E2B4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BEAF8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61208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294A8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14400</w:t>
                  </w:r>
                </w:p>
              </w:tc>
            </w:tr>
            <w:tr w:rsidR="0095501B" w:rsidRPr="00950D18" w14:paraId="429585F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6F797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93C44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DE2099" w14:textId="77777777" w:rsidR="0095501B" w:rsidRPr="00950D18" w:rsidRDefault="0095501B" w:rsidP="004B097E">
                  <w:pPr>
                    <w:spacing w:after="0" w:line="240" w:lineRule="auto"/>
                    <w:rPr>
                      <w:rFonts w:ascii="Arial" w:hAnsi="Arial" w:cs="Arial"/>
                    </w:rPr>
                  </w:pPr>
                </w:p>
              </w:tc>
            </w:tr>
            <w:tr w:rsidR="0095501B" w:rsidRPr="00950D18" w14:paraId="7013807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42373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4D1FE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CEDD7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78E80ABE"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3330D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E56E2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C014B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bl>
          <w:p w14:paraId="78F11FCB" w14:textId="77777777" w:rsidR="0095501B" w:rsidRPr="00950D18" w:rsidRDefault="0095501B" w:rsidP="004B097E">
            <w:pPr>
              <w:spacing w:after="0" w:line="240" w:lineRule="auto"/>
              <w:rPr>
                <w:rFonts w:ascii="Arial" w:hAnsi="Arial" w:cs="Arial"/>
              </w:rPr>
            </w:pPr>
          </w:p>
        </w:tc>
        <w:tc>
          <w:tcPr>
            <w:tcW w:w="149" w:type="dxa"/>
          </w:tcPr>
          <w:p w14:paraId="555DA9DA" w14:textId="77777777" w:rsidR="0095501B" w:rsidRPr="00950D18" w:rsidRDefault="0095501B" w:rsidP="004B097E">
            <w:pPr>
              <w:pStyle w:val="EmptyCellLayoutStyle"/>
              <w:spacing w:after="0" w:line="240" w:lineRule="auto"/>
              <w:rPr>
                <w:rFonts w:ascii="Arial" w:hAnsi="Arial" w:cs="Arial"/>
              </w:rPr>
            </w:pPr>
          </w:p>
        </w:tc>
      </w:tr>
      <w:tr w:rsidR="0095501B" w:rsidRPr="00950D18" w14:paraId="193288B5" w14:textId="77777777" w:rsidTr="004B097E">
        <w:trPr>
          <w:trHeight w:val="80"/>
        </w:trPr>
        <w:tc>
          <w:tcPr>
            <w:tcW w:w="54" w:type="dxa"/>
          </w:tcPr>
          <w:p w14:paraId="02280FFA" w14:textId="77777777" w:rsidR="0095501B" w:rsidRPr="00950D18" w:rsidRDefault="0095501B" w:rsidP="004B097E">
            <w:pPr>
              <w:pStyle w:val="EmptyCellLayoutStyle"/>
              <w:spacing w:after="0" w:line="240" w:lineRule="auto"/>
              <w:rPr>
                <w:rFonts w:ascii="Arial" w:hAnsi="Arial" w:cs="Arial"/>
              </w:rPr>
            </w:pPr>
          </w:p>
        </w:tc>
        <w:tc>
          <w:tcPr>
            <w:tcW w:w="10395" w:type="dxa"/>
          </w:tcPr>
          <w:p w14:paraId="55F99A73" w14:textId="77777777" w:rsidR="0095501B" w:rsidRPr="00950D18" w:rsidRDefault="0095501B" w:rsidP="004B097E">
            <w:pPr>
              <w:pStyle w:val="EmptyCellLayoutStyle"/>
              <w:spacing w:after="0" w:line="240" w:lineRule="auto"/>
              <w:rPr>
                <w:rFonts w:ascii="Arial" w:hAnsi="Arial" w:cs="Arial"/>
              </w:rPr>
            </w:pPr>
          </w:p>
        </w:tc>
        <w:tc>
          <w:tcPr>
            <w:tcW w:w="149" w:type="dxa"/>
          </w:tcPr>
          <w:p w14:paraId="63A70332" w14:textId="77777777" w:rsidR="0095501B" w:rsidRPr="00950D18" w:rsidRDefault="0095501B" w:rsidP="004B097E">
            <w:pPr>
              <w:pStyle w:val="EmptyCellLayoutStyle"/>
              <w:spacing w:after="0" w:line="240" w:lineRule="auto"/>
              <w:rPr>
                <w:rFonts w:ascii="Arial" w:hAnsi="Arial" w:cs="Arial"/>
              </w:rPr>
            </w:pPr>
          </w:p>
        </w:tc>
      </w:tr>
    </w:tbl>
    <w:p w14:paraId="42B33EAD" w14:textId="77777777" w:rsidR="0095501B" w:rsidRPr="00950D18" w:rsidRDefault="0095501B" w:rsidP="0095501B">
      <w:pPr>
        <w:spacing w:after="0" w:line="240" w:lineRule="auto"/>
        <w:rPr>
          <w:rFonts w:ascii="Arial" w:hAnsi="Arial" w:cs="Arial"/>
        </w:rPr>
      </w:pPr>
    </w:p>
    <w:p w14:paraId="71785227"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000000"/>
          <w:sz w:val="28"/>
          <w:lang w:val="fr-FR" w:bidi="fr-FR"/>
        </w:rPr>
        <w:t>Abonné SQL Server 2014 - Moniteurs d’unités</w:t>
      </w:r>
    </w:p>
    <w:p w14:paraId="2FF4A42B"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Chargement des Agents de réplication sur l’abonné</w:t>
      </w:r>
    </w:p>
    <w:p w14:paraId="574AE527"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Les Agents de réplication (Distribution et Fusion) se chargent sur l’abonné</w:t>
      </w:r>
    </w:p>
    <w:tbl>
      <w:tblPr>
        <w:tblW w:w="0" w:type="auto"/>
        <w:tblCellMar>
          <w:left w:w="0" w:type="dxa"/>
          <w:right w:w="0" w:type="dxa"/>
        </w:tblCellMar>
        <w:tblLook w:val="0000" w:firstRow="0" w:lastRow="0" w:firstColumn="0" w:lastColumn="0" w:noHBand="0" w:noVBand="0"/>
      </w:tblPr>
      <w:tblGrid>
        <w:gridCol w:w="40"/>
        <w:gridCol w:w="8494"/>
        <w:gridCol w:w="106"/>
      </w:tblGrid>
      <w:tr w:rsidR="0095501B" w:rsidRPr="00950D18" w14:paraId="35E007F3" w14:textId="77777777" w:rsidTr="004B097E">
        <w:trPr>
          <w:trHeight w:val="54"/>
        </w:trPr>
        <w:tc>
          <w:tcPr>
            <w:tcW w:w="54" w:type="dxa"/>
          </w:tcPr>
          <w:p w14:paraId="6F45F9B5" w14:textId="77777777" w:rsidR="0095501B" w:rsidRPr="00950D18" w:rsidRDefault="0095501B" w:rsidP="004B097E">
            <w:pPr>
              <w:pStyle w:val="EmptyCellLayoutStyle"/>
              <w:spacing w:after="0" w:line="240" w:lineRule="auto"/>
              <w:rPr>
                <w:rFonts w:ascii="Arial" w:hAnsi="Arial" w:cs="Arial"/>
              </w:rPr>
            </w:pPr>
          </w:p>
        </w:tc>
        <w:tc>
          <w:tcPr>
            <w:tcW w:w="10395" w:type="dxa"/>
          </w:tcPr>
          <w:p w14:paraId="6A898E36" w14:textId="77777777" w:rsidR="0095501B" w:rsidRPr="00950D18" w:rsidRDefault="0095501B" w:rsidP="004B097E">
            <w:pPr>
              <w:pStyle w:val="EmptyCellLayoutStyle"/>
              <w:spacing w:after="0" w:line="240" w:lineRule="auto"/>
              <w:rPr>
                <w:rFonts w:ascii="Arial" w:hAnsi="Arial" w:cs="Arial"/>
              </w:rPr>
            </w:pPr>
          </w:p>
        </w:tc>
        <w:tc>
          <w:tcPr>
            <w:tcW w:w="149" w:type="dxa"/>
          </w:tcPr>
          <w:p w14:paraId="3A219864" w14:textId="77777777" w:rsidR="0095501B" w:rsidRPr="00950D18" w:rsidRDefault="0095501B" w:rsidP="004B097E">
            <w:pPr>
              <w:pStyle w:val="EmptyCellLayoutStyle"/>
              <w:spacing w:after="0" w:line="240" w:lineRule="auto"/>
              <w:rPr>
                <w:rFonts w:ascii="Arial" w:hAnsi="Arial" w:cs="Arial"/>
              </w:rPr>
            </w:pPr>
          </w:p>
        </w:tc>
      </w:tr>
      <w:tr w:rsidR="0095501B" w:rsidRPr="00950D18" w14:paraId="1A6DAC7E" w14:textId="77777777" w:rsidTr="004B097E">
        <w:tc>
          <w:tcPr>
            <w:tcW w:w="54" w:type="dxa"/>
          </w:tcPr>
          <w:p w14:paraId="6E9DC406"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09"/>
              <w:gridCol w:w="2648"/>
            </w:tblGrid>
            <w:tr w:rsidR="0095501B" w:rsidRPr="00950D18" w14:paraId="37CFC95C"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7616B6"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E5219C3"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B318EA"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2D3A4CB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6CAE1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6019E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CF63F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530D57E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9E412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3751B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4772D6"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True</w:t>
                  </w:r>
                </w:p>
              </w:tc>
            </w:tr>
            <w:tr w:rsidR="0095501B" w:rsidRPr="00950D18" w14:paraId="0E4034C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F222C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Seuil d'erreur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2D927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Seuil d'erreur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5905C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4</w:t>
                  </w:r>
                </w:p>
              </w:tc>
            </w:tr>
            <w:tr w:rsidR="0095501B" w:rsidRPr="00950D18" w14:paraId="214C11E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35C18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4D84C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EC678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357BB28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5710B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Période de mesure (heures)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2877B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Période de temps utilisée pour les mesures (heures)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84CB6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24</w:t>
                  </w:r>
                </w:p>
              </w:tc>
            </w:tr>
            <w:tr w:rsidR="0095501B" w:rsidRPr="00950D18" w14:paraId="6C672C7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7D3198"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E48FC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6C8CEC" w14:textId="77777777" w:rsidR="0095501B" w:rsidRPr="00950D18" w:rsidRDefault="0095501B" w:rsidP="004B097E">
                  <w:pPr>
                    <w:spacing w:after="0" w:line="240" w:lineRule="auto"/>
                    <w:rPr>
                      <w:rFonts w:ascii="Arial" w:hAnsi="Arial" w:cs="Arial"/>
                    </w:rPr>
                  </w:pPr>
                </w:p>
              </w:tc>
            </w:tr>
            <w:tr w:rsidR="0095501B" w:rsidRPr="00950D18" w14:paraId="2765775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21153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37A5F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E5C28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0D1E6DB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9EF49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1AAF28"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BE6B1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r w:rsidR="0095501B" w:rsidRPr="00950D18" w14:paraId="1C10B4D0"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63560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Seuil d’avertissement</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E90B6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Seuil d’avertissement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66A69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w:t>
                  </w:r>
                </w:p>
              </w:tc>
            </w:tr>
          </w:tbl>
          <w:p w14:paraId="47F54283" w14:textId="77777777" w:rsidR="0095501B" w:rsidRPr="00950D18" w:rsidRDefault="0095501B" w:rsidP="004B097E">
            <w:pPr>
              <w:spacing w:after="0" w:line="240" w:lineRule="auto"/>
              <w:rPr>
                <w:rFonts w:ascii="Arial" w:hAnsi="Arial" w:cs="Arial"/>
              </w:rPr>
            </w:pPr>
          </w:p>
        </w:tc>
        <w:tc>
          <w:tcPr>
            <w:tcW w:w="149" w:type="dxa"/>
          </w:tcPr>
          <w:p w14:paraId="27058936" w14:textId="77777777" w:rsidR="0095501B" w:rsidRPr="00950D18" w:rsidRDefault="0095501B" w:rsidP="004B097E">
            <w:pPr>
              <w:pStyle w:val="EmptyCellLayoutStyle"/>
              <w:spacing w:after="0" w:line="240" w:lineRule="auto"/>
              <w:rPr>
                <w:rFonts w:ascii="Arial" w:hAnsi="Arial" w:cs="Arial"/>
              </w:rPr>
            </w:pPr>
          </w:p>
        </w:tc>
      </w:tr>
      <w:tr w:rsidR="0095501B" w:rsidRPr="00950D18" w14:paraId="67DF7324" w14:textId="77777777" w:rsidTr="004B097E">
        <w:trPr>
          <w:trHeight w:val="80"/>
        </w:trPr>
        <w:tc>
          <w:tcPr>
            <w:tcW w:w="54" w:type="dxa"/>
          </w:tcPr>
          <w:p w14:paraId="7C7F295F" w14:textId="77777777" w:rsidR="0095501B" w:rsidRPr="00950D18" w:rsidRDefault="0095501B" w:rsidP="004B097E">
            <w:pPr>
              <w:pStyle w:val="EmptyCellLayoutStyle"/>
              <w:spacing w:after="0" w:line="240" w:lineRule="auto"/>
              <w:rPr>
                <w:rFonts w:ascii="Arial" w:hAnsi="Arial" w:cs="Arial"/>
              </w:rPr>
            </w:pPr>
          </w:p>
        </w:tc>
        <w:tc>
          <w:tcPr>
            <w:tcW w:w="10395" w:type="dxa"/>
          </w:tcPr>
          <w:p w14:paraId="35632C48" w14:textId="77777777" w:rsidR="0095501B" w:rsidRPr="00950D18" w:rsidRDefault="0095501B" w:rsidP="004B097E">
            <w:pPr>
              <w:pStyle w:val="EmptyCellLayoutStyle"/>
              <w:spacing w:after="0" w:line="240" w:lineRule="auto"/>
              <w:rPr>
                <w:rFonts w:ascii="Arial" w:hAnsi="Arial" w:cs="Arial"/>
              </w:rPr>
            </w:pPr>
          </w:p>
        </w:tc>
        <w:tc>
          <w:tcPr>
            <w:tcW w:w="149" w:type="dxa"/>
          </w:tcPr>
          <w:p w14:paraId="38A688EB" w14:textId="77777777" w:rsidR="0095501B" w:rsidRPr="00950D18" w:rsidRDefault="0095501B" w:rsidP="004B097E">
            <w:pPr>
              <w:pStyle w:val="EmptyCellLayoutStyle"/>
              <w:spacing w:after="0" w:line="240" w:lineRule="auto"/>
              <w:rPr>
                <w:rFonts w:ascii="Arial" w:hAnsi="Arial" w:cs="Arial"/>
              </w:rPr>
            </w:pPr>
          </w:p>
        </w:tc>
      </w:tr>
    </w:tbl>
    <w:p w14:paraId="025108C5" w14:textId="77777777" w:rsidR="0095501B" w:rsidRPr="00950D18" w:rsidRDefault="0095501B" w:rsidP="0095501B">
      <w:pPr>
        <w:spacing w:after="0" w:line="240" w:lineRule="auto"/>
        <w:rPr>
          <w:rFonts w:ascii="Arial" w:hAnsi="Arial" w:cs="Arial"/>
        </w:rPr>
      </w:pPr>
    </w:p>
    <w:p w14:paraId="79CA1520"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État de SQL Server Agent pour l’abonné</w:t>
      </w:r>
    </w:p>
    <w:p w14:paraId="5899693B"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Ce moniteur vérifie si SQL Server Agent est en cours d’exécution sur l’abonné. Notez que le service Windows de SQL Server Agent n’est pris en charge par aucune édition de SQL Server Express. Ce moniteur ne concerne donc pas les cas SQL Server Express.</w:t>
      </w:r>
    </w:p>
    <w:p w14:paraId="1066EFE7" w14:textId="77777777" w:rsidR="0095501B" w:rsidRPr="00950D18" w:rsidRDefault="0095501B" w:rsidP="0095501B">
      <w:pPr>
        <w:spacing w:after="0" w:line="240" w:lineRule="auto"/>
        <w:rPr>
          <w:rFonts w:ascii="Arial" w:hAnsi="Arial" w:cs="Arial"/>
        </w:rPr>
      </w:pPr>
    </w:p>
    <w:p w14:paraId="580E20DF"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L’Agent d’abonné fait une nouvelle tentative</w:t>
      </w:r>
    </w:p>
    <w:p w14:paraId="310FEE71"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L’Agent d’abonné (Agent de distribution, Agent de lecture du journal, Agent de fusion, Agent de lecture de la file d’attente ou Agent de capture instantanée) effectue une nouvelle tentative de surveillance. Notez que le service Windows de SQL Server Agent n’est pris en charge par aucune édition de SQL Server Express. Ce moniteur ne concerne donc pas les cas SQL Server Express.</w:t>
      </w:r>
    </w:p>
    <w:tbl>
      <w:tblPr>
        <w:tblW w:w="0" w:type="auto"/>
        <w:tblCellMar>
          <w:left w:w="0" w:type="dxa"/>
          <w:right w:w="0" w:type="dxa"/>
        </w:tblCellMar>
        <w:tblLook w:val="0000" w:firstRow="0" w:lastRow="0" w:firstColumn="0" w:lastColumn="0" w:noHBand="0" w:noVBand="0"/>
      </w:tblPr>
      <w:tblGrid>
        <w:gridCol w:w="39"/>
        <w:gridCol w:w="8494"/>
        <w:gridCol w:w="107"/>
      </w:tblGrid>
      <w:tr w:rsidR="0095501B" w:rsidRPr="00950D18" w14:paraId="5C0D89E8" w14:textId="77777777" w:rsidTr="004B097E">
        <w:trPr>
          <w:trHeight w:val="54"/>
        </w:trPr>
        <w:tc>
          <w:tcPr>
            <w:tcW w:w="54" w:type="dxa"/>
          </w:tcPr>
          <w:p w14:paraId="4B3B4050" w14:textId="77777777" w:rsidR="0095501B" w:rsidRPr="00950D18" w:rsidRDefault="0095501B" w:rsidP="004B097E">
            <w:pPr>
              <w:pStyle w:val="EmptyCellLayoutStyle"/>
              <w:spacing w:after="0" w:line="240" w:lineRule="auto"/>
              <w:rPr>
                <w:rFonts w:ascii="Arial" w:hAnsi="Arial" w:cs="Arial"/>
              </w:rPr>
            </w:pPr>
          </w:p>
        </w:tc>
        <w:tc>
          <w:tcPr>
            <w:tcW w:w="10395" w:type="dxa"/>
          </w:tcPr>
          <w:p w14:paraId="3B1F200B" w14:textId="77777777" w:rsidR="0095501B" w:rsidRPr="00950D18" w:rsidRDefault="0095501B" w:rsidP="004B097E">
            <w:pPr>
              <w:pStyle w:val="EmptyCellLayoutStyle"/>
              <w:spacing w:after="0" w:line="240" w:lineRule="auto"/>
              <w:rPr>
                <w:rFonts w:ascii="Arial" w:hAnsi="Arial" w:cs="Arial"/>
              </w:rPr>
            </w:pPr>
          </w:p>
        </w:tc>
        <w:tc>
          <w:tcPr>
            <w:tcW w:w="149" w:type="dxa"/>
          </w:tcPr>
          <w:p w14:paraId="341D1DD0" w14:textId="77777777" w:rsidR="0095501B" w:rsidRPr="00950D18" w:rsidRDefault="0095501B" w:rsidP="004B097E">
            <w:pPr>
              <w:pStyle w:val="EmptyCellLayoutStyle"/>
              <w:spacing w:after="0" w:line="240" w:lineRule="auto"/>
              <w:rPr>
                <w:rFonts w:ascii="Arial" w:hAnsi="Arial" w:cs="Arial"/>
              </w:rPr>
            </w:pPr>
          </w:p>
        </w:tc>
      </w:tr>
      <w:tr w:rsidR="0095501B" w:rsidRPr="00950D18" w14:paraId="13462E7C" w14:textId="77777777" w:rsidTr="004B097E">
        <w:tc>
          <w:tcPr>
            <w:tcW w:w="54" w:type="dxa"/>
          </w:tcPr>
          <w:p w14:paraId="0E705EDA"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5501B" w:rsidRPr="00950D18" w14:paraId="0386BFFA"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F3954F"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B3AF73"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5E87A6"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2073187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7F970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D21D78"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C15F5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4FF708A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7D9BB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CB8E3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1B28BE"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True</w:t>
                  </w:r>
                </w:p>
              </w:tc>
            </w:tr>
            <w:tr w:rsidR="0095501B" w:rsidRPr="00950D18" w14:paraId="15868EF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13731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Seuil du nombre de travaux en échec</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33085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Seuil du nombre de travaux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D3699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 1</w:t>
                  </w:r>
                </w:p>
              </w:tc>
            </w:tr>
            <w:tr w:rsidR="0095501B" w:rsidRPr="00950D18" w14:paraId="16A1B1B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283E2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E61C0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CD8CD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6869367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2C3CA8"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Seuil par travail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1FDE2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Seuil par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9B9328"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w:t>
                  </w:r>
                </w:p>
              </w:tc>
            </w:tr>
            <w:tr w:rsidR="0095501B" w:rsidRPr="00950D18" w14:paraId="255C275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5AE09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66387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916854" w14:textId="77777777" w:rsidR="0095501B" w:rsidRPr="00950D18" w:rsidRDefault="0095501B" w:rsidP="004B097E">
                  <w:pPr>
                    <w:spacing w:after="0" w:line="240" w:lineRule="auto"/>
                    <w:rPr>
                      <w:rFonts w:ascii="Arial" w:hAnsi="Arial" w:cs="Arial"/>
                    </w:rPr>
                  </w:pPr>
                </w:p>
              </w:tc>
            </w:tr>
            <w:tr w:rsidR="0095501B" w:rsidRPr="00950D18" w14:paraId="1B8BF53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5E4A1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4D162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574F5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3EDA398C"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4BA17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7F161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17E8C5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bl>
          <w:p w14:paraId="54DE9131" w14:textId="77777777" w:rsidR="0095501B" w:rsidRPr="00950D18" w:rsidRDefault="0095501B" w:rsidP="004B097E">
            <w:pPr>
              <w:spacing w:after="0" w:line="240" w:lineRule="auto"/>
              <w:rPr>
                <w:rFonts w:ascii="Arial" w:hAnsi="Arial" w:cs="Arial"/>
              </w:rPr>
            </w:pPr>
          </w:p>
        </w:tc>
        <w:tc>
          <w:tcPr>
            <w:tcW w:w="149" w:type="dxa"/>
          </w:tcPr>
          <w:p w14:paraId="7974DCC3" w14:textId="77777777" w:rsidR="0095501B" w:rsidRPr="00950D18" w:rsidRDefault="0095501B" w:rsidP="004B097E">
            <w:pPr>
              <w:pStyle w:val="EmptyCellLayoutStyle"/>
              <w:spacing w:after="0" w:line="240" w:lineRule="auto"/>
              <w:rPr>
                <w:rFonts w:ascii="Arial" w:hAnsi="Arial" w:cs="Arial"/>
              </w:rPr>
            </w:pPr>
          </w:p>
        </w:tc>
      </w:tr>
      <w:tr w:rsidR="0095501B" w:rsidRPr="00950D18" w14:paraId="0AD64A61" w14:textId="77777777" w:rsidTr="004B097E">
        <w:trPr>
          <w:trHeight w:val="80"/>
        </w:trPr>
        <w:tc>
          <w:tcPr>
            <w:tcW w:w="54" w:type="dxa"/>
          </w:tcPr>
          <w:p w14:paraId="06721874" w14:textId="77777777" w:rsidR="0095501B" w:rsidRPr="00950D18" w:rsidRDefault="0095501B" w:rsidP="004B097E">
            <w:pPr>
              <w:pStyle w:val="EmptyCellLayoutStyle"/>
              <w:spacing w:after="0" w:line="240" w:lineRule="auto"/>
              <w:rPr>
                <w:rFonts w:ascii="Arial" w:hAnsi="Arial" w:cs="Arial"/>
              </w:rPr>
            </w:pPr>
          </w:p>
        </w:tc>
        <w:tc>
          <w:tcPr>
            <w:tcW w:w="10395" w:type="dxa"/>
          </w:tcPr>
          <w:p w14:paraId="6220BF9A" w14:textId="77777777" w:rsidR="0095501B" w:rsidRPr="00950D18" w:rsidRDefault="0095501B" w:rsidP="004B097E">
            <w:pPr>
              <w:pStyle w:val="EmptyCellLayoutStyle"/>
              <w:spacing w:after="0" w:line="240" w:lineRule="auto"/>
              <w:rPr>
                <w:rFonts w:ascii="Arial" w:hAnsi="Arial" w:cs="Arial"/>
              </w:rPr>
            </w:pPr>
          </w:p>
        </w:tc>
        <w:tc>
          <w:tcPr>
            <w:tcW w:w="149" w:type="dxa"/>
          </w:tcPr>
          <w:p w14:paraId="1D637042" w14:textId="77777777" w:rsidR="0095501B" w:rsidRPr="00950D18" w:rsidRDefault="0095501B" w:rsidP="004B097E">
            <w:pPr>
              <w:pStyle w:val="EmptyCellLayoutStyle"/>
              <w:spacing w:after="0" w:line="240" w:lineRule="auto"/>
              <w:rPr>
                <w:rFonts w:ascii="Arial" w:hAnsi="Arial" w:cs="Arial"/>
              </w:rPr>
            </w:pPr>
          </w:p>
        </w:tc>
      </w:tr>
    </w:tbl>
    <w:p w14:paraId="59F019C4" w14:textId="77777777" w:rsidR="0095501B" w:rsidRPr="00950D18" w:rsidRDefault="0095501B" w:rsidP="0095501B">
      <w:pPr>
        <w:spacing w:after="0" w:line="240" w:lineRule="auto"/>
        <w:rPr>
          <w:rFonts w:ascii="Arial" w:hAnsi="Arial" w:cs="Arial"/>
        </w:rPr>
      </w:pPr>
    </w:p>
    <w:p w14:paraId="6B196CAF"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000000"/>
          <w:sz w:val="28"/>
          <w:lang w:val="fr-FR" w:bidi="fr-FR"/>
        </w:rPr>
        <w:t>Abonné SQL Server 2014 - Règles (sans génération d’alertes)</w:t>
      </w:r>
    </w:p>
    <w:p w14:paraId="496B78C6"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Réplication MSSQL 2014 : nombre de travaux de réplication en échec pour l’abonné</w:t>
      </w:r>
    </w:p>
    <w:p w14:paraId="3B051FDE"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Nombre de travaux de réplication en échec pour l’abonné</w:t>
      </w:r>
    </w:p>
    <w:tbl>
      <w:tblPr>
        <w:tblW w:w="0" w:type="auto"/>
        <w:tblCellMar>
          <w:left w:w="0" w:type="dxa"/>
          <w:right w:w="0" w:type="dxa"/>
        </w:tblCellMar>
        <w:tblLook w:val="0000" w:firstRow="0" w:lastRow="0" w:firstColumn="0" w:lastColumn="0" w:noHBand="0" w:noVBand="0"/>
      </w:tblPr>
      <w:tblGrid>
        <w:gridCol w:w="39"/>
        <w:gridCol w:w="8494"/>
        <w:gridCol w:w="107"/>
      </w:tblGrid>
      <w:tr w:rsidR="0095501B" w:rsidRPr="00950D18" w14:paraId="2B336DDD" w14:textId="77777777" w:rsidTr="004B097E">
        <w:trPr>
          <w:trHeight w:val="54"/>
        </w:trPr>
        <w:tc>
          <w:tcPr>
            <w:tcW w:w="54" w:type="dxa"/>
          </w:tcPr>
          <w:p w14:paraId="4EA45C9E" w14:textId="77777777" w:rsidR="0095501B" w:rsidRPr="00950D18" w:rsidRDefault="0095501B" w:rsidP="004B097E">
            <w:pPr>
              <w:pStyle w:val="EmptyCellLayoutStyle"/>
              <w:spacing w:after="0" w:line="240" w:lineRule="auto"/>
              <w:rPr>
                <w:rFonts w:ascii="Arial" w:hAnsi="Arial" w:cs="Arial"/>
              </w:rPr>
            </w:pPr>
          </w:p>
        </w:tc>
        <w:tc>
          <w:tcPr>
            <w:tcW w:w="10395" w:type="dxa"/>
          </w:tcPr>
          <w:p w14:paraId="1281F27E" w14:textId="77777777" w:rsidR="0095501B" w:rsidRPr="00950D18" w:rsidRDefault="0095501B" w:rsidP="004B097E">
            <w:pPr>
              <w:pStyle w:val="EmptyCellLayoutStyle"/>
              <w:spacing w:after="0" w:line="240" w:lineRule="auto"/>
              <w:rPr>
                <w:rFonts w:ascii="Arial" w:hAnsi="Arial" w:cs="Arial"/>
              </w:rPr>
            </w:pPr>
          </w:p>
        </w:tc>
        <w:tc>
          <w:tcPr>
            <w:tcW w:w="149" w:type="dxa"/>
          </w:tcPr>
          <w:p w14:paraId="1E407E21" w14:textId="77777777" w:rsidR="0095501B" w:rsidRPr="00950D18" w:rsidRDefault="0095501B" w:rsidP="004B097E">
            <w:pPr>
              <w:pStyle w:val="EmptyCellLayoutStyle"/>
              <w:spacing w:after="0" w:line="240" w:lineRule="auto"/>
              <w:rPr>
                <w:rFonts w:ascii="Arial" w:hAnsi="Arial" w:cs="Arial"/>
              </w:rPr>
            </w:pPr>
          </w:p>
        </w:tc>
      </w:tr>
      <w:tr w:rsidR="0095501B" w:rsidRPr="00950D18" w14:paraId="56B89915" w14:textId="77777777" w:rsidTr="004B097E">
        <w:tc>
          <w:tcPr>
            <w:tcW w:w="54" w:type="dxa"/>
          </w:tcPr>
          <w:p w14:paraId="6F0A81C3"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5501B" w:rsidRPr="00950D18" w14:paraId="5BD2A888"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2104D0"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C2537C"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C09B788"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71147C9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98583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7D755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0BADB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7819AEE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FD1D7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5FA83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C4D483"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Non</w:t>
                  </w:r>
                </w:p>
              </w:tc>
            </w:tr>
            <w:tr w:rsidR="0095501B" w:rsidRPr="00950D18" w14:paraId="4012B38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58DEB8"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64EED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2C931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350C418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7E901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6AD63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A7D7BE" w14:textId="77777777" w:rsidR="0095501B" w:rsidRPr="00950D18" w:rsidRDefault="0095501B" w:rsidP="004B097E">
                  <w:pPr>
                    <w:spacing w:after="0" w:line="240" w:lineRule="auto"/>
                    <w:rPr>
                      <w:rFonts w:ascii="Arial" w:hAnsi="Arial" w:cs="Arial"/>
                    </w:rPr>
                  </w:pPr>
                </w:p>
              </w:tc>
            </w:tr>
            <w:tr w:rsidR="0095501B" w:rsidRPr="00950D18" w14:paraId="7DDBE0A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39D58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C1191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ED90E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421F9FC1"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7473DF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21F78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2240E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bl>
          <w:p w14:paraId="52407971" w14:textId="77777777" w:rsidR="0095501B" w:rsidRPr="00950D18" w:rsidRDefault="0095501B" w:rsidP="004B097E">
            <w:pPr>
              <w:spacing w:after="0" w:line="240" w:lineRule="auto"/>
              <w:rPr>
                <w:rFonts w:ascii="Arial" w:hAnsi="Arial" w:cs="Arial"/>
              </w:rPr>
            </w:pPr>
          </w:p>
        </w:tc>
        <w:tc>
          <w:tcPr>
            <w:tcW w:w="149" w:type="dxa"/>
          </w:tcPr>
          <w:p w14:paraId="0E7FC516" w14:textId="77777777" w:rsidR="0095501B" w:rsidRPr="00950D18" w:rsidRDefault="0095501B" w:rsidP="004B097E">
            <w:pPr>
              <w:pStyle w:val="EmptyCellLayoutStyle"/>
              <w:spacing w:after="0" w:line="240" w:lineRule="auto"/>
              <w:rPr>
                <w:rFonts w:ascii="Arial" w:hAnsi="Arial" w:cs="Arial"/>
              </w:rPr>
            </w:pPr>
          </w:p>
        </w:tc>
      </w:tr>
      <w:tr w:rsidR="0095501B" w:rsidRPr="00950D18" w14:paraId="34635F1B" w14:textId="77777777" w:rsidTr="004B097E">
        <w:trPr>
          <w:trHeight w:val="80"/>
        </w:trPr>
        <w:tc>
          <w:tcPr>
            <w:tcW w:w="54" w:type="dxa"/>
          </w:tcPr>
          <w:p w14:paraId="02D5AE66" w14:textId="77777777" w:rsidR="0095501B" w:rsidRPr="00950D18" w:rsidRDefault="0095501B" w:rsidP="004B097E">
            <w:pPr>
              <w:pStyle w:val="EmptyCellLayoutStyle"/>
              <w:spacing w:after="0" w:line="240" w:lineRule="auto"/>
              <w:rPr>
                <w:rFonts w:ascii="Arial" w:hAnsi="Arial" w:cs="Arial"/>
              </w:rPr>
            </w:pPr>
          </w:p>
        </w:tc>
        <w:tc>
          <w:tcPr>
            <w:tcW w:w="10395" w:type="dxa"/>
          </w:tcPr>
          <w:p w14:paraId="5A902484" w14:textId="77777777" w:rsidR="0095501B" w:rsidRPr="00950D18" w:rsidRDefault="0095501B" w:rsidP="004B097E">
            <w:pPr>
              <w:pStyle w:val="EmptyCellLayoutStyle"/>
              <w:spacing w:after="0" w:line="240" w:lineRule="auto"/>
              <w:rPr>
                <w:rFonts w:ascii="Arial" w:hAnsi="Arial" w:cs="Arial"/>
              </w:rPr>
            </w:pPr>
          </w:p>
        </w:tc>
        <w:tc>
          <w:tcPr>
            <w:tcW w:w="149" w:type="dxa"/>
          </w:tcPr>
          <w:p w14:paraId="66D5D543" w14:textId="77777777" w:rsidR="0095501B" w:rsidRPr="00950D18" w:rsidRDefault="0095501B" w:rsidP="004B097E">
            <w:pPr>
              <w:pStyle w:val="EmptyCellLayoutStyle"/>
              <w:spacing w:after="0" w:line="240" w:lineRule="auto"/>
              <w:rPr>
                <w:rFonts w:ascii="Arial" w:hAnsi="Arial" w:cs="Arial"/>
              </w:rPr>
            </w:pPr>
          </w:p>
        </w:tc>
      </w:tr>
    </w:tbl>
    <w:p w14:paraId="63445AA2" w14:textId="77777777" w:rsidR="0095501B" w:rsidRPr="00950D18" w:rsidRDefault="0095501B" w:rsidP="0095501B">
      <w:pPr>
        <w:spacing w:after="0" w:line="240" w:lineRule="auto"/>
        <w:rPr>
          <w:rFonts w:ascii="Arial" w:hAnsi="Arial" w:cs="Arial"/>
        </w:rPr>
      </w:pPr>
    </w:p>
    <w:p w14:paraId="5055F229"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Réplication MSSQL 2014 : nombre d’abonnements pour l’abonné</w:t>
      </w:r>
    </w:p>
    <w:p w14:paraId="0C37EBA9"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Nombre d’abonnements pour l’abonné.</w:t>
      </w:r>
    </w:p>
    <w:tbl>
      <w:tblPr>
        <w:tblW w:w="0" w:type="auto"/>
        <w:tblCellMar>
          <w:left w:w="0" w:type="dxa"/>
          <w:right w:w="0" w:type="dxa"/>
        </w:tblCellMar>
        <w:tblLook w:val="0000" w:firstRow="0" w:lastRow="0" w:firstColumn="0" w:lastColumn="0" w:noHBand="0" w:noVBand="0"/>
      </w:tblPr>
      <w:tblGrid>
        <w:gridCol w:w="39"/>
        <w:gridCol w:w="8494"/>
        <w:gridCol w:w="107"/>
      </w:tblGrid>
      <w:tr w:rsidR="0095501B" w:rsidRPr="00950D18" w14:paraId="309DC393" w14:textId="77777777" w:rsidTr="004B097E">
        <w:trPr>
          <w:trHeight w:val="54"/>
        </w:trPr>
        <w:tc>
          <w:tcPr>
            <w:tcW w:w="54" w:type="dxa"/>
          </w:tcPr>
          <w:p w14:paraId="585860ED" w14:textId="77777777" w:rsidR="0095501B" w:rsidRPr="00950D18" w:rsidRDefault="0095501B" w:rsidP="004B097E">
            <w:pPr>
              <w:pStyle w:val="EmptyCellLayoutStyle"/>
              <w:spacing w:after="0" w:line="240" w:lineRule="auto"/>
              <w:rPr>
                <w:rFonts w:ascii="Arial" w:hAnsi="Arial" w:cs="Arial"/>
              </w:rPr>
            </w:pPr>
          </w:p>
        </w:tc>
        <w:tc>
          <w:tcPr>
            <w:tcW w:w="10395" w:type="dxa"/>
          </w:tcPr>
          <w:p w14:paraId="518B3638" w14:textId="77777777" w:rsidR="0095501B" w:rsidRPr="00950D18" w:rsidRDefault="0095501B" w:rsidP="004B097E">
            <w:pPr>
              <w:pStyle w:val="EmptyCellLayoutStyle"/>
              <w:spacing w:after="0" w:line="240" w:lineRule="auto"/>
              <w:rPr>
                <w:rFonts w:ascii="Arial" w:hAnsi="Arial" w:cs="Arial"/>
              </w:rPr>
            </w:pPr>
          </w:p>
        </w:tc>
        <w:tc>
          <w:tcPr>
            <w:tcW w:w="149" w:type="dxa"/>
          </w:tcPr>
          <w:p w14:paraId="64ABDF2E" w14:textId="77777777" w:rsidR="0095501B" w:rsidRPr="00950D18" w:rsidRDefault="0095501B" w:rsidP="004B097E">
            <w:pPr>
              <w:pStyle w:val="EmptyCellLayoutStyle"/>
              <w:spacing w:after="0" w:line="240" w:lineRule="auto"/>
              <w:rPr>
                <w:rFonts w:ascii="Arial" w:hAnsi="Arial" w:cs="Arial"/>
              </w:rPr>
            </w:pPr>
          </w:p>
        </w:tc>
      </w:tr>
      <w:tr w:rsidR="0095501B" w:rsidRPr="00950D18" w14:paraId="156B258D" w14:textId="77777777" w:rsidTr="004B097E">
        <w:tc>
          <w:tcPr>
            <w:tcW w:w="54" w:type="dxa"/>
          </w:tcPr>
          <w:p w14:paraId="2F64AC67"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5501B" w:rsidRPr="00950D18" w14:paraId="372ABF04"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36C8A1"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BBA0D5"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15C4C7"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3E11FF3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EEC32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C2CDE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61B2B8"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0EF1EA2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7951B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41177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2F558E"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Non</w:t>
                  </w:r>
                </w:p>
              </w:tc>
            </w:tr>
            <w:tr w:rsidR="0095501B" w:rsidRPr="00950D18" w14:paraId="0B74710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B08B2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D7E8E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0DEE1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900</w:t>
                  </w:r>
                </w:p>
              </w:tc>
            </w:tr>
            <w:tr w:rsidR="0095501B" w:rsidRPr="00950D18" w14:paraId="0402AF6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1FFC1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17F30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D3FFA1" w14:textId="77777777" w:rsidR="0095501B" w:rsidRPr="00950D18" w:rsidRDefault="0095501B" w:rsidP="004B097E">
                  <w:pPr>
                    <w:spacing w:after="0" w:line="240" w:lineRule="auto"/>
                    <w:rPr>
                      <w:rFonts w:ascii="Arial" w:hAnsi="Arial" w:cs="Arial"/>
                    </w:rPr>
                  </w:pPr>
                </w:p>
              </w:tc>
            </w:tr>
            <w:tr w:rsidR="0095501B" w:rsidRPr="00950D18" w14:paraId="65B40BF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0F320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FEC77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376F4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06E37159"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3B1C0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AE2B1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1B77A8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bl>
          <w:p w14:paraId="5E800593" w14:textId="77777777" w:rsidR="0095501B" w:rsidRPr="00950D18" w:rsidRDefault="0095501B" w:rsidP="004B097E">
            <w:pPr>
              <w:spacing w:after="0" w:line="240" w:lineRule="auto"/>
              <w:rPr>
                <w:rFonts w:ascii="Arial" w:hAnsi="Arial" w:cs="Arial"/>
              </w:rPr>
            </w:pPr>
          </w:p>
        </w:tc>
        <w:tc>
          <w:tcPr>
            <w:tcW w:w="149" w:type="dxa"/>
          </w:tcPr>
          <w:p w14:paraId="7062B29D" w14:textId="77777777" w:rsidR="0095501B" w:rsidRPr="00950D18" w:rsidRDefault="0095501B" w:rsidP="004B097E">
            <w:pPr>
              <w:pStyle w:val="EmptyCellLayoutStyle"/>
              <w:spacing w:after="0" w:line="240" w:lineRule="auto"/>
              <w:rPr>
                <w:rFonts w:ascii="Arial" w:hAnsi="Arial" w:cs="Arial"/>
              </w:rPr>
            </w:pPr>
          </w:p>
        </w:tc>
      </w:tr>
      <w:tr w:rsidR="0095501B" w:rsidRPr="00950D18" w14:paraId="35101F24" w14:textId="77777777" w:rsidTr="004B097E">
        <w:trPr>
          <w:trHeight w:val="80"/>
        </w:trPr>
        <w:tc>
          <w:tcPr>
            <w:tcW w:w="54" w:type="dxa"/>
          </w:tcPr>
          <w:p w14:paraId="4A8C5715" w14:textId="77777777" w:rsidR="0095501B" w:rsidRPr="00950D18" w:rsidRDefault="0095501B" w:rsidP="004B097E">
            <w:pPr>
              <w:pStyle w:val="EmptyCellLayoutStyle"/>
              <w:spacing w:after="0" w:line="240" w:lineRule="auto"/>
              <w:rPr>
                <w:rFonts w:ascii="Arial" w:hAnsi="Arial" w:cs="Arial"/>
              </w:rPr>
            </w:pPr>
          </w:p>
        </w:tc>
        <w:tc>
          <w:tcPr>
            <w:tcW w:w="10395" w:type="dxa"/>
          </w:tcPr>
          <w:p w14:paraId="04F597B3" w14:textId="77777777" w:rsidR="0095501B" w:rsidRPr="00950D18" w:rsidRDefault="0095501B" w:rsidP="004B097E">
            <w:pPr>
              <w:pStyle w:val="EmptyCellLayoutStyle"/>
              <w:spacing w:after="0" w:line="240" w:lineRule="auto"/>
              <w:rPr>
                <w:rFonts w:ascii="Arial" w:hAnsi="Arial" w:cs="Arial"/>
              </w:rPr>
            </w:pPr>
          </w:p>
        </w:tc>
        <w:tc>
          <w:tcPr>
            <w:tcW w:w="149" w:type="dxa"/>
          </w:tcPr>
          <w:p w14:paraId="5CC9640D" w14:textId="77777777" w:rsidR="0095501B" w:rsidRPr="00950D18" w:rsidRDefault="0095501B" w:rsidP="004B097E">
            <w:pPr>
              <w:pStyle w:val="EmptyCellLayoutStyle"/>
              <w:spacing w:after="0" w:line="240" w:lineRule="auto"/>
              <w:rPr>
                <w:rFonts w:ascii="Arial" w:hAnsi="Arial" w:cs="Arial"/>
              </w:rPr>
            </w:pPr>
          </w:p>
        </w:tc>
      </w:tr>
    </w:tbl>
    <w:p w14:paraId="46876871" w14:textId="77777777" w:rsidR="0095501B" w:rsidRPr="00950D18" w:rsidRDefault="0095501B" w:rsidP="0095501B">
      <w:pPr>
        <w:spacing w:after="0" w:line="240" w:lineRule="auto"/>
        <w:rPr>
          <w:rFonts w:ascii="Arial" w:hAnsi="Arial" w:cs="Arial"/>
        </w:rPr>
      </w:pPr>
    </w:p>
    <w:p w14:paraId="53BE9203"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000000"/>
          <w:sz w:val="32"/>
          <w:lang w:val="fr-FR" w:bidi="fr-FR"/>
        </w:rPr>
        <w:t>Abonnement SQL Server 2014</w:t>
      </w:r>
    </w:p>
    <w:p w14:paraId="50F46A8F"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Un abonnement SQL Server 2014 est une demande de remise de copie d’une publication à un abonné.</w:t>
      </w:r>
    </w:p>
    <w:p w14:paraId="4BA8D840"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000000"/>
          <w:sz w:val="28"/>
          <w:lang w:val="fr-FR" w:bidi="fr-FR"/>
        </w:rPr>
        <w:t>Abonnement SQL Server 2014 - Découvertes</w:t>
      </w:r>
    </w:p>
    <w:p w14:paraId="277CE319"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Réplication MSSQL 2014 : découverte d’abonnement</w:t>
      </w:r>
    </w:p>
    <w:p w14:paraId="7D20F35F"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La découverte d’objets permet de découvrir tous les abonnements d’un abonné de Microsoft SQL Server 2014</w:t>
      </w:r>
    </w:p>
    <w:tbl>
      <w:tblPr>
        <w:tblW w:w="0" w:type="auto"/>
        <w:tblCellMar>
          <w:left w:w="0" w:type="dxa"/>
          <w:right w:w="0" w:type="dxa"/>
        </w:tblCellMar>
        <w:tblLook w:val="0000" w:firstRow="0" w:lastRow="0" w:firstColumn="0" w:lastColumn="0" w:noHBand="0" w:noVBand="0"/>
      </w:tblPr>
      <w:tblGrid>
        <w:gridCol w:w="39"/>
        <w:gridCol w:w="8494"/>
        <w:gridCol w:w="107"/>
      </w:tblGrid>
      <w:tr w:rsidR="0095501B" w:rsidRPr="00950D18" w14:paraId="3A23048B" w14:textId="77777777" w:rsidTr="004B097E">
        <w:trPr>
          <w:trHeight w:val="54"/>
        </w:trPr>
        <w:tc>
          <w:tcPr>
            <w:tcW w:w="54" w:type="dxa"/>
          </w:tcPr>
          <w:p w14:paraId="742573AD" w14:textId="77777777" w:rsidR="0095501B" w:rsidRPr="00950D18" w:rsidRDefault="0095501B" w:rsidP="004B097E">
            <w:pPr>
              <w:pStyle w:val="EmptyCellLayoutStyle"/>
              <w:spacing w:after="0" w:line="240" w:lineRule="auto"/>
              <w:rPr>
                <w:rFonts w:ascii="Arial" w:hAnsi="Arial" w:cs="Arial"/>
              </w:rPr>
            </w:pPr>
          </w:p>
        </w:tc>
        <w:tc>
          <w:tcPr>
            <w:tcW w:w="10395" w:type="dxa"/>
          </w:tcPr>
          <w:p w14:paraId="5BD3B0E7" w14:textId="77777777" w:rsidR="0095501B" w:rsidRPr="00950D18" w:rsidRDefault="0095501B" w:rsidP="004B097E">
            <w:pPr>
              <w:pStyle w:val="EmptyCellLayoutStyle"/>
              <w:spacing w:after="0" w:line="240" w:lineRule="auto"/>
              <w:rPr>
                <w:rFonts w:ascii="Arial" w:hAnsi="Arial" w:cs="Arial"/>
              </w:rPr>
            </w:pPr>
          </w:p>
        </w:tc>
        <w:tc>
          <w:tcPr>
            <w:tcW w:w="149" w:type="dxa"/>
          </w:tcPr>
          <w:p w14:paraId="63366DE6" w14:textId="77777777" w:rsidR="0095501B" w:rsidRPr="00950D18" w:rsidRDefault="0095501B" w:rsidP="004B097E">
            <w:pPr>
              <w:pStyle w:val="EmptyCellLayoutStyle"/>
              <w:spacing w:after="0" w:line="240" w:lineRule="auto"/>
              <w:rPr>
                <w:rFonts w:ascii="Arial" w:hAnsi="Arial" w:cs="Arial"/>
              </w:rPr>
            </w:pPr>
          </w:p>
        </w:tc>
      </w:tr>
      <w:tr w:rsidR="0095501B" w:rsidRPr="00950D18" w14:paraId="2264A593" w14:textId="77777777" w:rsidTr="004B097E">
        <w:tc>
          <w:tcPr>
            <w:tcW w:w="54" w:type="dxa"/>
          </w:tcPr>
          <w:p w14:paraId="6C72293A"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5501B" w:rsidRPr="00950D18" w14:paraId="59700A82"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A48303"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430E7D"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38FA9C1"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48A3452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4FFC5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8F4FC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F50A9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1E1F99D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9FBE8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5E36F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6E578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14400</w:t>
                  </w:r>
                </w:p>
              </w:tc>
            </w:tr>
            <w:tr w:rsidR="0095501B" w:rsidRPr="00950D18" w14:paraId="6775D1D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5D02B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3D7F1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409A8D" w14:textId="77777777" w:rsidR="0095501B" w:rsidRPr="00950D18" w:rsidRDefault="0095501B" w:rsidP="004B097E">
                  <w:pPr>
                    <w:spacing w:after="0" w:line="240" w:lineRule="auto"/>
                    <w:rPr>
                      <w:rFonts w:ascii="Arial" w:hAnsi="Arial" w:cs="Arial"/>
                    </w:rPr>
                  </w:pPr>
                </w:p>
              </w:tc>
            </w:tr>
            <w:tr w:rsidR="0095501B" w:rsidRPr="00950D18" w14:paraId="4DEAE5E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00DF6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88581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A9A34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57FDAA72"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822DB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21008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51D16B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bl>
          <w:p w14:paraId="3980BF31" w14:textId="77777777" w:rsidR="0095501B" w:rsidRPr="00950D18" w:rsidRDefault="0095501B" w:rsidP="004B097E">
            <w:pPr>
              <w:spacing w:after="0" w:line="240" w:lineRule="auto"/>
              <w:rPr>
                <w:rFonts w:ascii="Arial" w:hAnsi="Arial" w:cs="Arial"/>
              </w:rPr>
            </w:pPr>
          </w:p>
        </w:tc>
        <w:tc>
          <w:tcPr>
            <w:tcW w:w="149" w:type="dxa"/>
          </w:tcPr>
          <w:p w14:paraId="1B33843C" w14:textId="77777777" w:rsidR="0095501B" w:rsidRPr="00950D18" w:rsidRDefault="0095501B" w:rsidP="004B097E">
            <w:pPr>
              <w:pStyle w:val="EmptyCellLayoutStyle"/>
              <w:spacing w:after="0" w:line="240" w:lineRule="auto"/>
              <w:rPr>
                <w:rFonts w:ascii="Arial" w:hAnsi="Arial" w:cs="Arial"/>
              </w:rPr>
            </w:pPr>
          </w:p>
        </w:tc>
      </w:tr>
      <w:tr w:rsidR="0095501B" w:rsidRPr="00950D18" w14:paraId="2941C453" w14:textId="77777777" w:rsidTr="004B097E">
        <w:trPr>
          <w:trHeight w:val="80"/>
        </w:trPr>
        <w:tc>
          <w:tcPr>
            <w:tcW w:w="54" w:type="dxa"/>
          </w:tcPr>
          <w:p w14:paraId="0A30BF96" w14:textId="77777777" w:rsidR="0095501B" w:rsidRPr="00950D18" w:rsidRDefault="0095501B" w:rsidP="004B097E">
            <w:pPr>
              <w:pStyle w:val="EmptyCellLayoutStyle"/>
              <w:spacing w:after="0" w:line="240" w:lineRule="auto"/>
              <w:rPr>
                <w:rFonts w:ascii="Arial" w:hAnsi="Arial" w:cs="Arial"/>
              </w:rPr>
            </w:pPr>
          </w:p>
        </w:tc>
        <w:tc>
          <w:tcPr>
            <w:tcW w:w="10395" w:type="dxa"/>
          </w:tcPr>
          <w:p w14:paraId="0B32A667" w14:textId="77777777" w:rsidR="0095501B" w:rsidRPr="00950D18" w:rsidRDefault="0095501B" w:rsidP="004B097E">
            <w:pPr>
              <w:pStyle w:val="EmptyCellLayoutStyle"/>
              <w:spacing w:after="0" w:line="240" w:lineRule="auto"/>
              <w:rPr>
                <w:rFonts w:ascii="Arial" w:hAnsi="Arial" w:cs="Arial"/>
              </w:rPr>
            </w:pPr>
          </w:p>
        </w:tc>
        <w:tc>
          <w:tcPr>
            <w:tcW w:w="149" w:type="dxa"/>
          </w:tcPr>
          <w:p w14:paraId="312666C8" w14:textId="77777777" w:rsidR="0095501B" w:rsidRPr="00950D18" w:rsidRDefault="0095501B" w:rsidP="004B097E">
            <w:pPr>
              <w:pStyle w:val="EmptyCellLayoutStyle"/>
              <w:spacing w:after="0" w:line="240" w:lineRule="auto"/>
              <w:rPr>
                <w:rFonts w:ascii="Arial" w:hAnsi="Arial" w:cs="Arial"/>
              </w:rPr>
            </w:pPr>
          </w:p>
        </w:tc>
      </w:tr>
    </w:tbl>
    <w:p w14:paraId="5B156A6F" w14:textId="77777777" w:rsidR="0095501B" w:rsidRPr="00950D18" w:rsidRDefault="0095501B" w:rsidP="0095501B">
      <w:pPr>
        <w:spacing w:after="0" w:line="240" w:lineRule="auto"/>
        <w:rPr>
          <w:rFonts w:ascii="Arial" w:hAnsi="Arial" w:cs="Arial"/>
        </w:rPr>
      </w:pPr>
    </w:p>
    <w:p w14:paraId="5FA10CB3"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000000"/>
          <w:sz w:val="28"/>
          <w:lang w:val="fr-FR" w:bidi="fr-FR"/>
        </w:rPr>
        <w:t>Abonnement SQL Server 2014 - Moniteurs d’unités</w:t>
      </w:r>
    </w:p>
    <w:p w14:paraId="407109D7"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Latence de l’abonnement</w:t>
      </w:r>
    </w:p>
    <w:p w14:paraId="4B935CA3"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Ce moniteur vérifie la latence des commandes dans la base de données de distribution en attente de livraison aux abonnés.</w:t>
      </w:r>
    </w:p>
    <w:tbl>
      <w:tblPr>
        <w:tblW w:w="0" w:type="auto"/>
        <w:tblCellMar>
          <w:left w:w="0" w:type="dxa"/>
          <w:right w:w="0" w:type="dxa"/>
        </w:tblCellMar>
        <w:tblLook w:val="0000" w:firstRow="0" w:lastRow="0" w:firstColumn="0" w:lastColumn="0" w:noHBand="0" w:noVBand="0"/>
      </w:tblPr>
      <w:tblGrid>
        <w:gridCol w:w="39"/>
        <w:gridCol w:w="8494"/>
        <w:gridCol w:w="107"/>
      </w:tblGrid>
      <w:tr w:rsidR="0095501B" w:rsidRPr="00950D18" w14:paraId="1A9C782F" w14:textId="77777777" w:rsidTr="004B097E">
        <w:trPr>
          <w:trHeight w:val="54"/>
        </w:trPr>
        <w:tc>
          <w:tcPr>
            <w:tcW w:w="54" w:type="dxa"/>
          </w:tcPr>
          <w:p w14:paraId="6F55C9C1" w14:textId="77777777" w:rsidR="0095501B" w:rsidRPr="00950D18" w:rsidRDefault="0095501B" w:rsidP="004B097E">
            <w:pPr>
              <w:pStyle w:val="EmptyCellLayoutStyle"/>
              <w:spacing w:after="0" w:line="240" w:lineRule="auto"/>
              <w:rPr>
                <w:rFonts w:ascii="Arial" w:hAnsi="Arial" w:cs="Arial"/>
              </w:rPr>
            </w:pPr>
          </w:p>
        </w:tc>
        <w:tc>
          <w:tcPr>
            <w:tcW w:w="10395" w:type="dxa"/>
          </w:tcPr>
          <w:p w14:paraId="4929EA92" w14:textId="77777777" w:rsidR="0095501B" w:rsidRPr="00950D18" w:rsidRDefault="0095501B" w:rsidP="004B097E">
            <w:pPr>
              <w:pStyle w:val="EmptyCellLayoutStyle"/>
              <w:spacing w:after="0" w:line="240" w:lineRule="auto"/>
              <w:rPr>
                <w:rFonts w:ascii="Arial" w:hAnsi="Arial" w:cs="Arial"/>
              </w:rPr>
            </w:pPr>
          </w:p>
        </w:tc>
        <w:tc>
          <w:tcPr>
            <w:tcW w:w="149" w:type="dxa"/>
          </w:tcPr>
          <w:p w14:paraId="6818CDCF" w14:textId="77777777" w:rsidR="0095501B" w:rsidRPr="00950D18" w:rsidRDefault="0095501B" w:rsidP="004B097E">
            <w:pPr>
              <w:pStyle w:val="EmptyCellLayoutStyle"/>
              <w:spacing w:after="0" w:line="240" w:lineRule="auto"/>
              <w:rPr>
                <w:rFonts w:ascii="Arial" w:hAnsi="Arial" w:cs="Arial"/>
              </w:rPr>
            </w:pPr>
          </w:p>
        </w:tc>
      </w:tr>
      <w:tr w:rsidR="0095501B" w:rsidRPr="00950D18" w14:paraId="2D8AF52C" w14:textId="77777777" w:rsidTr="004B097E">
        <w:tc>
          <w:tcPr>
            <w:tcW w:w="54" w:type="dxa"/>
          </w:tcPr>
          <w:p w14:paraId="7FBB71D2"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5501B" w:rsidRPr="00950D18" w14:paraId="6177C0E8"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0A81D2"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F232AEF"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32DDE7"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182869D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3063E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74F2F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9A2FC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772A7A0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70666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15FB8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5E352A"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True</w:t>
                  </w:r>
                </w:p>
              </w:tc>
            </w:tr>
            <w:tr w:rsidR="0095501B" w:rsidRPr="00950D18" w14:paraId="03C5806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983C5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50326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AB180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0953871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DC1B0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04CD8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4E9268" w14:textId="77777777" w:rsidR="0095501B" w:rsidRPr="00950D18" w:rsidRDefault="0095501B" w:rsidP="004B097E">
                  <w:pPr>
                    <w:spacing w:after="0" w:line="240" w:lineRule="auto"/>
                    <w:rPr>
                      <w:rFonts w:ascii="Arial" w:hAnsi="Arial" w:cs="Arial"/>
                    </w:rPr>
                  </w:pPr>
                </w:p>
              </w:tc>
            </w:tr>
            <w:tr w:rsidR="0095501B" w:rsidRPr="00950D18" w14:paraId="67E100E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73032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Seuil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4CE20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Seuil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88383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60</w:t>
                  </w:r>
                </w:p>
              </w:tc>
            </w:tr>
            <w:tr w:rsidR="0095501B" w:rsidRPr="00950D18" w14:paraId="64C0FD0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ED5C5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FD349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D6CE9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716912E9"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B7E4F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D78F0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96DB5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bl>
          <w:p w14:paraId="670755F9" w14:textId="77777777" w:rsidR="0095501B" w:rsidRPr="00950D18" w:rsidRDefault="0095501B" w:rsidP="004B097E">
            <w:pPr>
              <w:spacing w:after="0" w:line="240" w:lineRule="auto"/>
              <w:rPr>
                <w:rFonts w:ascii="Arial" w:hAnsi="Arial" w:cs="Arial"/>
              </w:rPr>
            </w:pPr>
          </w:p>
        </w:tc>
        <w:tc>
          <w:tcPr>
            <w:tcW w:w="149" w:type="dxa"/>
          </w:tcPr>
          <w:p w14:paraId="1F7A2FDD" w14:textId="77777777" w:rsidR="0095501B" w:rsidRPr="00950D18" w:rsidRDefault="0095501B" w:rsidP="004B097E">
            <w:pPr>
              <w:pStyle w:val="EmptyCellLayoutStyle"/>
              <w:spacing w:after="0" w:line="240" w:lineRule="auto"/>
              <w:rPr>
                <w:rFonts w:ascii="Arial" w:hAnsi="Arial" w:cs="Arial"/>
              </w:rPr>
            </w:pPr>
          </w:p>
        </w:tc>
      </w:tr>
      <w:tr w:rsidR="0095501B" w:rsidRPr="00950D18" w14:paraId="1E3BC4C9" w14:textId="77777777" w:rsidTr="004B097E">
        <w:trPr>
          <w:trHeight w:val="80"/>
        </w:trPr>
        <w:tc>
          <w:tcPr>
            <w:tcW w:w="54" w:type="dxa"/>
          </w:tcPr>
          <w:p w14:paraId="46EC6230" w14:textId="77777777" w:rsidR="0095501B" w:rsidRPr="00950D18" w:rsidRDefault="0095501B" w:rsidP="004B097E">
            <w:pPr>
              <w:pStyle w:val="EmptyCellLayoutStyle"/>
              <w:spacing w:after="0" w:line="240" w:lineRule="auto"/>
              <w:rPr>
                <w:rFonts w:ascii="Arial" w:hAnsi="Arial" w:cs="Arial"/>
              </w:rPr>
            </w:pPr>
          </w:p>
        </w:tc>
        <w:tc>
          <w:tcPr>
            <w:tcW w:w="10395" w:type="dxa"/>
          </w:tcPr>
          <w:p w14:paraId="757FB708" w14:textId="77777777" w:rsidR="0095501B" w:rsidRPr="00950D18" w:rsidRDefault="0095501B" w:rsidP="004B097E">
            <w:pPr>
              <w:pStyle w:val="EmptyCellLayoutStyle"/>
              <w:spacing w:after="0" w:line="240" w:lineRule="auto"/>
              <w:rPr>
                <w:rFonts w:ascii="Arial" w:hAnsi="Arial" w:cs="Arial"/>
              </w:rPr>
            </w:pPr>
          </w:p>
        </w:tc>
        <w:tc>
          <w:tcPr>
            <w:tcW w:w="149" w:type="dxa"/>
          </w:tcPr>
          <w:p w14:paraId="3F9DA7D1" w14:textId="77777777" w:rsidR="0095501B" w:rsidRPr="00950D18" w:rsidRDefault="0095501B" w:rsidP="004B097E">
            <w:pPr>
              <w:pStyle w:val="EmptyCellLayoutStyle"/>
              <w:spacing w:after="0" w:line="240" w:lineRule="auto"/>
              <w:rPr>
                <w:rFonts w:ascii="Arial" w:hAnsi="Arial" w:cs="Arial"/>
              </w:rPr>
            </w:pPr>
          </w:p>
        </w:tc>
      </w:tr>
    </w:tbl>
    <w:p w14:paraId="75F90DE9" w14:textId="77777777" w:rsidR="0095501B" w:rsidRPr="00950D18" w:rsidRDefault="0095501B" w:rsidP="0095501B">
      <w:pPr>
        <w:spacing w:after="0" w:line="240" w:lineRule="auto"/>
        <w:rPr>
          <w:rFonts w:ascii="Arial" w:hAnsi="Arial" w:cs="Arial"/>
        </w:rPr>
      </w:pPr>
    </w:p>
    <w:p w14:paraId="6E979B01"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État de l’Agent de distribution pour l’abonnement</w:t>
      </w:r>
    </w:p>
    <w:p w14:paraId="49225CD7"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Ce moniteur vérifie l’état des services de l’Agent de distribution de réplication pour l’abonnement. Notez que le service Windows de SQL Server Agent n’est pris en charge par aucune édition de SQL Server Express. Ce moniteur ne concerne donc pas les cas SQL Server Express.</w:t>
      </w:r>
    </w:p>
    <w:tbl>
      <w:tblPr>
        <w:tblW w:w="0" w:type="auto"/>
        <w:tblCellMar>
          <w:left w:w="0" w:type="dxa"/>
          <w:right w:w="0" w:type="dxa"/>
        </w:tblCellMar>
        <w:tblLook w:val="0000" w:firstRow="0" w:lastRow="0" w:firstColumn="0" w:lastColumn="0" w:noHBand="0" w:noVBand="0"/>
      </w:tblPr>
      <w:tblGrid>
        <w:gridCol w:w="39"/>
        <w:gridCol w:w="8494"/>
        <w:gridCol w:w="107"/>
      </w:tblGrid>
      <w:tr w:rsidR="0095501B" w:rsidRPr="00950D18" w14:paraId="3D5A5183" w14:textId="77777777" w:rsidTr="004B097E">
        <w:trPr>
          <w:trHeight w:val="54"/>
        </w:trPr>
        <w:tc>
          <w:tcPr>
            <w:tcW w:w="54" w:type="dxa"/>
          </w:tcPr>
          <w:p w14:paraId="4650781A" w14:textId="77777777" w:rsidR="0095501B" w:rsidRPr="00950D18" w:rsidRDefault="0095501B" w:rsidP="004B097E">
            <w:pPr>
              <w:pStyle w:val="EmptyCellLayoutStyle"/>
              <w:spacing w:after="0" w:line="240" w:lineRule="auto"/>
              <w:rPr>
                <w:rFonts w:ascii="Arial" w:hAnsi="Arial" w:cs="Arial"/>
              </w:rPr>
            </w:pPr>
          </w:p>
        </w:tc>
        <w:tc>
          <w:tcPr>
            <w:tcW w:w="10395" w:type="dxa"/>
          </w:tcPr>
          <w:p w14:paraId="181C48AD" w14:textId="77777777" w:rsidR="0095501B" w:rsidRPr="00950D18" w:rsidRDefault="0095501B" w:rsidP="004B097E">
            <w:pPr>
              <w:pStyle w:val="EmptyCellLayoutStyle"/>
              <w:spacing w:after="0" w:line="240" w:lineRule="auto"/>
              <w:rPr>
                <w:rFonts w:ascii="Arial" w:hAnsi="Arial" w:cs="Arial"/>
              </w:rPr>
            </w:pPr>
          </w:p>
        </w:tc>
        <w:tc>
          <w:tcPr>
            <w:tcW w:w="149" w:type="dxa"/>
          </w:tcPr>
          <w:p w14:paraId="101CD66A" w14:textId="77777777" w:rsidR="0095501B" w:rsidRPr="00950D18" w:rsidRDefault="0095501B" w:rsidP="004B097E">
            <w:pPr>
              <w:pStyle w:val="EmptyCellLayoutStyle"/>
              <w:spacing w:after="0" w:line="240" w:lineRule="auto"/>
              <w:rPr>
                <w:rFonts w:ascii="Arial" w:hAnsi="Arial" w:cs="Arial"/>
              </w:rPr>
            </w:pPr>
          </w:p>
        </w:tc>
      </w:tr>
      <w:tr w:rsidR="0095501B" w:rsidRPr="00950D18" w14:paraId="2BC66A0F" w14:textId="77777777" w:rsidTr="004B097E">
        <w:tc>
          <w:tcPr>
            <w:tcW w:w="54" w:type="dxa"/>
          </w:tcPr>
          <w:p w14:paraId="4CF5E07C"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5501B" w:rsidRPr="00950D18" w14:paraId="3BC22564"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B1E358"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6B68D5"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A18041"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5A959B2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2136C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3E8A9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58969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3AFA098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6F37B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BA031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152A07"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True</w:t>
                  </w:r>
                </w:p>
              </w:tc>
            </w:tr>
            <w:tr w:rsidR="0095501B" w:rsidRPr="00950D18" w14:paraId="2F3418A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4BBE8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Durée estimée du travail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DA30DD" w14:textId="16C3FE7B" w:rsidR="0095501B" w:rsidRPr="00950D18" w:rsidRDefault="00DF68BC" w:rsidP="004B097E">
                  <w:pPr>
                    <w:spacing w:after="0" w:line="240" w:lineRule="auto"/>
                    <w:rPr>
                      <w:rFonts w:ascii="Arial" w:hAnsi="Arial" w:cs="Arial"/>
                    </w:rPr>
                  </w:pPr>
                  <w:r w:rsidRPr="00950D18">
                    <w:rPr>
                      <w:rFonts w:ascii="Arial" w:eastAsia="Calibri" w:hAnsi="Arial" w:cs="Arial"/>
                      <w:color w:val="000000"/>
                      <w:lang w:val="fr-FR" w:bidi="fr-FR"/>
                    </w:rPr>
                    <w:t>Seuil utilisé pour vérifier la conformité à la planification du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9181F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r w:rsidR="0095501B" w:rsidRPr="00950D18" w14:paraId="4D53154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A3A25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983A0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F7D92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3163EF0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64D3D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Afficher les travaux avec un état inconnu</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1E85D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Inclure les travaux dont l’état est inconnu à la sortie de la surveillance et au contexte de l’alerte. Ceci affecte l’intégrité.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005FB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false</w:t>
                  </w:r>
                </w:p>
              </w:tc>
            </w:tr>
            <w:tr w:rsidR="0095501B" w:rsidRPr="00950D18" w14:paraId="17A9FEC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D6B92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8B3CC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A69B8B" w14:textId="77777777" w:rsidR="0095501B" w:rsidRPr="00950D18" w:rsidRDefault="0095501B" w:rsidP="004B097E">
                  <w:pPr>
                    <w:spacing w:after="0" w:line="240" w:lineRule="auto"/>
                    <w:rPr>
                      <w:rFonts w:ascii="Arial" w:hAnsi="Arial" w:cs="Arial"/>
                    </w:rPr>
                  </w:pPr>
                </w:p>
              </w:tc>
            </w:tr>
            <w:tr w:rsidR="0095501B" w:rsidRPr="00950D18" w14:paraId="3AB9B7E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9F3B7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B8CF5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F6522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097ECCAD"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D19CD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7AE89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39550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bl>
          <w:p w14:paraId="607EBCFF" w14:textId="77777777" w:rsidR="0095501B" w:rsidRPr="00950D18" w:rsidRDefault="0095501B" w:rsidP="004B097E">
            <w:pPr>
              <w:spacing w:after="0" w:line="240" w:lineRule="auto"/>
              <w:rPr>
                <w:rFonts w:ascii="Arial" w:hAnsi="Arial" w:cs="Arial"/>
              </w:rPr>
            </w:pPr>
          </w:p>
        </w:tc>
        <w:tc>
          <w:tcPr>
            <w:tcW w:w="149" w:type="dxa"/>
          </w:tcPr>
          <w:p w14:paraId="79256CA8" w14:textId="77777777" w:rsidR="0095501B" w:rsidRPr="00950D18" w:rsidRDefault="0095501B" w:rsidP="004B097E">
            <w:pPr>
              <w:pStyle w:val="EmptyCellLayoutStyle"/>
              <w:spacing w:after="0" w:line="240" w:lineRule="auto"/>
              <w:rPr>
                <w:rFonts w:ascii="Arial" w:hAnsi="Arial" w:cs="Arial"/>
              </w:rPr>
            </w:pPr>
          </w:p>
        </w:tc>
      </w:tr>
      <w:tr w:rsidR="0095501B" w:rsidRPr="00950D18" w14:paraId="66AEFDE3" w14:textId="77777777" w:rsidTr="004B097E">
        <w:trPr>
          <w:trHeight w:val="80"/>
        </w:trPr>
        <w:tc>
          <w:tcPr>
            <w:tcW w:w="54" w:type="dxa"/>
          </w:tcPr>
          <w:p w14:paraId="75DF9331" w14:textId="77777777" w:rsidR="0095501B" w:rsidRPr="00950D18" w:rsidRDefault="0095501B" w:rsidP="004B097E">
            <w:pPr>
              <w:pStyle w:val="EmptyCellLayoutStyle"/>
              <w:spacing w:after="0" w:line="240" w:lineRule="auto"/>
              <w:rPr>
                <w:rFonts w:ascii="Arial" w:hAnsi="Arial" w:cs="Arial"/>
              </w:rPr>
            </w:pPr>
          </w:p>
        </w:tc>
        <w:tc>
          <w:tcPr>
            <w:tcW w:w="10395" w:type="dxa"/>
          </w:tcPr>
          <w:p w14:paraId="1D1EC586" w14:textId="77777777" w:rsidR="0095501B" w:rsidRPr="00950D18" w:rsidRDefault="0095501B" w:rsidP="004B097E">
            <w:pPr>
              <w:pStyle w:val="EmptyCellLayoutStyle"/>
              <w:spacing w:after="0" w:line="240" w:lineRule="auto"/>
              <w:rPr>
                <w:rFonts w:ascii="Arial" w:hAnsi="Arial" w:cs="Arial"/>
              </w:rPr>
            </w:pPr>
          </w:p>
        </w:tc>
        <w:tc>
          <w:tcPr>
            <w:tcW w:w="149" w:type="dxa"/>
          </w:tcPr>
          <w:p w14:paraId="408C6FEF" w14:textId="77777777" w:rsidR="0095501B" w:rsidRPr="00950D18" w:rsidRDefault="0095501B" w:rsidP="004B097E">
            <w:pPr>
              <w:pStyle w:val="EmptyCellLayoutStyle"/>
              <w:spacing w:after="0" w:line="240" w:lineRule="auto"/>
              <w:rPr>
                <w:rFonts w:ascii="Arial" w:hAnsi="Arial" w:cs="Arial"/>
              </w:rPr>
            </w:pPr>
          </w:p>
        </w:tc>
      </w:tr>
    </w:tbl>
    <w:p w14:paraId="624ED40A" w14:textId="77777777" w:rsidR="0095501B" w:rsidRPr="00950D18" w:rsidRDefault="0095501B" w:rsidP="0095501B">
      <w:pPr>
        <w:spacing w:after="0" w:line="240" w:lineRule="auto"/>
        <w:rPr>
          <w:rFonts w:ascii="Arial" w:hAnsi="Arial" w:cs="Arial"/>
        </w:rPr>
      </w:pPr>
    </w:p>
    <w:p w14:paraId="05297707"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État de l’Agent de fusion de réplication pour l’abonnement</w:t>
      </w:r>
    </w:p>
    <w:p w14:paraId="22C7F088"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Ce moniteur vérifie l’état du service de l’Agent de fusion de réplication pour l’abonnement. Notez que le service Windows de SQL Server Agent n’est pris en charge par aucune édition de SQL Server Express. Ce moniteur ne concerne donc pas les cas SQL Server Express.</w:t>
      </w:r>
    </w:p>
    <w:tbl>
      <w:tblPr>
        <w:tblW w:w="0" w:type="auto"/>
        <w:tblCellMar>
          <w:left w:w="0" w:type="dxa"/>
          <w:right w:w="0" w:type="dxa"/>
        </w:tblCellMar>
        <w:tblLook w:val="0000" w:firstRow="0" w:lastRow="0" w:firstColumn="0" w:lastColumn="0" w:noHBand="0" w:noVBand="0"/>
      </w:tblPr>
      <w:tblGrid>
        <w:gridCol w:w="39"/>
        <w:gridCol w:w="8494"/>
        <w:gridCol w:w="107"/>
      </w:tblGrid>
      <w:tr w:rsidR="0095501B" w:rsidRPr="00950D18" w14:paraId="36C458FE" w14:textId="77777777" w:rsidTr="004B097E">
        <w:trPr>
          <w:trHeight w:val="54"/>
        </w:trPr>
        <w:tc>
          <w:tcPr>
            <w:tcW w:w="54" w:type="dxa"/>
          </w:tcPr>
          <w:p w14:paraId="6B635297" w14:textId="77777777" w:rsidR="0095501B" w:rsidRPr="00950D18" w:rsidRDefault="0095501B" w:rsidP="004B097E">
            <w:pPr>
              <w:pStyle w:val="EmptyCellLayoutStyle"/>
              <w:spacing w:after="0" w:line="240" w:lineRule="auto"/>
              <w:rPr>
                <w:rFonts w:ascii="Arial" w:hAnsi="Arial" w:cs="Arial"/>
              </w:rPr>
            </w:pPr>
          </w:p>
        </w:tc>
        <w:tc>
          <w:tcPr>
            <w:tcW w:w="10395" w:type="dxa"/>
          </w:tcPr>
          <w:p w14:paraId="5C646C1B" w14:textId="77777777" w:rsidR="0095501B" w:rsidRPr="00950D18" w:rsidRDefault="0095501B" w:rsidP="004B097E">
            <w:pPr>
              <w:pStyle w:val="EmptyCellLayoutStyle"/>
              <w:spacing w:after="0" w:line="240" w:lineRule="auto"/>
              <w:rPr>
                <w:rFonts w:ascii="Arial" w:hAnsi="Arial" w:cs="Arial"/>
              </w:rPr>
            </w:pPr>
          </w:p>
        </w:tc>
        <w:tc>
          <w:tcPr>
            <w:tcW w:w="149" w:type="dxa"/>
          </w:tcPr>
          <w:p w14:paraId="13942E63" w14:textId="77777777" w:rsidR="0095501B" w:rsidRPr="00950D18" w:rsidRDefault="0095501B" w:rsidP="004B097E">
            <w:pPr>
              <w:pStyle w:val="EmptyCellLayoutStyle"/>
              <w:spacing w:after="0" w:line="240" w:lineRule="auto"/>
              <w:rPr>
                <w:rFonts w:ascii="Arial" w:hAnsi="Arial" w:cs="Arial"/>
              </w:rPr>
            </w:pPr>
          </w:p>
        </w:tc>
      </w:tr>
      <w:tr w:rsidR="0095501B" w:rsidRPr="00950D18" w14:paraId="49AABE7F" w14:textId="77777777" w:rsidTr="004B097E">
        <w:tc>
          <w:tcPr>
            <w:tcW w:w="54" w:type="dxa"/>
          </w:tcPr>
          <w:p w14:paraId="2596D7A0"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5501B" w:rsidRPr="00950D18" w14:paraId="6FA6CBB6"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DAD651"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5C95F4"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F171C7"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098E789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E1FEF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FE979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0ADB5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257A43E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B62C9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D8E1D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5BBD4E"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True</w:t>
                  </w:r>
                </w:p>
              </w:tc>
            </w:tr>
            <w:tr w:rsidR="0095501B" w:rsidRPr="00950D18" w14:paraId="5DEACCB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8B1A2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Durée estimée du travail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7831D4" w14:textId="28A300E5" w:rsidR="0095501B" w:rsidRPr="00950D18" w:rsidRDefault="00DF68BC" w:rsidP="004B097E">
                  <w:pPr>
                    <w:spacing w:after="0" w:line="240" w:lineRule="auto"/>
                    <w:rPr>
                      <w:rFonts w:ascii="Arial" w:hAnsi="Arial" w:cs="Arial"/>
                    </w:rPr>
                  </w:pPr>
                  <w:r w:rsidRPr="00950D18">
                    <w:rPr>
                      <w:rFonts w:ascii="Arial" w:eastAsia="Calibri" w:hAnsi="Arial" w:cs="Arial"/>
                      <w:color w:val="000000"/>
                      <w:lang w:val="fr-FR" w:bidi="fr-FR"/>
                    </w:rPr>
                    <w:t>Seuil utilisé pour vérifier la conformité à la planification du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1C40B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r w:rsidR="0095501B" w:rsidRPr="00950D18" w14:paraId="11A418A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BCA9C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CAFA1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E8E4F3"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1E25F4D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5227A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Afficher les travaux avec un état inconnu</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C887A9"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Inclure les travaux dont l’état est inconnu à la sortie de la surveillance et au contexte de l’alerte. Ceci affecte l’intégrité.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09559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false</w:t>
                  </w:r>
                </w:p>
              </w:tc>
            </w:tr>
            <w:tr w:rsidR="0095501B" w:rsidRPr="00950D18" w14:paraId="30305F3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2F04F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DF6E2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917488" w14:textId="77777777" w:rsidR="0095501B" w:rsidRPr="00950D18" w:rsidRDefault="0095501B" w:rsidP="004B097E">
                  <w:pPr>
                    <w:spacing w:after="0" w:line="240" w:lineRule="auto"/>
                    <w:rPr>
                      <w:rFonts w:ascii="Arial" w:hAnsi="Arial" w:cs="Arial"/>
                    </w:rPr>
                  </w:pPr>
                </w:p>
              </w:tc>
            </w:tr>
            <w:tr w:rsidR="0095501B" w:rsidRPr="00950D18" w14:paraId="5D846A2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C2C58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21D85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754FD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4ABAD30C"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E8665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AA856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1CC6E9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bl>
          <w:p w14:paraId="7C3F3E82" w14:textId="77777777" w:rsidR="0095501B" w:rsidRPr="00950D18" w:rsidRDefault="0095501B" w:rsidP="004B097E">
            <w:pPr>
              <w:spacing w:after="0" w:line="240" w:lineRule="auto"/>
              <w:rPr>
                <w:rFonts w:ascii="Arial" w:hAnsi="Arial" w:cs="Arial"/>
              </w:rPr>
            </w:pPr>
          </w:p>
        </w:tc>
        <w:tc>
          <w:tcPr>
            <w:tcW w:w="149" w:type="dxa"/>
          </w:tcPr>
          <w:p w14:paraId="214E088D" w14:textId="77777777" w:rsidR="0095501B" w:rsidRPr="00950D18" w:rsidRDefault="0095501B" w:rsidP="004B097E">
            <w:pPr>
              <w:pStyle w:val="EmptyCellLayoutStyle"/>
              <w:spacing w:after="0" w:line="240" w:lineRule="auto"/>
              <w:rPr>
                <w:rFonts w:ascii="Arial" w:hAnsi="Arial" w:cs="Arial"/>
              </w:rPr>
            </w:pPr>
          </w:p>
        </w:tc>
      </w:tr>
      <w:tr w:rsidR="0095501B" w:rsidRPr="00950D18" w14:paraId="4D9892B1" w14:textId="77777777" w:rsidTr="004B097E">
        <w:trPr>
          <w:trHeight w:val="80"/>
        </w:trPr>
        <w:tc>
          <w:tcPr>
            <w:tcW w:w="54" w:type="dxa"/>
          </w:tcPr>
          <w:p w14:paraId="365AED99" w14:textId="77777777" w:rsidR="0095501B" w:rsidRPr="00950D18" w:rsidRDefault="0095501B" w:rsidP="004B097E">
            <w:pPr>
              <w:pStyle w:val="EmptyCellLayoutStyle"/>
              <w:spacing w:after="0" w:line="240" w:lineRule="auto"/>
              <w:rPr>
                <w:rFonts w:ascii="Arial" w:hAnsi="Arial" w:cs="Arial"/>
              </w:rPr>
            </w:pPr>
          </w:p>
        </w:tc>
        <w:tc>
          <w:tcPr>
            <w:tcW w:w="10395" w:type="dxa"/>
          </w:tcPr>
          <w:p w14:paraId="5959C9CB" w14:textId="77777777" w:rsidR="0095501B" w:rsidRPr="00950D18" w:rsidRDefault="0095501B" w:rsidP="004B097E">
            <w:pPr>
              <w:pStyle w:val="EmptyCellLayoutStyle"/>
              <w:spacing w:after="0" w:line="240" w:lineRule="auto"/>
              <w:rPr>
                <w:rFonts w:ascii="Arial" w:hAnsi="Arial" w:cs="Arial"/>
              </w:rPr>
            </w:pPr>
          </w:p>
        </w:tc>
        <w:tc>
          <w:tcPr>
            <w:tcW w:w="149" w:type="dxa"/>
          </w:tcPr>
          <w:p w14:paraId="649F47F6" w14:textId="77777777" w:rsidR="0095501B" w:rsidRPr="00950D18" w:rsidRDefault="0095501B" w:rsidP="004B097E">
            <w:pPr>
              <w:pStyle w:val="EmptyCellLayoutStyle"/>
              <w:spacing w:after="0" w:line="240" w:lineRule="auto"/>
              <w:rPr>
                <w:rFonts w:ascii="Arial" w:hAnsi="Arial" w:cs="Arial"/>
              </w:rPr>
            </w:pPr>
          </w:p>
        </w:tc>
      </w:tr>
    </w:tbl>
    <w:p w14:paraId="71406079" w14:textId="77777777" w:rsidR="0095501B" w:rsidRPr="00950D18" w:rsidRDefault="0095501B" w:rsidP="0095501B">
      <w:pPr>
        <w:spacing w:after="0" w:line="240" w:lineRule="auto"/>
        <w:rPr>
          <w:rFonts w:ascii="Arial" w:hAnsi="Arial" w:cs="Arial"/>
        </w:rPr>
      </w:pPr>
    </w:p>
    <w:p w14:paraId="4DC1E96F"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Commandes en attente de l’abonnement</w:t>
      </w:r>
    </w:p>
    <w:p w14:paraId="23251B52"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Des commandes sur le serveur de distribution sont en attente de livraison d’un abonnement spécifique.</w:t>
      </w:r>
    </w:p>
    <w:tbl>
      <w:tblPr>
        <w:tblW w:w="0" w:type="auto"/>
        <w:tblCellMar>
          <w:left w:w="0" w:type="dxa"/>
          <w:right w:w="0" w:type="dxa"/>
        </w:tblCellMar>
        <w:tblLook w:val="0000" w:firstRow="0" w:lastRow="0" w:firstColumn="0" w:lastColumn="0" w:noHBand="0" w:noVBand="0"/>
      </w:tblPr>
      <w:tblGrid>
        <w:gridCol w:w="39"/>
        <w:gridCol w:w="8494"/>
        <w:gridCol w:w="107"/>
      </w:tblGrid>
      <w:tr w:rsidR="0095501B" w:rsidRPr="00950D18" w14:paraId="673AA934" w14:textId="77777777" w:rsidTr="004B097E">
        <w:trPr>
          <w:trHeight w:val="54"/>
        </w:trPr>
        <w:tc>
          <w:tcPr>
            <w:tcW w:w="54" w:type="dxa"/>
          </w:tcPr>
          <w:p w14:paraId="6195E404" w14:textId="77777777" w:rsidR="0095501B" w:rsidRPr="00950D18" w:rsidRDefault="0095501B" w:rsidP="004B097E">
            <w:pPr>
              <w:pStyle w:val="EmptyCellLayoutStyle"/>
              <w:spacing w:after="0" w:line="240" w:lineRule="auto"/>
              <w:rPr>
                <w:rFonts w:ascii="Arial" w:hAnsi="Arial" w:cs="Arial"/>
              </w:rPr>
            </w:pPr>
          </w:p>
        </w:tc>
        <w:tc>
          <w:tcPr>
            <w:tcW w:w="10395" w:type="dxa"/>
          </w:tcPr>
          <w:p w14:paraId="4E595561" w14:textId="77777777" w:rsidR="0095501B" w:rsidRPr="00950D18" w:rsidRDefault="0095501B" w:rsidP="004B097E">
            <w:pPr>
              <w:pStyle w:val="EmptyCellLayoutStyle"/>
              <w:spacing w:after="0" w:line="240" w:lineRule="auto"/>
              <w:rPr>
                <w:rFonts w:ascii="Arial" w:hAnsi="Arial" w:cs="Arial"/>
              </w:rPr>
            </w:pPr>
          </w:p>
        </w:tc>
        <w:tc>
          <w:tcPr>
            <w:tcW w:w="149" w:type="dxa"/>
          </w:tcPr>
          <w:p w14:paraId="542D419B" w14:textId="77777777" w:rsidR="0095501B" w:rsidRPr="00950D18" w:rsidRDefault="0095501B" w:rsidP="004B097E">
            <w:pPr>
              <w:pStyle w:val="EmptyCellLayoutStyle"/>
              <w:spacing w:after="0" w:line="240" w:lineRule="auto"/>
              <w:rPr>
                <w:rFonts w:ascii="Arial" w:hAnsi="Arial" w:cs="Arial"/>
              </w:rPr>
            </w:pPr>
          </w:p>
        </w:tc>
      </w:tr>
      <w:tr w:rsidR="0095501B" w:rsidRPr="00950D18" w14:paraId="26966D0E" w14:textId="77777777" w:rsidTr="004B097E">
        <w:tc>
          <w:tcPr>
            <w:tcW w:w="54" w:type="dxa"/>
          </w:tcPr>
          <w:p w14:paraId="507A1E2F"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5501B" w:rsidRPr="00950D18" w14:paraId="1C4BE8D8"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E4D94C"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712BDA"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AC0BC3"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15E13FA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30785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86761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6CC57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42857B0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53AB1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D70E1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432F97"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True</w:t>
                  </w:r>
                </w:p>
              </w:tc>
            </w:tr>
            <w:tr w:rsidR="0095501B" w:rsidRPr="00950D18" w14:paraId="782E202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CDF78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9E38DC"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F80D9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0063F79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93C718"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Nombre d'échantillons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49983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Indique le nombre de dépassements de seuil d’une valeur mesurée avant que l’état soit changé.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626906"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6</w:t>
                  </w:r>
                </w:p>
              </w:tc>
            </w:tr>
            <w:tr w:rsidR="0095501B" w:rsidRPr="00950D18" w14:paraId="2C1F1D8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1EA26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49A3B0"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195D5B" w14:textId="77777777" w:rsidR="0095501B" w:rsidRPr="00950D18" w:rsidRDefault="0095501B" w:rsidP="004B097E">
                  <w:pPr>
                    <w:spacing w:after="0" w:line="240" w:lineRule="auto"/>
                    <w:rPr>
                      <w:rFonts w:ascii="Arial" w:hAnsi="Arial" w:cs="Arial"/>
                    </w:rPr>
                  </w:pPr>
                </w:p>
              </w:tc>
            </w:tr>
            <w:tr w:rsidR="0095501B" w:rsidRPr="00950D18" w14:paraId="0616759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BBFFEF"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Seuil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56496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Seuil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4A6BC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20</w:t>
                  </w:r>
                </w:p>
              </w:tc>
            </w:tr>
            <w:tr w:rsidR="0095501B" w:rsidRPr="00950D18" w14:paraId="6C0DF50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A9B45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79287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11CDB8"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218BFBFA"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E7E81B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643E1F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3F898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bl>
          <w:p w14:paraId="124E6A15" w14:textId="77777777" w:rsidR="0095501B" w:rsidRPr="00950D18" w:rsidRDefault="0095501B" w:rsidP="004B097E">
            <w:pPr>
              <w:spacing w:after="0" w:line="240" w:lineRule="auto"/>
              <w:rPr>
                <w:rFonts w:ascii="Arial" w:hAnsi="Arial" w:cs="Arial"/>
              </w:rPr>
            </w:pPr>
          </w:p>
        </w:tc>
        <w:tc>
          <w:tcPr>
            <w:tcW w:w="149" w:type="dxa"/>
          </w:tcPr>
          <w:p w14:paraId="65486D4F" w14:textId="77777777" w:rsidR="0095501B" w:rsidRPr="00950D18" w:rsidRDefault="0095501B" w:rsidP="004B097E">
            <w:pPr>
              <w:pStyle w:val="EmptyCellLayoutStyle"/>
              <w:spacing w:after="0" w:line="240" w:lineRule="auto"/>
              <w:rPr>
                <w:rFonts w:ascii="Arial" w:hAnsi="Arial" w:cs="Arial"/>
              </w:rPr>
            </w:pPr>
          </w:p>
        </w:tc>
      </w:tr>
      <w:tr w:rsidR="0095501B" w:rsidRPr="00950D18" w14:paraId="44AE8323" w14:textId="77777777" w:rsidTr="004B097E">
        <w:trPr>
          <w:trHeight w:val="80"/>
        </w:trPr>
        <w:tc>
          <w:tcPr>
            <w:tcW w:w="54" w:type="dxa"/>
          </w:tcPr>
          <w:p w14:paraId="73E28780" w14:textId="77777777" w:rsidR="0095501B" w:rsidRPr="00950D18" w:rsidRDefault="0095501B" w:rsidP="004B097E">
            <w:pPr>
              <w:pStyle w:val="EmptyCellLayoutStyle"/>
              <w:spacing w:after="0" w:line="240" w:lineRule="auto"/>
              <w:rPr>
                <w:rFonts w:ascii="Arial" w:hAnsi="Arial" w:cs="Arial"/>
              </w:rPr>
            </w:pPr>
          </w:p>
        </w:tc>
        <w:tc>
          <w:tcPr>
            <w:tcW w:w="10395" w:type="dxa"/>
          </w:tcPr>
          <w:p w14:paraId="54753C66" w14:textId="77777777" w:rsidR="0095501B" w:rsidRPr="00950D18" w:rsidRDefault="0095501B" w:rsidP="004B097E">
            <w:pPr>
              <w:pStyle w:val="EmptyCellLayoutStyle"/>
              <w:spacing w:after="0" w:line="240" w:lineRule="auto"/>
              <w:rPr>
                <w:rFonts w:ascii="Arial" w:hAnsi="Arial" w:cs="Arial"/>
              </w:rPr>
            </w:pPr>
          </w:p>
        </w:tc>
        <w:tc>
          <w:tcPr>
            <w:tcW w:w="149" w:type="dxa"/>
          </w:tcPr>
          <w:p w14:paraId="309AFB7C" w14:textId="77777777" w:rsidR="0095501B" w:rsidRPr="00950D18" w:rsidRDefault="0095501B" w:rsidP="004B097E">
            <w:pPr>
              <w:pStyle w:val="EmptyCellLayoutStyle"/>
              <w:spacing w:after="0" w:line="240" w:lineRule="auto"/>
              <w:rPr>
                <w:rFonts w:ascii="Arial" w:hAnsi="Arial" w:cs="Arial"/>
              </w:rPr>
            </w:pPr>
          </w:p>
        </w:tc>
      </w:tr>
    </w:tbl>
    <w:p w14:paraId="75E9AD4E" w14:textId="77777777" w:rsidR="0095501B" w:rsidRPr="00950D18" w:rsidRDefault="0095501B" w:rsidP="0095501B">
      <w:pPr>
        <w:spacing w:after="0" w:line="240" w:lineRule="auto"/>
        <w:rPr>
          <w:rFonts w:ascii="Arial" w:hAnsi="Arial" w:cs="Arial"/>
        </w:rPr>
      </w:pPr>
    </w:p>
    <w:p w14:paraId="20AA7024"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000000"/>
          <w:sz w:val="28"/>
          <w:lang w:val="fr-FR" w:bidi="fr-FR"/>
        </w:rPr>
        <w:t>Abonnement SQL Server 2014 - Règles (sans génération d’alertes)</w:t>
      </w:r>
    </w:p>
    <w:p w14:paraId="459CD0A5" w14:textId="77777777" w:rsidR="0095501B" w:rsidRPr="00950D18" w:rsidRDefault="0095501B" w:rsidP="0095501B">
      <w:pPr>
        <w:spacing w:after="0" w:line="240" w:lineRule="auto"/>
        <w:rPr>
          <w:rFonts w:ascii="Arial" w:hAnsi="Arial" w:cs="Arial"/>
        </w:rPr>
      </w:pPr>
      <w:r w:rsidRPr="00950D18">
        <w:rPr>
          <w:rFonts w:ascii="Arial" w:eastAsia="Calibri" w:hAnsi="Arial" w:cs="Arial"/>
          <w:b/>
          <w:color w:val="6495ED"/>
          <w:lang w:val="fr-FR" w:bidi="fr-FR"/>
        </w:rPr>
        <w:t>Réplication MSSQL 2014 : nombre de commandes en attente</w:t>
      </w:r>
    </w:p>
    <w:p w14:paraId="2BFD334B" w14:textId="77777777" w:rsidR="0095501B" w:rsidRPr="00950D18" w:rsidRDefault="0095501B" w:rsidP="0095501B">
      <w:pPr>
        <w:spacing w:after="0" w:line="240" w:lineRule="auto"/>
        <w:rPr>
          <w:rFonts w:ascii="Arial" w:hAnsi="Arial" w:cs="Arial"/>
        </w:rPr>
      </w:pPr>
      <w:r w:rsidRPr="00950D18">
        <w:rPr>
          <w:rFonts w:ascii="Arial" w:eastAsia="Calibri" w:hAnsi="Arial" w:cs="Arial"/>
          <w:color w:val="000000"/>
          <w:lang w:val="fr-FR" w:bidi="fr-FR"/>
        </w:rPr>
        <w:t>Nombre de commandes en attente de réplication dans la base de données de distribution pour l’abonnement.</w:t>
      </w:r>
    </w:p>
    <w:tbl>
      <w:tblPr>
        <w:tblW w:w="0" w:type="auto"/>
        <w:tblCellMar>
          <w:left w:w="0" w:type="dxa"/>
          <w:right w:w="0" w:type="dxa"/>
        </w:tblCellMar>
        <w:tblLook w:val="0000" w:firstRow="0" w:lastRow="0" w:firstColumn="0" w:lastColumn="0" w:noHBand="0" w:noVBand="0"/>
      </w:tblPr>
      <w:tblGrid>
        <w:gridCol w:w="39"/>
        <w:gridCol w:w="8494"/>
        <w:gridCol w:w="107"/>
      </w:tblGrid>
      <w:tr w:rsidR="0095501B" w:rsidRPr="00950D18" w14:paraId="5C72225C" w14:textId="77777777" w:rsidTr="004B097E">
        <w:trPr>
          <w:trHeight w:val="54"/>
        </w:trPr>
        <w:tc>
          <w:tcPr>
            <w:tcW w:w="54" w:type="dxa"/>
          </w:tcPr>
          <w:p w14:paraId="2BA5868F" w14:textId="77777777" w:rsidR="0095501B" w:rsidRPr="00950D18" w:rsidRDefault="0095501B" w:rsidP="004B097E">
            <w:pPr>
              <w:pStyle w:val="EmptyCellLayoutStyle"/>
              <w:spacing w:after="0" w:line="240" w:lineRule="auto"/>
              <w:rPr>
                <w:rFonts w:ascii="Arial" w:hAnsi="Arial" w:cs="Arial"/>
              </w:rPr>
            </w:pPr>
          </w:p>
        </w:tc>
        <w:tc>
          <w:tcPr>
            <w:tcW w:w="10395" w:type="dxa"/>
          </w:tcPr>
          <w:p w14:paraId="0827EC47" w14:textId="77777777" w:rsidR="0095501B" w:rsidRPr="00950D18" w:rsidRDefault="0095501B" w:rsidP="004B097E">
            <w:pPr>
              <w:pStyle w:val="EmptyCellLayoutStyle"/>
              <w:spacing w:after="0" w:line="240" w:lineRule="auto"/>
              <w:rPr>
                <w:rFonts w:ascii="Arial" w:hAnsi="Arial" w:cs="Arial"/>
              </w:rPr>
            </w:pPr>
          </w:p>
        </w:tc>
        <w:tc>
          <w:tcPr>
            <w:tcW w:w="149" w:type="dxa"/>
          </w:tcPr>
          <w:p w14:paraId="7EA0087A" w14:textId="77777777" w:rsidR="0095501B" w:rsidRPr="00950D18" w:rsidRDefault="0095501B" w:rsidP="004B097E">
            <w:pPr>
              <w:pStyle w:val="EmptyCellLayoutStyle"/>
              <w:spacing w:after="0" w:line="240" w:lineRule="auto"/>
              <w:rPr>
                <w:rFonts w:ascii="Arial" w:hAnsi="Arial" w:cs="Arial"/>
              </w:rPr>
            </w:pPr>
          </w:p>
        </w:tc>
      </w:tr>
      <w:tr w:rsidR="0095501B" w:rsidRPr="00950D18" w14:paraId="5BC9FA67" w14:textId="77777777" w:rsidTr="004B097E">
        <w:tc>
          <w:tcPr>
            <w:tcW w:w="54" w:type="dxa"/>
          </w:tcPr>
          <w:p w14:paraId="219D0EF2" w14:textId="77777777" w:rsidR="0095501B" w:rsidRPr="00950D18"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5501B" w:rsidRPr="00950D18" w14:paraId="698B927A"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53267E"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F87BAE"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AD75C4" w14:textId="77777777" w:rsidR="0095501B" w:rsidRPr="00950D18" w:rsidRDefault="0095501B" w:rsidP="004B097E">
                  <w:pPr>
                    <w:spacing w:after="0" w:line="240" w:lineRule="auto"/>
                    <w:rPr>
                      <w:rFonts w:ascii="Arial" w:hAnsi="Arial" w:cs="Arial"/>
                    </w:rPr>
                  </w:pPr>
                  <w:r w:rsidRPr="00950D18">
                    <w:rPr>
                      <w:rFonts w:ascii="Arial" w:eastAsia="Calibri" w:hAnsi="Arial" w:cs="Arial"/>
                      <w:b/>
                      <w:color w:val="000000"/>
                      <w:lang w:val="fr-FR" w:bidi="fr-FR"/>
                    </w:rPr>
                    <w:t>Valeur par défaut</w:t>
                  </w:r>
                </w:p>
              </w:tc>
            </w:tr>
            <w:tr w:rsidR="0095501B" w:rsidRPr="00950D18" w14:paraId="26656BD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7F4DF4"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DE583D"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EC0AC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Oui</w:t>
                  </w:r>
                </w:p>
              </w:tc>
            </w:tr>
            <w:tr w:rsidR="0095501B" w:rsidRPr="00950D18" w14:paraId="771D181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E7469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8BD1C5"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FB2DEA" w14:textId="77777777" w:rsidR="0095501B" w:rsidRPr="00950D18" w:rsidRDefault="0095501B" w:rsidP="004B097E">
                  <w:pPr>
                    <w:spacing w:after="0" w:line="240" w:lineRule="auto"/>
                    <w:rPr>
                      <w:rFonts w:ascii="Arial" w:hAnsi="Arial" w:cs="Arial"/>
                    </w:rPr>
                  </w:pPr>
                  <w:r w:rsidRPr="00950D18">
                    <w:rPr>
                      <w:rFonts w:ascii="Arial" w:eastAsia="Arial" w:hAnsi="Arial" w:cs="Arial"/>
                      <w:color w:val="000000"/>
                      <w:sz w:val="20"/>
                      <w:lang w:val="fr-FR" w:bidi="fr-FR"/>
                    </w:rPr>
                    <w:t>Non</w:t>
                  </w:r>
                </w:p>
              </w:tc>
            </w:tr>
            <w:tr w:rsidR="0095501B" w:rsidRPr="00950D18" w14:paraId="22C6862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31F908"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2B7741"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8AE02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485FCE4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51FF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774CF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D0BFEE" w14:textId="77777777" w:rsidR="0095501B" w:rsidRPr="00950D18" w:rsidRDefault="0095501B" w:rsidP="004B097E">
                  <w:pPr>
                    <w:spacing w:after="0" w:line="240" w:lineRule="auto"/>
                    <w:rPr>
                      <w:rFonts w:ascii="Arial" w:hAnsi="Arial" w:cs="Arial"/>
                    </w:rPr>
                  </w:pPr>
                </w:p>
              </w:tc>
            </w:tr>
            <w:tr w:rsidR="0095501B" w:rsidRPr="00950D18" w14:paraId="6EF7225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7931D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79D9DA"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A74462"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300</w:t>
                  </w:r>
                </w:p>
              </w:tc>
            </w:tr>
            <w:tr w:rsidR="0095501B" w:rsidRPr="00950D18" w14:paraId="51156360"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EC588B"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0D7B2E"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3B4D67" w14:textId="77777777" w:rsidR="0095501B" w:rsidRPr="00950D18" w:rsidRDefault="0095501B" w:rsidP="004B097E">
                  <w:pPr>
                    <w:spacing w:after="0" w:line="240" w:lineRule="auto"/>
                    <w:rPr>
                      <w:rFonts w:ascii="Arial" w:hAnsi="Arial" w:cs="Arial"/>
                    </w:rPr>
                  </w:pPr>
                  <w:r w:rsidRPr="00950D18">
                    <w:rPr>
                      <w:rFonts w:ascii="Arial" w:eastAsia="Calibri" w:hAnsi="Arial" w:cs="Arial"/>
                      <w:color w:val="000000"/>
                      <w:lang w:val="fr-FR" w:bidi="fr-FR"/>
                    </w:rPr>
                    <w:t>15</w:t>
                  </w:r>
                </w:p>
              </w:tc>
            </w:tr>
          </w:tbl>
          <w:p w14:paraId="3C923690" w14:textId="77777777" w:rsidR="0095501B" w:rsidRPr="00950D18" w:rsidRDefault="0095501B" w:rsidP="004B097E">
            <w:pPr>
              <w:spacing w:after="0" w:line="240" w:lineRule="auto"/>
              <w:rPr>
                <w:rFonts w:ascii="Arial" w:hAnsi="Arial" w:cs="Arial"/>
              </w:rPr>
            </w:pPr>
          </w:p>
        </w:tc>
        <w:tc>
          <w:tcPr>
            <w:tcW w:w="149" w:type="dxa"/>
          </w:tcPr>
          <w:p w14:paraId="5044003D" w14:textId="77777777" w:rsidR="0095501B" w:rsidRPr="00950D18" w:rsidRDefault="0095501B" w:rsidP="004B097E">
            <w:pPr>
              <w:pStyle w:val="EmptyCellLayoutStyle"/>
              <w:spacing w:after="0" w:line="240" w:lineRule="auto"/>
              <w:rPr>
                <w:rFonts w:ascii="Arial" w:hAnsi="Arial" w:cs="Arial"/>
              </w:rPr>
            </w:pPr>
          </w:p>
        </w:tc>
      </w:tr>
      <w:tr w:rsidR="0095501B" w:rsidRPr="00950D18" w14:paraId="57492ADB" w14:textId="77777777" w:rsidTr="004B097E">
        <w:trPr>
          <w:trHeight w:val="80"/>
        </w:trPr>
        <w:tc>
          <w:tcPr>
            <w:tcW w:w="54" w:type="dxa"/>
          </w:tcPr>
          <w:p w14:paraId="6E981DE1" w14:textId="77777777" w:rsidR="0095501B" w:rsidRPr="00950D18" w:rsidRDefault="0095501B" w:rsidP="004B097E">
            <w:pPr>
              <w:pStyle w:val="EmptyCellLayoutStyle"/>
              <w:spacing w:after="0" w:line="240" w:lineRule="auto"/>
              <w:rPr>
                <w:rFonts w:ascii="Arial" w:hAnsi="Arial" w:cs="Arial"/>
              </w:rPr>
            </w:pPr>
          </w:p>
        </w:tc>
        <w:tc>
          <w:tcPr>
            <w:tcW w:w="10395" w:type="dxa"/>
          </w:tcPr>
          <w:p w14:paraId="5CBF201F" w14:textId="77777777" w:rsidR="0095501B" w:rsidRPr="00950D18" w:rsidRDefault="0095501B" w:rsidP="004B097E">
            <w:pPr>
              <w:pStyle w:val="EmptyCellLayoutStyle"/>
              <w:spacing w:after="0" w:line="240" w:lineRule="auto"/>
              <w:rPr>
                <w:rFonts w:ascii="Arial" w:hAnsi="Arial" w:cs="Arial"/>
              </w:rPr>
            </w:pPr>
          </w:p>
        </w:tc>
        <w:tc>
          <w:tcPr>
            <w:tcW w:w="149" w:type="dxa"/>
          </w:tcPr>
          <w:p w14:paraId="2B4027F2" w14:textId="77777777" w:rsidR="0095501B" w:rsidRPr="00950D18" w:rsidRDefault="0095501B" w:rsidP="004B097E">
            <w:pPr>
              <w:pStyle w:val="EmptyCellLayoutStyle"/>
              <w:spacing w:after="0" w:line="240" w:lineRule="auto"/>
              <w:rPr>
                <w:rFonts w:ascii="Arial" w:hAnsi="Arial" w:cs="Arial"/>
              </w:rPr>
            </w:pPr>
          </w:p>
        </w:tc>
      </w:tr>
    </w:tbl>
    <w:p w14:paraId="2CFDF963" w14:textId="77777777" w:rsidR="0095501B" w:rsidRPr="00950D18" w:rsidRDefault="0095501B" w:rsidP="0095501B">
      <w:pPr>
        <w:spacing w:after="0" w:line="240" w:lineRule="auto"/>
        <w:rPr>
          <w:rFonts w:ascii="Arial" w:hAnsi="Arial" w:cs="Arial"/>
        </w:rPr>
      </w:pPr>
    </w:p>
    <w:p w14:paraId="1F032F2F" w14:textId="49CF87BD" w:rsidR="00530E80" w:rsidRPr="00950D18" w:rsidRDefault="00530E80" w:rsidP="0095501B">
      <w:pPr>
        <w:spacing w:after="0" w:line="240" w:lineRule="auto"/>
        <w:rPr>
          <w:rFonts w:ascii="Arial" w:hAnsi="Arial" w:cs="Arial"/>
        </w:rPr>
      </w:pPr>
    </w:p>
    <w:p w14:paraId="48DC6305" w14:textId="77777777" w:rsidR="00530E80" w:rsidRPr="00950D18" w:rsidRDefault="00530E80" w:rsidP="0095501B">
      <w:pPr>
        <w:spacing w:after="0" w:line="240" w:lineRule="auto"/>
        <w:rPr>
          <w:rFonts w:ascii="Arial" w:hAnsi="Arial" w:cs="Arial"/>
        </w:rPr>
      </w:pPr>
    </w:p>
    <w:p w14:paraId="736A068A" w14:textId="77777777" w:rsidR="00530E80" w:rsidRPr="00950D18" w:rsidRDefault="00530E80" w:rsidP="0095501B">
      <w:pPr>
        <w:spacing w:after="0" w:line="240" w:lineRule="auto"/>
        <w:rPr>
          <w:rFonts w:ascii="Arial" w:hAnsi="Arial" w:cs="Arial"/>
        </w:rPr>
      </w:pPr>
    </w:p>
    <w:p w14:paraId="63DAE618" w14:textId="77777777" w:rsidR="00530E80" w:rsidRPr="00950D18" w:rsidRDefault="00530E80" w:rsidP="0095501B">
      <w:pPr>
        <w:spacing w:after="0" w:line="240" w:lineRule="auto"/>
        <w:rPr>
          <w:rFonts w:ascii="Arial" w:hAnsi="Arial" w:cs="Arial"/>
        </w:rPr>
      </w:pPr>
    </w:p>
    <w:p w14:paraId="35DA92C9" w14:textId="77777777" w:rsidR="00530E80" w:rsidRPr="00950D18" w:rsidRDefault="00530E80" w:rsidP="0095501B">
      <w:pPr>
        <w:spacing w:after="0" w:line="240" w:lineRule="auto"/>
        <w:rPr>
          <w:rFonts w:ascii="Arial" w:hAnsi="Arial" w:cs="Arial"/>
        </w:rPr>
      </w:pPr>
    </w:p>
    <w:p w14:paraId="2C98EC02" w14:textId="77777777" w:rsidR="00530E80" w:rsidRPr="00950D18" w:rsidRDefault="00530E80" w:rsidP="0095501B">
      <w:pPr>
        <w:spacing w:after="0" w:line="240" w:lineRule="auto"/>
        <w:rPr>
          <w:rFonts w:ascii="Arial" w:hAnsi="Arial" w:cs="Arial"/>
        </w:rPr>
      </w:pPr>
    </w:p>
    <w:p w14:paraId="5FB47E8E" w14:textId="77777777" w:rsidR="00530E80" w:rsidRPr="00950D18" w:rsidRDefault="00530E80" w:rsidP="0095501B">
      <w:pPr>
        <w:spacing w:after="0" w:line="240" w:lineRule="auto"/>
        <w:rPr>
          <w:rFonts w:ascii="Arial" w:hAnsi="Arial" w:cs="Arial"/>
        </w:rPr>
      </w:pPr>
    </w:p>
    <w:p w14:paraId="7F81588A" w14:textId="77777777" w:rsidR="00530E80" w:rsidRPr="00950D18" w:rsidRDefault="00530E80" w:rsidP="0095501B">
      <w:pPr>
        <w:spacing w:after="0" w:line="240" w:lineRule="auto"/>
        <w:rPr>
          <w:rFonts w:ascii="Arial" w:hAnsi="Arial" w:cs="Arial"/>
        </w:rPr>
      </w:pPr>
    </w:p>
    <w:p w14:paraId="6DFA9371" w14:textId="77777777" w:rsidR="00530E80" w:rsidRPr="00950D18" w:rsidRDefault="00530E80" w:rsidP="0095501B">
      <w:pPr>
        <w:spacing w:after="0" w:line="240" w:lineRule="auto"/>
        <w:rPr>
          <w:rFonts w:ascii="Arial" w:hAnsi="Arial" w:cs="Arial"/>
        </w:rPr>
      </w:pPr>
    </w:p>
    <w:p w14:paraId="2B8E2FFB" w14:textId="77777777" w:rsidR="00530E80" w:rsidRPr="00950D18" w:rsidRDefault="00530E80" w:rsidP="0095501B">
      <w:pPr>
        <w:spacing w:after="0" w:line="240" w:lineRule="auto"/>
        <w:rPr>
          <w:rFonts w:ascii="Arial" w:hAnsi="Arial" w:cs="Arial"/>
        </w:rPr>
      </w:pPr>
    </w:p>
    <w:p w14:paraId="6CA4A868" w14:textId="77777777" w:rsidR="00530E80" w:rsidRPr="00950D18" w:rsidRDefault="00530E80" w:rsidP="0095501B">
      <w:pPr>
        <w:spacing w:after="0" w:line="240" w:lineRule="auto"/>
        <w:rPr>
          <w:rFonts w:ascii="Arial" w:hAnsi="Arial" w:cs="Arial"/>
        </w:rPr>
      </w:pPr>
    </w:p>
    <w:p w14:paraId="1E11614B" w14:textId="77777777" w:rsidR="00530E80" w:rsidRPr="00950D18" w:rsidRDefault="00530E80" w:rsidP="0095501B">
      <w:pPr>
        <w:spacing w:after="0" w:line="240" w:lineRule="auto"/>
        <w:rPr>
          <w:rFonts w:ascii="Arial" w:hAnsi="Arial" w:cs="Arial"/>
        </w:rPr>
      </w:pPr>
    </w:p>
    <w:p w14:paraId="45F05F41" w14:textId="77777777" w:rsidR="00530E80" w:rsidRPr="00950D18" w:rsidRDefault="00530E80" w:rsidP="0095501B">
      <w:pPr>
        <w:spacing w:after="0" w:line="240" w:lineRule="auto"/>
        <w:rPr>
          <w:rFonts w:ascii="Arial" w:hAnsi="Arial" w:cs="Arial"/>
        </w:rPr>
      </w:pPr>
    </w:p>
    <w:p w14:paraId="5453660A" w14:textId="77777777" w:rsidR="00530E80" w:rsidRPr="00950D18" w:rsidRDefault="00530E80" w:rsidP="0095501B">
      <w:pPr>
        <w:spacing w:after="0" w:line="240" w:lineRule="auto"/>
        <w:rPr>
          <w:rFonts w:ascii="Arial" w:hAnsi="Arial" w:cs="Arial"/>
        </w:rPr>
      </w:pPr>
    </w:p>
    <w:p w14:paraId="54BC02D8" w14:textId="77777777" w:rsidR="00530E80" w:rsidRPr="00950D18" w:rsidRDefault="00530E80" w:rsidP="0095501B">
      <w:pPr>
        <w:spacing w:after="0" w:line="240" w:lineRule="auto"/>
        <w:rPr>
          <w:rFonts w:ascii="Arial" w:hAnsi="Arial" w:cs="Arial"/>
        </w:rPr>
      </w:pPr>
    </w:p>
    <w:p w14:paraId="029C45C1" w14:textId="77777777" w:rsidR="00530E80" w:rsidRPr="00950D18" w:rsidRDefault="00530E80" w:rsidP="0095501B">
      <w:pPr>
        <w:spacing w:after="0" w:line="240" w:lineRule="auto"/>
        <w:rPr>
          <w:rFonts w:ascii="Arial" w:hAnsi="Arial" w:cs="Arial"/>
        </w:rPr>
      </w:pPr>
    </w:p>
    <w:p w14:paraId="3D4FBE42" w14:textId="77777777" w:rsidR="00530E80" w:rsidRPr="00950D18" w:rsidRDefault="00530E80" w:rsidP="0095501B">
      <w:pPr>
        <w:spacing w:after="0" w:line="240" w:lineRule="auto"/>
        <w:rPr>
          <w:rFonts w:ascii="Arial" w:hAnsi="Arial" w:cs="Arial"/>
        </w:rPr>
      </w:pPr>
    </w:p>
    <w:p w14:paraId="1C2CF115" w14:textId="77777777" w:rsidR="00530E80" w:rsidRPr="00950D18" w:rsidRDefault="00530E80" w:rsidP="0095501B">
      <w:pPr>
        <w:spacing w:after="0" w:line="240" w:lineRule="auto"/>
        <w:rPr>
          <w:rFonts w:ascii="Arial" w:hAnsi="Arial" w:cs="Arial"/>
        </w:rPr>
      </w:pPr>
    </w:p>
    <w:p w14:paraId="15F38661" w14:textId="77777777" w:rsidR="00530E80" w:rsidRPr="00950D18" w:rsidRDefault="00530E80" w:rsidP="0095501B">
      <w:pPr>
        <w:spacing w:after="0" w:line="240" w:lineRule="auto"/>
        <w:rPr>
          <w:rFonts w:ascii="Arial" w:hAnsi="Arial" w:cs="Arial"/>
        </w:rPr>
      </w:pPr>
    </w:p>
    <w:p w14:paraId="5F161532" w14:textId="77777777" w:rsidR="00530E80" w:rsidRPr="00950D18" w:rsidRDefault="00530E80" w:rsidP="0095501B">
      <w:pPr>
        <w:spacing w:after="0" w:line="240" w:lineRule="auto"/>
        <w:rPr>
          <w:rFonts w:ascii="Arial" w:hAnsi="Arial" w:cs="Arial"/>
        </w:rPr>
      </w:pPr>
    </w:p>
    <w:p w14:paraId="06792526" w14:textId="77777777" w:rsidR="00530E80" w:rsidRPr="00950D18" w:rsidRDefault="00530E80" w:rsidP="0095501B">
      <w:pPr>
        <w:spacing w:after="0" w:line="240" w:lineRule="auto"/>
        <w:rPr>
          <w:rFonts w:ascii="Arial" w:hAnsi="Arial" w:cs="Arial"/>
        </w:rPr>
      </w:pPr>
    </w:p>
    <w:p w14:paraId="438901E5" w14:textId="77777777" w:rsidR="00530E80" w:rsidRPr="00950D18" w:rsidRDefault="00530E80" w:rsidP="0095501B">
      <w:pPr>
        <w:spacing w:after="0" w:line="240" w:lineRule="auto"/>
        <w:rPr>
          <w:rFonts w:ascii="Arial" w:hAnsi="Arial" w:cs="Arial"/>
        </w:rPr>
      </w:pPr>
    </w:p>
    <w:p w14:paraId="09D92B7F" w14:textId="77777777" w:rsidR="00530E80" w:rsidRPr="00950D18" w:rsidRDefault="00530E80" w:rsidP="0095501B">
      <w:pPr>
        <w:spacing w:after="0" w:line="240" w:lineRule="auto"/>
        <w:rPr>
          <w:rFonts w:ascii="Arial" w:hAnsi="Arial" w:cs="Arial"/>
        </w:rPr>
      </w:pPr>
    </w:p>
    <w:p w14:paraId="4D424BF0" w14:textId="77777777" w:rsidR="00530E80" w:rsidRPr="00950D18" w:rsidRDefault="00530E80" w:rsidP="0095501B">
      <w:pPr>
        <w:spacing w:after="0" w:line="240" w:lineRule="auto"/>
        <w:rPr>
          <w:rFonts w:ascii="Arial" w:hAnsi="Arial" w:cs="Arial"/>
        </w:rPr>
      </w:pPr>
    </w:p>
    <w:p w14:paraId="6989C340" w14:textId="77777777" w:rsidR="00530E80" w:rsidRPr="00950D18" w:rsidRDefault="00530E80" w:rsidP="0095501B">
      <w:pPr>
        <w:spacing w:after="0" w:line="240" w:lineRule="auto"/>
        <w:rPr>
          <w:rFonts w:ascii="Arial" w:hAnsi="Arial" w:cs="Arial"/>
        </w:rPr>
      </w:pPr>
    </w:p>
    <w:p w14:paraId="327BE0E0" w14:textId="77777777" w:rsidR="00530E80" w:rsidRPr="00950D18" w:rsidRDefault="00530E80" w:rsidP="0095501B">
      <w:pPr>
        <w:spacing w:after="0" w:line="240" w:lineRule="auto"/>
        <w:rPr>
          <w:rFonts w:ascii="Arial" w:hAnsi="Arial" w:cs="Arial"/>
        </w:rPr>
      </w:pPr>
    </w:p>
    <w:p w14:paraId="479C72C9" w14:textId="77777777" w:rsidR="00530E80" w:rsidRPr="00950D18" w:rsidRDefault="00530E80" w:rsidP="0095501B">
      <w:pPr>
        <w:spacing w:after="0" w:line="240" w:lineRule="auto"/>
        <w:rPr>
          <w:rFonts w:ascii="Arial" w:hAnsi="Arial" w:cs="Arial"/>
        </w:rPr>
      </w:pPr>
    </w:p>
    <w:p w14:paraId="7DA6DCF7" w14:textId="77777777" w:rsidR="00530E80" w:rsidRPr="00950D18" w:rsidRDefault="00530E80" w:rsidP="0095501B">
      <w:pPr>
        <w:spacing w:after="0" w:line="240" w:lineRule="auto"/>
        <w:rPr>
          <w:rFonts w:ascii="Arial" w:hAnsi="Arial" w:cs="Arial"/>
        </w:rPr>
      </w:pPr>
    </w:p>
    <w:p w14:paraId="04C8A47C" w14:textId="77777777" w:rsidR="00530E80" w:rsidRPr="00950D18" w:rsidRDefault="00530E80" w:rsidP="0095501B">
      <w:pPr>
        <w:spacing w:after="0" w:line="240" w:lineRule="auto"/>
        <w:rPr>
          <w:rFonts w:ascii="Arial" w:hAnsi="Arial" w:cs="Arial"/>
        </w:rPr>
      </w:pPr>
    </w:p>
    <w:p w14:paraId="053C520E" w14:textId="77777777" w:rsidR="00530E80" w:rsidRPr="00950D18" w:rsidRDefault="00530E80" w:rsidP="0095501B">
      <w:pPr>
        <w:spacing w:after="0" w:line="240" w:lineRule="auto"/>
        <w:rPr>
          <w:rFonts w:ascii="Arial" w:hAnsi="Arial" w:cs="Arial"/>
        </w:rPr>
      </w:pPr>
    </w:p>
    <w:p w14:paraId="6AB627CF" w14:textId="77777777" w:rsidR="00530E80" w:rsidRPr="00950D18" w:rsidRDefault="00530E80" w:rsidP="0095501B">
      <w:pPr>
        <w:spacing w:after="0" w:line="240" w:lineRule="auto"/>
        <w:rPr>
          <w:rFonts w:ascii="Arial" w:hAnsi="Arial" w:cs="Arial"/>
        </w:rPr>
      </w:pPr>
    </w:p>
    <w:p w14:paraId="04E0BCB3" w14:textId="77777777" w:rsidR="00530E80" w:rsidRPr="00950D18" w:rsidRDefault="00530E80" w:rsidP="0095501B">
      <w:pPr>
        <w:spacing w:after="0" w:line="240" w:lineRule="auto"/>
        <w:rPr>
          <w:rFonts w:ascii="Arial" w:hAnsi="Arial" w:cs="Arial"/>
        </w:rPr>
      </w:pPr>
    </w:p>
    <w:p w14:paraId="26551F09" w14:textId="77777777" w:rsidR="0095501B" w:rsidRPr="00950D18" w:rsidRDefault="0095501B" w:rsidP="0095501B">
      <w:pPr>
        <w:spacing w:after="0" w:line="240" w:lineRule="auto"/>
        <w:rPr>
          <w:rFonts w:ascii="Arial" w:hAnsi="Arial" w:cs="Arial"/>
        </w:rPr>
      </w:pPr>
    </w:p>
    <w:p w14:paraId="2A946E78" w14:textId="77777777" w:rsidR="0095501B" w:rsidRPr="00950D18" w:rsidRDefault="0095501B" w:rsidP="0095501B">
      <w:pPr>
        <w:pStyle w:val="EmptyCellLayoutStyle"/>
        <w:spacing w:after="0" w:line="240" w:lineRule="auto"/>
        <w:rPr>
          <w:rFonts w:ascii="Arial" w:hAnsi="Arial" w:cs="Arial"/>
        </w:rPr>
      </w:pPr>
    </w:p>
    <w:p w14:paraId="1B5EAF0A" w14:textId="77777777" w:rsidR="0095501B" w:rsidRPr="00950D18" w:rsidRDefault="0095501B" w:rsidP="0095501B">
      <w:pPr>
        <w:pStyle w:val="EmptyCellLayoutStyle"/>
        <w:spacing w:after="0" w:line="240" w:lineRule="auto"/>
        <w:rPr>
          <w:rFonts w:ascii="Arial" w:hAnsi="Arial" w:cs="Arial"/>
        </w:rPr>
      </w:pPr>
    </w:p>
    <w:p w14:paraId="55537919" w14:textId="0EA15A95" w:rsidR="000E1258" w:rsidRPr="00950D18" w:rsidRDefault="000E1258" w:rsidP="009C46D9">
      <w:pPr>
        <w:pStyle w:val="Heading2"/>
        <w:rPr>
          <w:rFonts w:ascii="Arial" w:hAnsi="Arial" w:cs="Arial"/>
        </w:rPr>
      </w:pPr>
      <w:bookmarkStart w:id="111" w:name="_Appendix:_Run_As"/>
      <w:bookmarkStart w:id="112" w:name="_Ref385872172"/>
      <w:bookmarkStart w:id="113" w:name="_Toc469571425"/>
      <w:bookmarkEnd w:id="111"/>
      <w:r w:rsidRPr="00950D18">
        <w:rPr>
          <w:rFonts w:ascii="Arial" w:hAnsi="Arial" w:cs="Arial"/>
          <w:lang w:val="fr-FR" w:bidi="fr-FR"/>
        </w:rPr>
        <w:t>Annexe : Profils d’identification</w:t>
      </w:r>
      <w:bookmarkEnd w:id="112"/>
      <w:bookmarkEnd w:id="113"/>
    </w:p>
    <w:p w14:paraId="2CD55951" w14:textId="77777777" w:rsidR="000E1258" w:rsidRPr="00950D18" w:rsidRDefault="000E1258">
      <w:pPr>
        <w:rPr>
          <w:rFonts w:ascii="Arial" w:hAnsi="Arial" w:cs="Arial"/>
        </w:rPr>
      </w:pPr>
    </w:p>
    <w:tbl>
      <w:tblPr>
        <w:tblW w:w="8560" w:type="dxa"/>
        <w:tblInd w:w="108" w:type="dxa"/>
        <w:tblLook w:val="04A0" w:firstRow="1" w:lastRow="0" w:firstColumn="1" w:lastColumn="0" w:noHBand="0" w:noVBand="1"/>
      </w:tblPr>
      <w:tblGrid>
        <w:gridCol w:w="2546"/>
        <w:gridCol w:w="1483"/>
        <w:gridCol w:w="4531"/>
      </w:tblGrid>
      <w:tr w:rsidR="000E1258" w:rsidRPr="00950D18" w14:paraId="2B439BB2" w14:textId="77777777" w:rsidTr="00A41429">
        <w:trPr>
          <w:trHeight w:val="600"/>
          <w:tblHeader/>
        </w:trPr>
        <w:tc>
          <w:tcPr>
            <w:tcW w:w="2546" w:type="dxa"/>
            <w:tcBorders>
              <w:top w:val="single" w:sz="8" w:space="0" w:color="696969"/>
              <w:left w:val="single" w:sz="8" w:space="0" w:color="696969"/>
              <w:bottom w:val="single" w:sz="8" w:space="0" w:color="696969"/>
              <w:right w:val="single" w:sz="8" w:space="0" w:color="696969"/>
            </w:tcBorders>
            <w:shd w:val="clear" w:color="000000" w:fill="D3D3D3"/>
            <w:hideMark/>
          </w:tcPr>
          <w:p w14:paraId="3C6C4294" w14:textId="77777777" w:rsidR="000E1258" w:rsidRPr="00950D18" w:rsidRDefault="000E1258" w:rsidP="000E1258">
            <w:pPr>
              <w:jc w:val="center"/>
              <w:rPr>
                <w:rFonts w:ascii="Arial" w:hAnsi="Arial" w:cs="Arial"/>
                <w:b/>
                <w:bCs/>
                <w:color w:val="000000"/>
              </w:rPr>
            </w:pPr>
            <w:r w:rsidRPr="00950D18">
              <w:rPr>
                <w:rFonts w:ascii="Arial" w:hAnsi="Arial" w:cs="Arial"/>
                <w:b/>
                <w:color w:val="000000"/>
                <w:lang w:val="fr-FR" w:bidi="fr-FR"/>
              </w:rPr>
              <w:t>Profil d'identification</w:t>
            </w:r>
          </w:p>
        </w:tc>
        <w:tc>
          <w:tcPr>
            <w:tcW w:w="1483" w:type="dxa"/>
            <w:tcBorders>
              <w:top w:val="single" w:sz="8" w:space="0" w:color="696969"/>
              <w:left w:val="single" w:sz="8" w:space="0" w:color="696969"/>
              <w:bottom w:val="single" w:sz="4" w:space="0" w:color="696969"/>
              <w:right w:val="single" w:sz="4" w:space="0" w:color="696969"/>
            </w:tcBorders>
            <w:shd w:val="clear" w:color="000000" w:fill="D3D3D3"/>
            <w:hideMark/>
          </w:tcPr>
          <w:p w14:paraId="2042F89E" w14:textId="77777777" w:rsidR="000E1258" w:rsidRPr="00950D18" w:rsidRDefault="000E1258" w:rsidP="000E1258">
            <w:pPr>
              <w:jc w:val="center"/>
              <w:rPr>
                <w:rFonts w:ascii="Arial" w:hAnsi="Arial" w:cs="Arial"/>
                <w:b/>
                <w:bCs/>
                <w:color w:val="000000"/>
              </w:rPr>
            </w:pPr>
            <w:r w:rsidRPr="00950D18">
              <w:rPr>
                <w:rFonts w:ascii="Arial" w:hAnsi="Arial" w:cs="Arial"/>
                <w:b/>
                <w:color w:val="000000"/>
                <w:lang w:val="fr-FR" w:bidi="fr-FR"/>
              </w:rPr>
              <w:t>Type de flux de travail</w:t>
            </w:r>
          </w:p>
        </w:tc>
        <w:tc>
          <w:tcPr>
            <w:tcW w:w="4531" w:type="dxa"/>
            <w:tcBorders>
              <w:top w:val="single" w:sz="8" w:space="0" w:color="696969"/>
              <w:left w:val="nil"/>
              <w:bottom w:val="single" w:sz="4" w:space="0" w:color="696969"/>
              <w:right w:val="single" w:sz="8" w:space="0" w:color="696969"/>
            </w:tcBorders>
            <w:shd w:val="clear" w:color="000000" w:fill="D3D3D3"/>
            <w:hideMark/>
          </w:tcPr>
          <w:p w14:paraId="44487880" w14:textId="77777777" w:rsidR="000E1258" w:rsidRPr="00950D18" w:rsidRDefault="000E1258" w:rsidP="000E1258">
            <w:pPr>
              <w:jc w:val="center"/>
              <w:rPr>
                <w:rFonts w:ascii="Arial" w:hAnsi="Arial" w:cs="Arial"/>
                <w:b/>
                <w:bCs/>
                <w:color w:val="000000"/>
              </w:rPr>
            </w:pPr>
            <w:r w:rsidRPr="00950D18">
              <w:rPr>
                <w:rFonts w:ascii="Arial" w:hAnsi="Arial" w:cs="Arial"/>
                <w:b/>
                <w:color w:val="000000"/>
                <w:lang w:val="fr-FR" w:bidi="fr-FR"/>
              </w:rPr>
              <w:t>Flux de travail</w:t>
            </w:r>
          </w:p>
        </w:tc>
      </w:tr>
      <w:tr w:rsidR="00350FD3" w:rsidRPr="00950D18" w14:paraId="3013262E" w14:textId="77777777" w:rsidTr="00A41429">
        <w:trPr>
          <w:trHeight w:val="300"/>
        </w:trPr>
        <w:tc>
          <w:tcPr>
            <w:tcW w:w="2546" w:type="dxa"/>
            <w:vMerge w:val="restart"/>
            <w:tcBorders>
              <w:top w:val="single" w:sz="8" w:space="0" w:color="696969"/>
              <w:left w:val="single" w:sz="8" w:space="0" w:color="696969"/>
              <w:bottom w:val="single" w:sz="8" w:space="0" w:color="696969"/>
              <w:right w:val="single" w:sz="8" w:space="0" w:color="696969"/>
            </w:tcBorders>
            <w:shd w:val="clear" w:color="auto" w:fill="auto"/>
          </w:tcPr>
          <w:p w14:paraId="7712B6EE" w14:textId="2C2E9288" w:rsidR="00350FD3" w:rsidRPr="00950D18" w:rsidRDefault="00976A3D" w:rsidP="00350FD3">
            <w:pPr>
              <w:rPr>
                <w:rFonts w:ascii="Arial" w:hAnsi="Arial" w:cs="Arial"/>
              </w:rPr>
            </w:pPr>
            <w:r w:rsidRPr="00950D18">
              <w:rPr>
                <w:rFonts w:ascii="Arial" w:hAnsi="Arial" w:cs="Arial"/>
                <w:lang w:val="fr-FR" w:bidi="fr-FR"/>
              </w:rPr>
              <w:t>Profil d’identification de découverte de la réplication Microsoft SQL Server</w:t>
            </w:r>
          </w:p>
        </w:tc>
        <w:tc>
          <w:tcPr>
            <w:tcW w:w="1483" w:type="dxa"/>
            <w:tcBorders>
              <w:top w:val="nil"/>
              <w:left w:val="single" w:sz="8" w:space="0" w:color="696969"/>
              <w:bottom w:val="single" w:sz="4" w:space="0" w:color="696969"/>
              <w:right w:val="single" w:sz="4" w:space="0" w:color="696969"/>
            </w:tcBorders>
            <w:shd w:val="clear" w:color="auto" w:fill="auto"/>
          </w:tcPr>
          <w:p w14:paraId="2400B423" w14:textId="77777777" w:rsidR="00350FD3" w:rsidRPr="00950D18" w:rsidRDefault="00350FD3" w:rsidP="00350FD3">
            <w:pPr>
              <w:rPr>
                <w:rFonts w:ascii="Arial" w:hAnsi="Arial" w:cs="Arial"/>
              </w:rPr>
            </w:pPr>
            <w:r w:rsidRPr="00950D18">
              <w:rPr>
                <w:rFonts w:ascii="Arial" w:hAnsi="Arial" w:cs="Arial"/>
                <w:lang w:val="fr-FR" w:bidi="fr-FR"/>
              </w:rPr>
              <w:t>Découverte</w:t>
            </w:r>
          </w:p>
        </w:tc>
        <w:tc>
          <w:tcPr>
            <w:tcW w:w="4531" w:type="dxa"/>
            <w:tcBorders>
              <w:top w:val="nil"/>
              <w:left w:val="nil"/>
              <w:bottom w:val="single" w:sz="4" w:space="0" w:color="696969"/>
              <w:right w:val="single" w:sz="8" w:space="0" w:color="696969"/>
            </w:tcBorders>
            <w:shd w:val="clear" w:color="auto" w:fill="auto"/>
          </w:tcPr>
          <w:p w14:paraId="4A0B56F1" w14:textId="3697AED5" w:rsidR="00350FD3" w:rsidRPr="00950D18" w:rsidRDefault="00AE7D78" w:rsidP="00350FD3">
            <w:pPr>
              <w:rPr>
                <w:rFonts w:ascii="Arial" w:hAnsi="Arial" w:cs="Arial"/>
              </w:rPr>
            </w:pPr>
            <w:r w:rsidRPr="00950D18">
              <w:rPr>
                <w:rFonts w:ascii="Arial" w:hAnsi="Arial" w:cs="Arial"/>
                <w:lang w:val="fr-FR" w:bidi="fr-FR"/>
              </w:rPr>
              <w:t>Réplication Microsoft SQL Server 2014 : découverte de serveur de distribution</w:t>
            </w:r>
          </w:p>
        </w:tc>
      </w:tr>
      <w:tr w:rsidR="00976A3D" w:rsidRPr="00950D18" w14:paraId="7D23ECD1" w14:textId="77777777" w:rsidTr="00A41429">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1E141BDC" w14:textId="77777777" w:rsidR="00976A3D" w:rsidRPr="00950D18" w:rsidRDefault="00976A3D" w:rsidP="00976A3D">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047D7921" w14:textId="4603CC45" w:rsidR="00976A3D" w:rsidRPr="00950D18" w:rsidRDefault="00976A3D" w:rsidP="00976A3D">
            <w:pPr>
              <w:rPr>
                <w:rFonts w:ascii="Arial" w:hAnsi="Arial" w:cs="Arial"/>
              </w:rPr>
            </w:pPr>
            <w:r w:rsidRPr="00950D18">
              <w:rPr>
                <w:rFonts w:ascii="Arial" w:hAnsi="Arial" w:cs="Arial"/>
                <w:lang w:val="fr-FR" w:bidi="fr-FR"/>
              </w:rPr>
              <w:t>Découverte</w:t>
            </w:r>
          </w:p>
        </w:tc>
        <w:tc>
          <w:tcPr>
            <w:tcW w:w="4531" w:type="dxa"/>
            <w:tcBorders>
              <w:top w:val="nil"/>
              <w:left w:val="nil"/>
              <w:bottom w:val="single" w:sz="4" w:space="0" w:color="696969"/>
              <w:right w:val="single" w:sz="8" w:space="0" w:color="696969"/>
            </w:tcBorders>
            <w:shd w:val="clear" w:color="auto" w:fill="auto"/>
          </w:tcPr>
          <w:p w14:paraId="5C9C8EEC" w14:textId="270AF398" w:rsidR="00976A3D" w:rsidRPr="00950D18" w:rsidRDefault="00976A3D" w:rsidP="00976A3D">
            <w:pPr>
              <w:rPr>
                <w:rFonts w:ascii="Arial" w:hAnsi="Arial" w:cs="Arial"/>
              </w:rPr>
            </w:pPr>
            <w:r w:rsidRPr="00950D18">
              <w:rPr>
                <w:rFonts w:ascii="Arial" w:hAnsi="Arial" w:cs="Arial"/>
                <w:lang w:val="fr-FR" w:bidi="fr-FR"/>
              </w:rPr>
              <w:t>Réplication Microsoft SQL Server 2014 : découverte de cible de collection de journaux des événements</w:t>
            </w:r>
          </w:p>
        </w:tc>
      </w:tr>
      <w:tr w:rsidR="00976A3D" w:rsidRPr="00950D18" w14:paraId="5C04E078" w14:textId="77777777" w:rsidTr="00A41429">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188005A5" w14:textId="77777777" w:rsidR="00976A3D" w:rsidRPr="00950D18" w:rsidRDefault="00976A3D" w:rsidP="00976A3D">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026548FC" w14:textId="1AC042A5" w:rsidR="00976A3D" w:rsidRPr="00950D18" w:rsidRDefault="00976A3D" w:rsidP="00976A3D">
            <w:pPr>
              <w:rPr>
                <w:rFonts w:ascii="Arial" w:hAnsi="Arial" w:cs="Arial"/>
              </w:rPr>
            </w:pPr>
            <w:r w:rsidRPr="00950D18">
              <w:rPr>
                <w:rFonts w:ascii="Arial" w:hAnsi="Arial" w:cs="Arial"/>
                <w:lang w:val="fr-FR" w:bidi="fr-FR"/>
              </w:rPr>
              <w:t>Découverte</w:t>
            </w:r>
          </w:p>
        </w:tc>
        <w:tc>
          <w:tcPr>
            <w:tcW w:w="4531" w:type="dxa"/>
            <w:tcBorders>
              <w:top w:val="nil"/>
              <w:left w:val="nil"/>
              <w:bottom w:val="single" w:sz="4" w:space="0" w:color="696969"/>
              <w:right w:val="single" w:sz="8" w:space="0" w:color="696969"/>
            </w:tcBorders>
            <w:shd w:val="clear" w:color="auto" w:fill="auto"/>
          </w:tcPr>
          <w:p w14:paraId="02ADAE50" w14:textId="4AA43C18" w:rsidR="00976A3D" w:rsidRPr="00950D18" w:rsidRDefault="00976A3D" w:rsidP="00976A3D">
            <w:pPr>
              <w:rPr>
                <w:rFonts w:ascii="Arial" w:hAnsi="Arial" w:cs="Arial"/>
              </w:rPr>
            </w:pPr>
            <w:r w:rsidRPr="00950D18">
              <w:rPr>
                <w:rFonts w:ascii="Arial" w:hAnsi="Arial" w:cs="Arial"/>
                <w:lang w:val="fr-FR" w:bidi="fr-FR"/>
              </w:rPr>
              <w:t>Réplication Microsoft SQL Server 2014 : détection de serveur de gestion cible de collection de journaux des événements</w:t>
            </w:r>
          </w:p>
        </w:tc>
      </w:tr>
      <w:tr w:rsidR="00976A3D" w:rsidRPr="00950D18" w14:paraId="738E70E3" w14:textId="77777777" w:rsidTr="00A41429">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5751C240" w14:textId="77777777" w:rsidR="00976A3D" w:rsidRPr="00950D18" w:rsidRDefault="00976A3D" w:rsidP="00976A3D">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7695E2FE" w14:textId="5CC963AB" w:rsidR="00976A3D" w:rsidRPr="00950D18" w:rsidRDefault="00976A3D" w:rsidP="00976A3D">
            <w:pPr>
              <w:rPr>
                <w:rFonts w:ascii="Arial" w:hAnsi="Arial" w:cs="Arial"/>
              </w:rPr>
            </w:pPr>
            <w:r w:rsidRPr="00950D18">
              <w:rPr>
                <w:rFonts w:ascii="Arial" w:hAnsi="Arial" w:cs="Arial"/>
                <w:lang w:val="fr-FR" w:bidi="fr-FR"/>
              </w:rPr>
              <w:t>Découverte</w:t>
            </w:r>
          </w:p>
        </w:tc>
        <w:tc>
          <w:tcPr>
            <w:tcW w:w="4531" w:type="dxa"/>
            <w:tcBorders>
              <w:top w:val="nil"/>
              <w:left w:val="nil"/>
              <w:bottom w:val="single" w:sz="4" w:space="0" w:color="696969"/>
              <w:right w:val="single" w:sz="8" w:space="0" w:color="696969"/>
            </w:tcBorders>
            <w:shd w:val="clear" w:color="auto" w:fill="auto"/>
          </w:tcPr>
          <w:p w14:paraId="6F3230FE" w14:textId="02EA473C" w:rsidR="00976A3D" w:rsidRPr="00950D18" w:rsidRDefault="00976A3D" w:rsidP="00976A3D">
            <w:pPr>
              <w:rPr>
                <w:rFonts w:ascii="Arial" w:hAnsi="Arial" w:cs="Arial"/>
              </w:rPr>
            </w:pPr>
            <w:r w:rsidRPr="00950D18">
              <w:rPr>
                <w:rFonts w:ascii="Arial" w:hAnsi="Arial" w:cs="Arial"/>
                <w:lang w:val="fr-FR" w:bidi="fr-FR"/>
              </w:rPr>
              <w:t>Réplication Microsoft SQL Server 2014 : découverte de publication</w:t>
            </w:r>
          </w:p>
        </w:tc>
      </w:tr>
      <w:tr w:rsidR="00976A3D" w:rsidRPr="00950D18" w14:paraId="57F21827" w14:textId="77777777" w:rsidTr="00A41429">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6B6B3128" w14:textId="77777777" w:rsidR="00976A3D" w:rsidRPr="00950D18" w:rsidRDefault="00976A3D" w:rsidP="00976A3D">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0A49B542" w14:textId="35018C03" w:rsidR="00976A3D" w:rsidRPr="00950D18" w:rsidRDefault="00976A3D" w:rsidP="00976A3D">
            <w:pPr>
              <w:rPr>
                <w:rFonts w:ascii="Arial" w:hAnsi="Arial" w:cs="Arial"/>
              </w:rPr>
            </w:pPr>
            <w:r w:rsidRPr="00950D18">
              <w:rPr>
                <w:rFonts w:ascii="Arial" w:hAnsi="Arial" w:cs="Arial"/>
                <w:lang w:val="fr-FR" w:bidi="fr-FR"/>
              </w:rPr>
              <w:t>Découverte</w:t>
            </w:r>
          </w:p>
        </w:tc>
        <w:tc>
          <w:tcPr>
            <w:tcW w:w="4531" w:type="dxa"/>
            <w:tcBorders>
              <w:top w:val="nil"/>
              <w:left w:val="nil"/>
              <w:bottom w:val="single" w:sz="4" w:space="0" w:color="696969"/>
              <w:right w:val="single" w:sz="8" w:space="0" w:color="696969"/>
            </w:tcBorders>
            <w:shd w:val="clear" w:color="auto" w:fill="auto"/>
          </w:tcPr>
          <w:p w14:paraId="48BB63D7" w14:textId="6222CC0B" w:rsidR="00976A3D" w:rsidRPr="00950D18" w:rsidRDefault="00976A3D" w:rsidP="00976A3D">
            <w:pPr>
              <w:rPr>
                <w:rFonts w:ascii="Arial" w:hAnsi="Arial" w:cs="Arial"/>
              </w:rPr>
            </w:pPr>
            <w:r w:rsidRPr="00950D18">
              <w:rPr>
                <w:rFonts w:ascii="Arial" w:hAnsi="Arial" w:cs="Arial"/>
                <w:lang w:val="fr-FR" w:bidi="fr-FR"/>
              </w:rPr>
              <w:t>Réplication Microsoft SQL Server 2014 : découverte de serveur de publication</w:t>
            </w:r>
          </w:p>
        </w:tc>
      </w:tr>
      <w:tr w:rsidR="00976A3D" w:rsidRPr="00950D18" w14:paraId="644CE263" w14:textId="77777777" w:rsidTr="00A41429">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3A9172A3" w14:textId="77777777" w:rsidR="00976A3D" w:rsidRPr="00950D18" w:rsidRDefault="00976A3D" w:rsidP="00976A3D">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78E7A942" w14:textId="1765105B" w:rsidR="00976A3D" w:rsidRPr="00950D18" w:rsidRDefault="00976A3D" w:rsidP="00976A3D">
            <w:pPr>
              <w:rPr>
                <w:rFonts w:ascii="Arial" w:hAnsi="Arial" w:cs="Arial"/>
              </w:rPr>
            </w:pPr>
            <w:r w:rsidRPr="00950D18">
              <w:rPr>
                <w:rFonts w:ascii="Arial" w:hAnsi="Arial" w:cs="Arial"/>
                <w:lang w:val="fr-FR" w:bidi="fr-FR"/>
              </w:rPr>
              <w:t>Découverte</w:t>
            </w:r>
          </w:p>
        </w:tc>
        <w:tc>
          <w:tcPr>
            <w:tcW w:w="4531" w:type="dxa"/>
            <w:tcBorders>
              <w:top w:val="nil"/>
              <w:left w:val="nil"/>
              <w:bottom w:val="single" w:sz="4" w:space="0" w:color="696969"/>
              <w:right w:val="single" w:sz="8" w:space="0" w:color="696969"/>
            </w:tcBorders>
            <w:shd w:val="clear" w:color="auto" w:fill="auto"/>
          </w:tcPr>
          <w:p w14:paraId="6A554535" w14:textId="0C04C6B5" w:rsidR="00976A3D" w:rsidRPr="00950D18" w:rsidRDefault="00976A3D" w:rsidP="00976A3D">
            <w:pPr>
              <w:rPr>
                <w:rFonts w:ascii="Arial" w:hAnsi="Arial" w:cs="Arial"/>
              </w:rPr>
            </w:pPr>
            <w:r w:rsidRPr="00950D18">
              <w:rPr>
                <w:rFonts w:ascii="Arial" w:hAnsi="Arial" w:cs="Arial"/>
                <w:lang w:val="fr-FR" w:bidi="fr-FR"/>
              </w:rPr>
              <w:t>Réplication Microsoft SQL Server 2014 : découverte de réplication SQL Server 2014 (valeur initiale)</w:t>
            </w:r>
          </w:p>
        </w:tc>
      </w:tr>
      <w:tr w:rsidR="00976A3D" w:rsidRPr="00950D18" w14:paraId="358AD3F7" w14:textId="77777777" w:rsidTr="00A41429">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783575E2" w14:textId="77777777" w:rsidR="00976A3D" w:rsidRPr="00950D18" w:rsidRDefault="00976A3D" w:rsidP="00976A3D">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35F85A6F" w14:textId="1B312E8E" w:rsidR="00976A3D" w:rsidRPr="00950D18" w:rsidRDefault="00976A3D" w:rsidP="00976A3D">
            <w:pPr>
              <w:rPr>
                <w:rFonts w:ascii="Arial" w:hAnsi="Arial" w:cs="Arial"/>
              </w:rPr>
            </w:pPr>
            <w:r w:rsidRPr="00950D18">
              <w:rPr>
                <w:rFonts w:ascii="Arial" w:hAnsi="Arial" w:cs="Arial"/>
                <w:lang w:val="fr-FR" w:bidi="fr-FR"/>
              </w:rPr>
              <w:t>Découverte</w:t>
            </w:r>
          </w:p>
        </w:tc>
        <w:tc>
          <w:tcPr>
            <w:tcW w:w="4531" w:type="dxa"/>
            <w:tcBorders>
              <w:top w:val="nil"/>
              <w:left w:val="nil"/>
              <w:bottom w:val="single" w:sz="4" w:space="0" w:color="696969"/>
              <w:right w:val="single" w:sz="8" w:space="0" w:color="696969"/>
            </w:tcBorders>
            <w:shd w:val="clear" w:color="auto" w:fill="auto"/>
          </w:tcPr>
          <w:p w14:paraId="13B22D91" w14:textId="0FF55B51" w:rsidR="00976A3D" w:rsidRPr="00950D18" w:rsidRDefault="00976A3D" w:rsidP="00976A3D">
            <w:pPr>
              <w:rPr>
                <w:rFonts w:ascii="Arial" w:hAnsi="Arial" w:cs="Arial"/>
              </w:rPr>
            </w:pPr>
            <w:r w:rsidRPr="00950D18">
              <w:rPr>
                <w:rFonts w:ascii="Arial" w:hAnsi="Arial" w:cs="Arial"/>
                <w:lang w:val="fr-FR" w:bidi="fr-FR"/>
              </w:rPr>
              <w:t>Réplication Microsoft SQL Server 2014 : découverte d’abonné</w:t>
            </w:r>
          </w:p>
        </w:tc>
      </w:tr>
      <w:tr w:rsidR="00976A3D" w:rsidRPr="00950D18" w14:paraId="1773596F" w14:textId="77777777" w:rsidTr="00A41429">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69AC8940" w14:textId="7E0133C5" w:rsidR="00976A3D" w:rsidRPr="00950D18" w:rsidRDefault="00976A3D" w:rsidP="00976A3D">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1B1A5496" w14:textId="22CFA255" w:rsidR="00976A3D" w:rsidRPr="00950D18" w:rsidRDefault="00976A3D" w:rsidP="00976A3D">
            <w:pPr>
              <w:rPr>
                <w:rFonts w:ascii="Arial" w:hAnsi="Arial" w:cs="Arial"/>
              </w:rPr>
            </w:pPr>
            <w:r w:rsidRPr="00950D18">
              <w:rPr>
                <w:rFonts w:ascii="Arial" w:hAnsi="Arial" w:cs="Arial"/>
                <w:lang w:val="fr-FR" w:bidi="fr-FR"/>
              </w:rPr>
              <w:t>Découverte</w:t>
            </w:r>
          </w:p>
        </w:tc>
        <w:tc>
          <w:tcPr>
            <w:tcW w:w="4531" w:type="dxa"/>
            <w:tcBorders>
              <w:top w:val="nil"/>
              <w:left w:val="nil"/>
              <w:bottom w:val="single" w:sz="4" w:space="0" w:color="696969"/>
              <w:right w:val="single" w:sz="8" w:space="0" w:color="696969"/>
            </w:tcBorders>
            <w:shd w:val="clear" w:color="auto" w:fill="auto"/>
          </w:tcPr>
          <w:p w14:paraId="5C2BCD64" w14:textId="7E2472AD" w:rsidR="00976A3D" w:rsidRPr="00950D18" w:rsidRDefault="00976A3D" w:rsidP="00976A3D">
            <w:pPr>
              <w:rPr>
                <w:rFonts w:ascii="Arial" w:hAnsi="Arial" w:cs="Arial"/>
              </w:rPr>
            </w:pPr>
            <w:r w:rsidRPr="00950D18">
              <w:rPr>
                <w:rFonts w:ascii="Arial" w:hAnsi="Arial" w:cs="Arial"/>
                <w:lang w:val="fr-FR" w:bidi="fr-FR"/>
              </w:rPr>
              <w:t>Réplication Microsoft SQL Server 2014 : découverte d’abonnement</w:t>
            </w:r>
          </w:p>
        </w:tc>
      </w:tr>
      <w:tr w:rsidR="00984A03" w:rsidRPr="00950D18" w14:paraId="39457F5B" w14:textId="77777777" w:rsidTr="00A41429">
        <w:trPr>
          <w:trHeight w:val="1448"/>
        </w:trPr>
        <w:tc>
          <w:tcPr>
            <w:tcW w:w="2546" w:type="dxa"/>
            <w:tcBorders>
              <w:top w:val="single" w:sz="8" w:space="0" w:color="696969"/>
              <w:left w:val="single" w:sz="8" w:space="0" w:color="696969"/>
              <w:bottom w:val="single" w:sz="8" w:space="0" w:color="696969"/>
              <w:right w:val="single" w:sz="8" w:space="0" w:color="696969"/>
            </w:tcBorders>
            <w:shd w:val="clear" w:color="auto" w:fill="auto"/>
          </w:tcPr>
          <w:p w14:paraId="3F3AC493" w14:textId="37CA959C" w:rsidR="00984A03" w:rsidRPr="00950D18" w:rsidRDefault="00984A03" w:rsidP="00984A03">
            <w:pPr>
              <w:rPr>
                <w:rFonts w:ascii="Arial" w:hAnsi="Arial" w:cs="Arial"/>
              </w:rPr>
            </w:pPr>
            <w:r w:rsidRPr="00950D18">
              <w:rPr>
                <w:rFonts w:ascii="Arial" w:hAnsi="Arial" w:cs="Arial"/>
                <w:lang w:val="fr-FR" w:bidi="fr-FR"/>
              </w:rPr>
              <w:t>Profil d’identification de surveillance de la disponibilité de l’abonné du serveur de distribution pour la réplication Microsoft SQL Server</w:t>
            </w:r>
          </w:p>
        </w:tc>
        <w:tc>
          <w:tcPr>
            <w:tcW w:w="1483" w:type="dxa"/>
            <w:tcBorders>
              <w:top w:val="nil"/>
              <w:left w:val="single" w:sz="8" w:space="0" w:color="696969"/>
              <w:bottom w:val="single" w:sz="4" w:space="0" w:color="696969"/>
              <w:right w:val="single" w:sz="4" w:space="0" w:color="696969"/>
            </w:tcBorders>
            <w:shd w:val="clear" w:color="auto" w:fill="auto"/>
          </w:tcPr>
          <w:p w14:paraId="4C941FA8" w14:textId="71DA4541" w:rsidR="00984A03" w:rsidRPr="00950D18" w:rsidRDefault="00984A03" w:rsidP="00984A03">
            <w:pPr>
              <w:rPr>
                <w:rFonts w:ascii="Arial" w:hAnsi="Arial" w:cs="Arial"/>
              </w:rPr>
            </w:pPr>
            <w:r w:rsidRPr="00950D18">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698F4B37" w14:textId="5D9FC8AC" w:rsidR="00984A03" w:rsidRPr="00950D18" w:rsidRDefault="00984A03" w:rsidP="00984A03">
            <w:pPr>
              <w:rPr>
                <w:rFonts w:ascii="Arial" w:hAnsi="Arial" w:cs="Arial"/>
              </w:rPr>
            </w:pPr>
            <w:r w:rsidRPr="00950D18">
              <w:rPr>
                <w:rFonts w:ascii="Arial" w:hAnsi="Arial" w:cs="Arial"/>
                <w:lang w:val="fr-FR" w:bidi="fr-FR"/>
              </w:rPr>
              <w:t>Disponibilité de la base de données de distribution d’un abonné.</w:t>
            </w:r>
          </w:p>
        </w:tc>
      </w:tr>
      <w:tr w:rsidR="00C3228D" w:rsidRPr="00950D18" w14:paraId="1FA93331" w14:textId="77777777" w:rsidTr="00A41429">
        <w:trPr>
          <w:trHeight w:val="300"/>
        </w:trPr>
        <w:tc>
          <w:tcPr>
            <w:tcW w:w="2546" w:type="dxa"/>
            <w:vMerge w:val="restart"/>
            <w:tcBorders>
              <w:top w:val="single" w:sz="8" w:space="0" w:color="696969"/>
              <w:left w:val="single" w:sz="8" w:space="0" w:color="696969"/>
              <w:bottom w:val="single" w:sz="8" w:space="0" w:color="696969"/>
              <w:right w:val="single" w:sz="8" w:space="0" w:color="696969"/>
            </w:tcBorders>
            <w:shd w:val="clear" w:color="auto" w:fill="auto"/>
          </w:tcPr>
          <w:p w14:paraId="4E7928C3" w14:textId="137DEA57" w:rsidR="00C3228D" w:rsidRPr="00950D18" w:rsidRDefault="00C3228D" w:rsidP="00984A03">
            <w:pPr>
              <w:rPr>
                <w:rFonts w:ascii="Arial" w:hAnsi="Arial" w:cs="Arial"/>
              </w:rPr>
            </w:pPr>
            <w:r w:rsidRPr="00950D18">
              <w:rPr>
                <w:rFonts w:ascii="Arial" w:hAnsi="Arial" w:cs="Arial"/>
                <w:lang w:val="fr-FR" w:bidi="fr-FR"/>
              </w:rPr>
              <w:t xml:space="preserve">Profil d’identification de découverte du SDK SCOM de la réplication Microsoft SQL Server </w:t>
            </w:r>
          </w:p>
        </w:tc>
        <w:tc>
          <w:tcPr>
            <w:tcW w:w="1483" w:type="dxa"/>
            <w:tcBorders>
              <w:top w:val="nil"/>
              <w:left w:val="single" w:sz="8" w:space="0" w:color="696969"/>
              <w:bottom w:val="single" w:sz="4" w:space="0" w:color="696969"/>
              <w:right w:val="single" w:sz="4" w:space="0" w:color="696969"/>
            </w:tcBorders>
            <w:shd w:val="clear" w:color="auto" w:fill="auto"/>
          </w:tcPr>
          <w:p w14:paraId="191D92AA" w14:textId="3F061D13" w:rsidR="00C3228D" w:rsidRPr="00950D18" w:rsidRDefault="00C3228D" w:rsidP="00984A03">
            <w:pPr>
              <w:rPr>
                <w:rFonts w:ascii="Arial" w:hAnsi="Arial" w:cs="Arial"/>
              </w:rPr>
            </w:pPr>
            <w:r w:rsidRPr="00950D18">
              <w:rPr>
                <w:rFonts w:ascii="Arial" w:hAnsi="Arial" w:cs="Arial"/>
                <w:lang w:val="fr-FR" w:bidi="fr-FR"/>
              </w:rPr>
              <w:t>Découverte</w:t>
            </w:r>
          </w:p>
        </w:tc>
        <w:tc>
          <w:tcPr>
            <w:tcW w:w="4531" w:type="dxa"/>
            <w:tcBorders>
              <w:top w:val="nil"/>
              <w:left w:val="nil"/>
              <w:bottom w:val="single" w:sz="4" w:space="0" w:color="696969"/>
              <w:right w:val="single" w:sz="8" w:space="0" w:color="696969"/>
            </w:tcBorders>
            <w:shd w:val="clear" w:color="auto" w:fill="auto"/>
          </w:tcPr>
          <w:p w14:paraId="1E9044B9" w14:textId="1A0BBF9B" w:rsidR="00C3228D" w:rsidRPr="00950D18" w:rsidRDefault="00C71069">
            <w:pPr>
              <w:rPr>
                <w:rFonts w:ascii="Arial" w:hAnsi="Arial" w:cs="Arial"/>
              </w:rPr>
            </w:pPr>
            <w:r w:rsidRPr="00950D18">
              <w:rPr>
                <w:rFonts w:ascii="Arial" w:hAnsi="Arial" w:cs="Arial"/>
                <w:lang w:val="fr-FR" w:bidi="fr-FR"/>
              </w:rPr>
              <w:t>Découverte de l’intégrité de la base de données de réplication Microsoft SQL Server</w:t>
            </w:r>
          </w:p>
        </w:tc>
      </w:tr>
      <w:tr w:rsidR="00C3228D" w:rsidRPr="00950D18" w14:paraId="69163D13" w14:textId="77777777" w:rsidTr="00A41429">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55A29369" w14:textId="2E9F4303" w:rsidR="00C3228D" w:rsidRPr="00950D18" w:rsidRDefault="00C3228D"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58FDF8A3" w14:textId="742BE80E" w:rsidR="00C3228D" w:rsidRPr="00950D18" w:rsidRDefault="00C3228D" w:rsidP="00984A03">
            <w:pPr>
              <w:rPr>
                <w:rFonts w:ascii="Arial" w:hAnsi="Arial" w:cs="Arial"/>
              </w:rPr>
            </w:pPr>
            <w:r w:rsidRPr="00950D18">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223868B9" w14:textId="53724ABC" w:rsidR="00C3228D" w:rsidRPr="00950D18" w:rsidRDefault="00C3228D" w:rsidP="00984A03">
            <w:pPr>
              <w:rPr>
                <w:rFonts w:ascii="Arial" w:hAnsi="Arial" w:cs="Arial"/>
              </w:rPr>
            </w:pPr>
            <w:r w:rsidRPr="00950D18">
              <w:rPr>
                <w:rFonts w:ascii="Arial" w:hAnsi="Arial" w:cs="Arial"/>
                <w:lang w:val="fr-FR" w:bidi="fr-FR"/>
              </w:rPr>
              <w:t>Tous les serveurs de publication découverts pour le serveur de distribution</w:t>
            </w:r>
          </w:p>
        </w:tc>
      </w:tr>
      <w:tr w:rsidR="00B13921" w:rsidRPr="00950D18" w14:paraId="0D3B2F20" w14:textId="77777777" w:rsidTr="004C0B7A">
        <w:trPr>
          <w:trHeight w:val="300"/>
        </w:trPr>
        <w:tc>
          <w:tcPr>
            <w:tcW w:w="2546" w:type="dxa"/>
            <w:vMerge w:val="restart"/>
            <w:tcBorders>
              <w:top w:val="single" w:sz="8" w:space="0" w:color="696969"/>
              <w:left w:val="single" w:sz="8" w:space="0" w:color="696969"/>
              <w:right w:val="single" w:sz="8" w:space="0" w:color="696969"/>
            </w:tcBorders>
            <w:shd w:val="clear" w:color="auto" w:fill="auto"/>
          </w:tcPr>
          <w:p w14:paraId="2326F1CE" w14:textId="6273CEB0" w:rsidR="00B13921" w:rsidRPr="00950D18" w:rsidRDefault="00B13921" w:rsidP="00984A03">
            <w:pPr>
              <w:rPr>
                <w:rFonts w:ascii="Arial" w:hAnsi="Arial" w:cs="Arial"/>
              </w:rPr>
            </w:pPr>
            <w:r w:rsidRPr="00950D18">
              <w:rPr>
                <w:rFonts w:ascii="Arial" w:hAnsi="Arial" w:cs="Arial"/>
                <w:lang w:val="fr-FR" w:bidi="fr-FR"/>
              </w:rPr>
              <w:t>Profil d’identification de surveillance de la réplication Microsoft SQL Server</w:t>
            </w:r>
          </w:p>
        </w:tc>
        <w:tc>
          <w:tcPr>
            <w:tcW w:w="1483" w:type="dxa"/>
            <w:tcBorders>
              <w:top w:val="nil"/>
              <w:left w:val="single" w:sz="8" w:space="0" w:color="696969"/>
              <w:bottom w:val="single" w:sz="4" w:space="0" w:color="696969"/>
              <w:right w:val="single" w:sz="4" w:space="0" w:color="696969"/>
            </w:tcBorders>
            <w:shd w:val="clear" w:color="auto" w:fill="auto"/>
          </w:tcPr>
          <w:p w14:paraId="28173651" w14:textId="05863343" w:rsidR="00B13921" w:rsidRPr="00950D18" w:rsidRDefault="00B13921" w:rsidP="00984A03">
            <w:pPr>
              <w:rPr>
                <w:rFonts w:ascii="Arial" w:hAnsi="Arial" w:cs="Arial"/>
              </w:rPr>
            </w:pPr>
            <w:r w:rsidRPr="00950D18">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1D8B8A09" w14:textId="77B0EF44" w:rsidR="00B13921" w:rsidRPr="00950D18" w:rsidRDefault="00B13921" w:rsidP="00984A03">
            <w:pPr>
              <w:rPr>
                <w:rFonts w:ascii="Arial" w:hAnsi="Arial" w:cs="Arial"/>
              </w:rPr>
            </w:pPr>
            <w:r w:rsidRPr="00950D18">
              <w:rPr>
                <w:rFonts w:ascii="Arial" w:hAnsi="Arial" w:cs="Arial"/>
                <w:lang w:val="fr-FR" w:bidi="fr-FR"/>
              </w:rPr>
              <w:t>État des agents de distribution (agrégés pour toutes les publications)</w:t>
            </w:r>
          </w:p>
        </w:tc>
      </w:tr>
      <w:tr w:rsidR="00B13921" w:rsidRPr="00950D18" w14:paraId="7DF88679" w14:textId="77777777" w:rsidTr="004C0B7A">
        <w:trPr>
          <w:trHeight w:val="300"/>
        </w:trPr>
        <w:tc>
          <w:tcPr>
            <w:tcW w:w="2546" w:type="dxa"/>
            <w:vMerge/>
            <w:tcBorders>
              <w:left w:val="single" w:sz="8" w:space="0" w:color="696969"/>
              <w:right w:val="single" w:sz="8" w:space="0" w:color="696969"/>
            </w:tcBorders>
            <w:shd w:val="clear" w:color="auto" w:fill="auto"/>
          </w:tcPr>
          <w:p w14:paraId="328B866A" w14:textId="77777777" w:rsidR="00B13921" w:rsidRPr="00950D18" w:rsidRDefault="00B13921" w:rsidP="00AE7D78">
            <w:pPr>
              <w:rPr>
                <w:rFonts w:ascii="Arial" w:hAnsi="Arial" w:cs="Arial"/>
              </w:rPr>
            </w:pPr>
          </w:p>
        </w:tc>
        <w:tc>
          <w:tcPr>
            <w:tcW w:w="1483" w:type="dxa"/>
            <w:tcBorders>
              <w:top w:val="nil"/>
              <w:left w:val="single" w:sz="8" w:space="0" w:color="696969"/>
              <w:bottom w:val="single" w:sz="4" w:space="0" w:color="auto"/>
              <w:right w:val="single" w:sz="4" w:space="0" w:color="696969"/>
            </w:tcBorders>
            <w:shd w:val="clear" w:color="auto" w:fill="auto"/>
          </w:tcPr>
          <w:p w14:paraId="2DB0554B" w14:textId="3E6E71C0" w:rsidR="00B13921" w:rsidRPr="00950D18" w:rsidRDefault="00B13921" w:rsidP="00AE7D78">
            <w:pPr>
              <w:rPr>
                <w:rFonts w:ascii="Arial" w:hAnsi="Arial" w:cs="Arial"/>
              </w:rPr>
            </w:pPr>
            <w:r w:rsidRPr="00950D18">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60C4EE58" w14:textId="4EECAF19" w:rsidR="00B13921" w:rsidRPr="00950D18" w:rsidRDefault="00B13921" w:rsidP="00AE7D78">
            <w:pPr>
              <w:rPr>
                <w:rFonts w:ascii="Arial" w:hAnsi="Arial" w:cs="Arial"/>
              </w:rPr>
            </w:pPr>
            <w:r w:rsidRPr="00950D18">
              <w:rPr>
                <w:rFonts w:ascii="Arial" w:hAnsi="Arial" w:cs="Arial"/>
                <w:lang w:val="fr-FR" w:bidi="fr-FR"/>
              </w:rPr>
              <w:t>Disponibilité de la base de données de distribution.</w:t>
            </w:r>
          </w:p>
        </w:tc>
      </w:tr>
      <w:tr w:rsidR="00B13921" w:rsidRPr="00950D18" w14:paraId="79323992" w14:textId="77777777" w:rsidTr="004C0B7A">
        <w:trPr>
          <w:trHeight w:val="300"/>
        </w:trPr>
        <w:tc>
          <w:tcPr>
            <w:tcW w:w="2546" w:type="dxa"/>
            <w:vMerge/>
            <w:tcBorders>
              <w:left w:val="single" w:sz="8" w:space="0" w:color="696969"/>
              <w:right w:val="single" w:sz="8" w:space="0" w:color="696969"/>
            </w:tcBorders>
            <w:shd w:val="clear" w:color="auto" w:fill="auto"/>
          </w:tcPr>
          <w:p w14:paraId="424BCE5C" w14:textId="77777777" w:rsidR="00B13921" w:rsidRPr="00950D18" w:rsidRDefault="00B13921" w:rsidP="00AE7D78">
            <w:pPr>
              <w:rPr>
                <w:rFonts w:ascii="Arial" w:hAnsi="Arial" w:cs="Arial"/>
              </w:rPr>
            </w:pPr>
          </w:p>
        </w:tc>
        <w:tc>
          <w:tcPr>
            <w:tcW w:w="1483" w:type="dxa"/>
            <w:tcBorders>
              <w:top w:val="single" w:sz="4" w:space="0" w:color="auto"/>
              <w:left w:val="single" w:sz="8" w:space="0" w:color="696969"/>
              <w:bottom w:val="single" w:sz="4" w:space="0" w:color="696969"/>
              <w:right w:val="single" w:sz="4" w:space="0" w:color="696969"/>
            </w:tcBorders>
            <w:shd w:val="clear" w:color="auto" w:fill="auto"/>
          </w:tcPr>
          <w:p w14:paraId="713889BE" w14:textId="2E0EA5D9" w:rsidR="00B13921" w:rsidRPr="00950D18" w:rsidRDefault="00B13921" w:rsidP="00AE7D78">
            <w:pPr>
              <w:rPr>
                <w:rFonts w:ascii="Arial" w:hAnsi="Arial" w:cs="Arial"/>
              </w:rPr>
            </w:pPr>
            <w:r w:rsidRPr="00950D18">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21093490" w14:textId="2C2BF5C8" w:rsidR="00B13921" w:rsidRPr="00950D18" w:rsidRDefault="00B13921" w:rsidP="00AE7D78">
            <w:pPr>
              <w:rPr>
                <w:rFonts w:ascii="Arial" w:hAnsi="Arial" w:cs="Arial"/>
              </w:rPr>
            </w:pPr>
            <w:r w:rsidRPr="00950D18">
              <w:rPr>
                <w:rFonts w:ascii="Arial" w:hAnsi="Arial" w:cs="Arial"/>
                <w:lang w:val="fr-FR" w:bidi="fr-FR"/>
              </w:rPr>
              <w:t>Commandes en attente sur le serveur de distribution</w:t>
            </w:r>
          </w:p>
        </w:tc>
      </w:tr>
      <w:tr w:rsidR="00B13921" w:rsidRPr="00950D18" w14:paraId="1234F0A4" w14:textId="77777777" w:rsidTr="004C0B7A">
        <w:trPr>
          <w:trHeight w:val="300"/>
        </w:trPr>
        <w:tc>
          <w:tcPr>
            <w:tcW w:w="2546" w:type="dxa"/>
            <w:vMerge/>
            <w:tcBorders>
              <w:left w:val="single" w:sz="8" w:space="0" w:color="696969"/>
              <w:right w:val="single" w:sz="8" w:space="0" w:color="696969"/>
            </w:tcBorders>
            <w:shd w:val="clear" w:color="auto" w:fill="auto"/>
          </w:tcPr>
          <w:p w14:paraId="1AD8D0F2" w14:textId="77777777" w:rsidR="00B13921" w:rsidRPr="00950D18" w:rsidRDefault="00B13921" w:rsidP="00AE7D78">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0AD49FE5" w14:textId="02FD3A2C" w:rsidR="00B13921" w:rsidRPr="00950D18" w:rsidRDefault="00B13921" w:rsidP="00AE7D78">
            <w:pPr>
              <w:rPr>
                <w:rFonts w:ascii="Arial" w:hAnsi="Arial" w:cs="Arial"/>
              </w:rPr>
            </w:pPr>
            <w:r w:rsidRPr="00950D18">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1A06CEB7" w14:textId="3B887BC3" w:rsidR="00B13921" w:rsidRPr="00950D18" w:rsidRDefault="00B13921" w:rsidP="00AE7D78">
            <w:pPr>
              <w:rPr>
                <w:rFonts w:ascii="Arial" w:hAnsi="Arial" w:cs="Arial"/>
              </w:rPr>
            </w:pPr>
            <w:r w:rsidRPr="00950D18">
              <w:rPr>
                <w:rFonts w:ascii="Arial" w:hAnsi="Arial" w:cs="Arial"/>
                <w:lang w:val="fr-FR" w:bidi="fr-FR"/>
              </w:rPr>
              <w:t>État de l’Agent du lecteur du journal de réplication pour le serveur de distribution (agrégé pour toutes les publications)</w:t>
            </w:r>
          </w:p>
        </w:tc>
      </w:tr>
      <w:tr w:rsidR="00B13921" w:rsidRPr="00950D18" w14:paraId="2861BC2D" w14:textId="77777777" w:rsidTr="004C0B7A">
        <w:trPr>
          <w:trHeight w:val="300"/>
        </w:trPr>
        <w:tc>
          <w:tcPr>
            <w:tcW w:w="2546" w:type="dxa"/>
            <w:vMerge/>
            <w:tcBorders>
              <w:left w:val="single" w:sz="8" w:space="0" w:color="696969"/>
              <w:right w:val="single" w:sz="8" w:space="0" w:color="696969"/>
            </w:tcBorders>
            <w:shd w:val="clear" w:color="auto" w:fill="auto"/>
          </w:tcPr>
          <w:p w14:paraId="049A5249" w14:textId="77777777" w:rsidR="00B13921" w:rsidRPr="00950D18" w:rsidRDefault="00B13921" w:rsidP="00AE7D78">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2F537AF6" w14:textId="47AD5046" w:rsidR="00B13921" w:rsidRPr="00950D18" w:rsidRDefault="00B13921" w:rsidP="00AE7D78">
            <w:pPr>
              <w:rPr>
                <w:rFonts w:ascii="Arial" w:hAnsi="Arial" w:cs="Arial"/>
              </w:rPr>
            </w:pPr>
            <w:r w:rsidRPr="00950D18">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30A0EAF0" w14:textId="7C2777FF" w:rsidR="00B13921" w:rsidRPr="00950D18" w:rsidRDefault="00B13921" w:rsidP="00AE7D78">
            <w:pPr>
              <w:rPr>
                <w:rFonts w:ascii="Arial" w:hAnsi="Arial" w:cs="Arial"/>
              </w:rPr>
            </w:pPr>
            <w:r w:rsidRPr="00950D18">
              <w:rPr>
                <w:rFonts w:ascii="Arial" w:hAnsi="Arial" w:cs="Arial"/>
                <w:lang w:val="fr-FR" w:bidi="fr-FR"/>
              </w:rPr>
              <w:t>État de l’Agent de fusion de réplication pour le serveur de distribution (agrégé pour tous les abonnements)</w:t>
            </w:r>
          </w:p>
        </w:tc>
      </w:tr>
      <w:tr w:rsidR="00B13921" w:rsidRPr="00950D18" w14:paraId="33FD264A" w14:textId="77777777" w:rsidTr="004C0B7A">
        <w:trPr>
          <w:trHeight w:val="300"/>
        </w:trPr>
        <w:tc>
          <w:tcPr>
            <w:tcW w:w="2546" w:type="dxa"/>
            <w:vMerge/>
            <w:tcBorders>
              <w:left w:val="single" w:sz="8" w:space="0" w:color="696969"/>
              <w:right w:val="single" w:sz="8" w:space="0" w:color="696969"/>
            </w:tcBorders>
            <w:shd w:val="clear" w:color="auto" w:fill="auto"/>
          </w:tcPr>
          <w:p w14:paraId="549B7DD9" w14:textId="77777777" w:rsidR="00B13921" w:rsidRPr="00950D18" w:rsidRDefault="00B13921"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6C37C14D" w14:textId="1D8F20DF" w:rsidR="00B13921" w:rsidRPr="00950D18" w:rsidRDefault="00B13921" w:rsidP="00984A03">
            <w:pPr>
              <w:rPr>
                <w:rFonts w:ascii="Arial" w:hAnsi="Arial" w:cs="Arial"/>
              </w:rPr>
            </w:pPr>
            <w:r w:rsidRPr="00950D18">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31FF8E26" w14:textId="79F44145" w:rsidR="00B13921" w:rsidRPr="00950D18" w:rsidRDefault="00B13921" w:rsidP="00984A03">
            <w:pPr>
              <w:rPr>
                <w:rFonts w:ascii="Arial" w:hAnsi="Arial" w:cs="Arial"/>
              </w:rPr>
            </w:pPr>
            <w:r w:rsidRPr="00950D18">
              <w:rPr>
                <w:rFonts w:ascii="Arial" w:hAnsi="Arial" w:cs="Arial"/>
                <w:lang w:val="fr-FR" w:bidi="fr-FR"/>
              </w:rPr>
              <w:t>Pourcentage d’abonnements désactivés</w:t>
            </w:r>
          </w:p>
        </w:tc>
      </w:tr>
      <w:tr w:rsidR="00B13921" w:rsidRPr="00950D18" w14:paraId="7A05C132" w14:textId="77777777" w:rsidTr="004C0B7A">
        <w:trPr>
          <w:trHeight w:val="300"/>
        </w:trPr>
        <w:tc>
          <w:tcPr>
            <w:tcW w:w="2546" w:type="dxa"/>
            <w:vMerge/>
            <w:tcBorders>
              <w:left w:val="single" w:sz="8" w:space="0" w:color="696969"/>
              <w:right w:val="single" w:sz="8" w:space="0" w:color="696969"/>
            </w:tcBorders>
            <w:shd w:val="clear" w:color="auto" w:fill="auto"/>
          </w:tcPr>
          <w:p w14:paraId="306A8379" w14:textId="77777777" w:rsidR="00B13921" w:rsidRPr="00950D18" w:rsidRDefault="00B13921"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0142865D" w14:textId="16ECC9CE" w:rsidR="00B13921" w:rsidRPr="00950D18" w:rsidRDefault="00B13921" w:rsidP="00984A03">
            <w:pPr>
              <w:rPr>
                <w:rFonts w:ascii="Arial" w:hAnsi="Arial" w:cs="Arial"/>
              </w:rPr>
            </w:pPr>
            <w:r w:rsidRPr="00950D18">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7029433F" w14:textId="79D31454" w:rsidR="00B13921" w:rsidRPr="00950D18" w:rsidRDefault="00B13921" w:rsidP="00984A03">
            <w:pPr>
              <w:rPr>
                <w:rFonts w:ascii="Arial" w:hAnsi="Arial" w:cs="Arial"/>
              </w:rPr>
            </w:pPr>
            <w:r w:rsidRPr="00950D18">
              <w:rPr>
                <w:rFonts w:ascii="Arial" w:hAnsi="Arial" w:cs="Arial"/>
                <w:lang w:val="fr-FR" w:bidi="fr-FR"/>
              </w:rPr>
              <w:t>Pourcentage d’abonnements expirés</w:t>
            </w:r>
          </w:p>
        </w:tc>
      </w:tr>
      <w:tr w:rsidR="00B13921" w:rsidRPr="00950D18" w14:paraId="304FF44A" w14:textId="77777777" w:rsidTr="004C0B7A">
        <w:trPr>
          <w:trHeight w:val="300"/>
        </w:trPr>
        <w:tc>
          <w:tcPr>
            <w:tcW w:w="2546" w:type="dxa"/>
            <w:vMerge/>
            <w:tcBorders>
              <w:left w:val="single" w:sz="8" w:space="0" w:color="696969"/>
              <w:right w:val="single" w:sz="8" w:space="0" w:color="696969"/>
            </w:tcBorders>
            <w:shd w:val="clear" w:color="auto" w:fill="auto"/>
          </w:tcPr>
          <w:p w14:paraId="16D79E43" w14:textId="77777777" w:rsidR="00B13921" w:rsidRPr="00950D18" w:rsidRDefault="00B13921"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68DF2C81" w14:textId="3A23DB82" w:rsidR="00B13921" w:rsidRPr="00950D18" w:rsidRDefault="00B13921" w:rsidP="00984A03">
            <w:pPr>
              <w:rPr>
                <w:rFonts w:ascii="Arial" w:hAnsi="Arial" w:cs="Arial"/>
              </w:rPr>
            </w:pPr>
            <w:r w:rsidRPr="00950D18">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54BB4B98" w14:textId="28E02F09" w:rsidR="00B13921" w:rsidRPr="00950D18" w:rsidRDefault="00B13921" w:rsidP="00984A03">
            <w:pPr>
              <w:rPr>
                <w:rFonts w:ascii="Arial" w:hAnsi="Arial" w:cs="Arial"/>
              </w:rPr>
            </w:pPr>
            <w:r w:rsidRPr="00950D18">
              <w:rPr>
                <w:rFonts w:ascii="Arial" w:hAnsi="Arial" w:cs="Arial"/>
                <w:lang w:val="fr-FR" w:bidi="fr-FR"/>
              </w:rPr>
              <w:t>Espace disponible des captures instantanées de la publication</w:t>
            </w:r>
          </w:p>
        </w:tc>
      </w:tr>
      <w:tr w:rsidR="00B13921" w:rsidRPr="00950D18" w14:paraId="23B36993" w14:textId="77777777" w:rsidTr="004C0B7A">
        <w:trPr>
          <w:trHeight w:val="300"/>
        </w:trPr>
        <w:tc>
          <w:tcPr>
            <w:tcW w:w="2546" w:type="dxa"/>
            <w:vMerge/>
            <w:tcBorders>
              <w:left w:val="single" w:sz="8" w:space="0" w:color="696969"/>
              <w:right w:val="single" w:sz="8" w:space="0" w:color="696969"/>
            </w:tcBorders>
            <w:shd w:val="clear" w:color="auto" w:fill="auto"/>
          </w:tcPr>
          <w:p w14:paraId="065B8E35" w14:textId="77777777" w:rsidR="00B13921" w:rsidRPr="00950D18" w:rsidRDefault="00B13921"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016B3A22" w14:textId="473F2678" w:rsidR="00B13921" w:rsidRPr="00950D18" w:rsidRDefault="00B13921" w:rsidP="00984A03">
            <w:pPr>
              <w:rPr>
                <w:rFonts w:ascii="Arial" w:hAnsi="Arial" w:cs="Arial"/>
              </w:rPr>
            </w:pPr>
            <w:r w:rsidRPr="00950D18">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09A1EAA5" w14:textId="369790F0" w:rsidR="00B13921" w:rsidRPr="00950D18" w:rsidRDefault="00B13921" w:rsidP="00984A03">
            <w:pPr>
              <w:rPr>
                <w:rFonts w:ascii="Arial" w:hAnsi="Arial" w:cs="Arial"/>
              </w:rPr>
            </w:pPr>
            <w:r w:rsidRPr="00950D18">
              <w:rPr>
                <w:rFonts w:ascii="Arial" w:hAnsi="Arial" w:cs="Arial"/>
                <w:lang w:val="fr-FR" w:bidi="fr-FR"/>
              </w:rPr>
              <w:t>État de l’Agent de lecture de la file d’attente de réplication pour le serveur de distribution (agrégé pour toutes les publications)</w:t>
            </w:r>
          </w:p>
        </w:tc>
      </w:tr>
      <w:tr w:rsidR="00B13921" w:rsidRPr="00950D18" w14:paraId="57C6CA6F" w14:textId="77777777" w:rsidTr="004C0B7A">
        <w:trPr>
          <w:trHeight w:val="300"/>
        </w:trPr>
        <w:tc>
          <w:tcPr>
            <w:tcW w:w="2546" w:type="dxa"/>
            <w:vMerge/>
            <w:tcBorders>
              <w:left w:val="single" w:sz="8" w:space="0" w:color="696969"/>
              <w:right w:val="single" w:sz="8" w:space="0" w:color="696969"/>
            </w:tcBorders>
            <w:shd w:val="clear" w:color="auto" w:fill="auto"/>
          </w:tcPr>
          <w:p w14:paraId="34E60322" w14:textId="77777777" w:rsidR="00B13921" w:rsidRPr="00950D18" w:rsidRDefault="00B13921"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7712FF8F" w14:textId="6FE589C6" w:rsidR="00B13921" w:rsidRPr="00950D18" w:rsidRDefault="00B13921" w:rsidP="00984A03">
            <w:pPr>
              <w:rPr>
                <w:rFonts w:ascii="Arial" w:hAnsi="Arial" w:cs="Arial"/>
              </w:rPr>
            </w:pPr>
            <w:r w:rsidRPr="00950D18">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2EE30F18" w14:textId="6E7BAB90" w:rsidR="00B13921" w:rsidRPr="00950D18" w:rsidRDefault="00B13921" w:rsidP="00984A03">
            <w:pPr>
              <w:rPr>
                <w:rFonts w:ascii="Arial" w:hAnsi="Arial" w:cs="Arial"/>
              </w:rPr>
            </w:pPr>
            <w:r w:rsidRPr="00950D18">
              <w:rPr>
                <w:rFonts w:ascii="Arial" w:hAnsi="Arial" w:cs="Arial"/>
                <w:lang w:val="fr-FR" w:bidi="fr-FR"/>
              </w:rPr>
              <w:t>Échec des agents de réplication sur le serveur de distribution.</w:t>
            </w:r>
          </w:p>
        </w:tc>
      </w:tr>
      <w:tr w:rsidR="00B13921" w:rsidRPr="00950D18" w14:paraId="5201C441" w14:textId="77777777" w:rsidTr="004C0B7A">
        <w:trPr>
          <w:trHeight w:val="300"/>
        </w:trPr>
        <w:tc>
          <w:tcPr>
            <w:tcW w:w="2546" w:type="dxa"/>
            <w:vMerge/>
            <w:tcBorders>
              <w:left w:val="single" w:sz="8" w:space="0" w:color="696969"/>
              <w:right w:val="single" w:sz="8" w:space="0" w:color="696969"/>
            </w:tcBorders>
            <w:shd w:val="clear" w:color="auto" w:fill="auto"/>
          </w:tcPr>
          <w:p w14:paraId="0050DF71" w14:textId="77777777" w:rsidR="00B13921" w:rsidRPr="00950D18" w:rsidRDefault="00B13921"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3998A0BB" w14:textId="54E89495" w:rsidR="00B13921" w:rsidRPr="00950D18" w:rsidRDefault="00B13921" w:rsidP="00984A03">
            <w:pPr>
              <w:rPr>
                <w:rFonts w:ascii="Arial" w:hAnsi="Arial" w:cs="Arial"/>
              </w:rPr>
            </w:pPr>
            <w:r w:rsidRPr="00950D18">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2F5B05FF" w14:textId="39F52138" w:rsidR="00B13921" w:rsidRPr="00950D18" w:rsidRDefault="00B13921" w:rsidP="00984A03">
            <w:pPr>
              <w:rPr>
                <w:rFonts w:ascii="Arial" w:hAnsi="Arial" w:cs="Arial"/>
              </w:rPr>
            </w:pPr>
            <w:r w:rsidRPr="00950D18">
              <w:rPr>
                <w:rFonts w:ascii="Arial" w:hAnsi="Arial" w:cs="Arial"/>
                <w:lang w:val="fr-FR" w:bidi="fr-FR"/>
              </w:rPr>
              <w:t>Un ou plusieurs agents de réplication effectuent une nouvelle tentative sur le serveur de distribution.</w:t>
            </w:r>
          </w:p>
        </w:tc>
      </w:tr>
      <w:tr w:rsidR="00B13921" w:rsidRPr="00950D18" w14:paraId="18CD5F65" w14:textId="77777777" w:rsidTr="004C0B7A">
        <w:trPr>
          <w:trHeight w:val="300"/>
        </w:trPr>
        <w:tc>
          <w:tcPr>
            <w:tcW w:w="2546" w:type="dxa"/>
            <w:vMerge/>
            <w:tcBorders>
              <w:left w:val="single" w:sz="8" w:space="0" w:color="696969"/>
              <w:right w:val="single" w:sz="8" w:space="0" w:color="696969"/>
            </w:tcBorders>
            <w:shd w:val="clear" w:color="auto" w:fill="auto"/>
          </w:tcPr>
          <w:p w14:paraId="28D2C96E" w14:textId="77777777" w:rsidR="00B13921" w:rsidRPr="00950D18" w:rsidRDefault="00B13921"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3986564E" w14:textId="7F55FCEC" w:rsidR="00B13921" w:rsidRPr="00950D18" w:rsidRDefault="00B13921" w:rsidP="00984A03">
            <w:pPr>
              <w:rPr>
                <w:rFonts w:ascii="Arial" w:hAnsi="Arial" w:cs="Arial"/>
              </w:rPr>
            </w:pPr>
            <w:r w:rsidRPr="00950D18">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71A9C3E7" w14:textId="30860642" w:rsidR="00B13921" w:rsidRPr="00950D18" w:rsidRDefault="00B13921" w:rsidP="00984A03">
            <w:pPr>
              <w:rPr>
                <w:rFonts w:ascii="Arial" w:hAnsi="Arial" w:cs="Arial"/>
              </w:rPr>
            </w:pPr>
            <w:r w:rsidRPr="00950D18">
              <w:rPr>
                <w:rFonts w:ascii="Arial" w:hAnsi="Arial" w:cs="Arial"/>
                <w:lang w:val="fr-FR" w:bidi="fr-FR"/>
              </w:rPr>
              <w:t>Temps d’exécution quotidien total de l’Agent de réplication.</w:t>
            </w:r>
          </w:p>
        </w:tc>
      </w:tr>
      <w:tr w:rsidR="00B13921" w:rsidRPr="00950D18" w14:paraId="26A8BD34" w14:textId="77777777" w:rsidTr="004C0B7A">
        <w:trPr>
          <w:trHeight w:val="300"/>
        </w:trPr>
        <w:tc>
          <w:tcPr>
            <w:tcW w:w="2546" w:type="dxa"/>
            <w:vMerge/>
            <w:tcBorders>
              <w:left w:val="single" w:sz="8" w:space="0" w:color="696969"/>
              <w:right w:val="single" w:sz="8" w:space="0" w:color="696969"/>
            </w:tcBorders>
            <w:shd w:val="clear" w:color="auto" w:fill="auto"/>
          </w:tcPr>
          <w:p w14:paraId="19D15D84" w14:textId="77777777" w:rsidR="00B13921" w:rsidRPr="00950D18" w:rsidRDefault="00B13921"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0FFD50CC" w14:textId="20ACCA21" w:rsidR="00B13921" w:rsidRPr="00950D18" w:rsidRDefault="00B13921" w:rsidP="00984A03">
            <w:pPr>
              <w:rPr>
                <w:rFonts w:ascii="Arial" w:hAnsi="Arial" w:cs="Arial"/>
              </w:rPr>
            </w:pPr>
            <w:r w:rsidRPr="00950D18">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04114C4C" w14:textId="5833E1F3" w:rsidR="00B13921" w:rsidRPr="00950D18" w:rsidRDefault="00B13921" w:rsidP="00984A03">
            <w:pPr>
              <w:rPr>
                <w:rFonts w:ascii="Arial" w:hAnsi="Arial" w:cs="Arial"/>
              </w:rPr>
            </w:pPr>
            <w:r w:rsidRPr="00950D18">
              <w:rPr>
                <w:rFonts w:ascii="Arial" w:hAnsi="Arial" w:cs="Arial"/>
                <w:lang w:val="fr-FR" w:bidi="fr-FR"/>
              </w:rPr>
              <w:t>État de l’Agent de capture instantanée de réplication pour le serveur de distribution (agrégé pour toutes les publications)</w:t>
            </w:r>
          </w:p>
        </w:tc>
      </w:tr>
      <w:tr w:rsidR="00B13921" w:rsidRPr="00950D18" w14:paraId="74FAE7DA" w14:textId="77777777" w:rsidTr="004C0B7A">
        <w:trPr>
          <w:trHeight w:val="300"/>
        </w:trPr>
        <w:tc>
          <w:tcPr>
            <w:tcW w:w="2546" w:type="dxa"/>
            <w:vMerge/>
            <w:tcBorders>
              <w:left w:val="single" w:sz="8" w:space="0" w:color="696969"/>
              <w:right w:val="single" w:sz="8" w:space="0" w:color="696969"/>
            </w:tcBorders>
            <w:shd w:val="clear" w:color="auto" w:fill="auto"/>
          </w:tcPr>
          <w:p w14:paraId="63D31006" w14:textId="77777777" w:rsidR="00B13921" w:rsidRPr="00950D18" w:rsidRDefault="00B13921" w:rsidP="001A215E">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331AA06E" w14:textId="75174D53" w:rsidR="00B13921" w:rsidRPr="00950D18" w:rsidRDefault="00B13921" w:rsidP="001A215E">
            <w:pPr>
              <w:rPr>
                <w:rFonts w:ascii="Arial" w:hAnsi="Arial" w:cs="Arial"/>
              </w:rPr>
            </w:pPr>
            <w:r w:rsidRPr="00950D18">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1F89652B" w14:textId="120029E8" w:rsidR="00B13921" w:rsidRPr="00950D18" w:rsidRDefault="00B13921" w:rsidP="001A215E">
            <w:pPr>
              <w:rPr>
                <w:rFonts w:ascii="Arial" w:hAnsi="Arial" w:cs="Arial"/>
              </w:rPr>
            </w:pPr>
            <w:r w:rsidRPr="00950D18">
              <w:rPr>
                <w:rFonts w:ascii="Arial" w:hAnsi="Arial" w:cs="Arial"/>
                <w:lang w:val="fr-FR" w:bidi="fr-FR"/>
              </w:rPr>
              <w:t>État de SQL Server Agent pour le serveur de distribution</w:t>
            </w:r>
          </w:p>
        </w:tc>
      </w:tr>
      <w:tr w:rsidR="00B13921" w:rsidRPr="00950D18" w14:paraId="0F2942C4" w14:textId="77777777" w:rsidTr="004C0B7A">
        <w:trPr>
          <w:trHeight w:val="300"/>
        </w:trPr>
        <w:tc>
          <w:tcPr>
            <w:tcW w:w="2546" w:type="dxa"/>
            <w:vMerge/>
            <w:tcBorders>
              <w:left w:val="single" w:sz="8" w:space="0" w:color="696969"/>
              <w:right w:val="single" w:sz="8" w:space="0" w:color="696969"/>
            </w:tcBorders>
            <w:shd w:val="clear" w:color="auto" w:fill="auto"/>
          </w:tcPr>
          <w:p w14:paraId="76E4AA2E" w14:textId="77777777" w:rsidR="00B13921" w:rsidRPr="00950D18" w:rsidRDefault="00B13921" w:rsidP="001A215E">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3D61A125" w14:textId="19FE5820" w:rsidR="00B13921" w:rsidRPr="00950D18" w:rsidRDefault="00B13921" w:rsidP="001A215E">
            <w:pPr>
              <w:rPr>
                <w:rFonts w:ascii="Arial" w:hAnsi="Arial" w:cs="Arial"/>
              </w:rPr>
            </w:pPr>
            <w:r w:rsidRPr="00950D18">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656FDAC9" w14:textId="5F1848E8" w:rsidR="00B13921" w:rsidRPr="00950D18" w:rsidRDefault="00B13921" w:rsidP="001A215E">
            <w:pPr>
              <w:rPr>
                <w:rFonts w:ascii="Arial" w:hAnsi="Arial" w:cs="Arial"/>
              </w:rPr>
            </w:pPr>
            <w:r w:rsidRPr="00950D18">
              <w:rPr>
                <w:rFonts w:ascii="Arial" w:hAnsi="Arial" w:cs="Arial"/>
                <w:lang w:val="fr-FR" w:bidi="fr-FR"/>
              </w:rPr>
              <w:t>Abonnements non synchronisés sur le serveur de distribution</w:t>
            </w:r>
          </w:p>
        </w:tc>
      </w:tr>
      <w:tr w:rsidR="00B13921" w:rsidRPr="00950D18" w14:paraId="7F130FEB" w14:textId="77777777" w:rsidTr="004C0B7A">
        <w:trPr>
          <w:trHeight w:val="300"/>
        </w:trPr>
        <w:tc>
          <w:tcPr>
            <w:tcW w:w="2546" w:type="dxa"/>
            <w:vMerge/>
            <w:tcBorders>
              <w:left w:val="single" w:sz="8" w:space="0" w:color="696969"/>
              <w:right w:val="single" w:sz="8" w:space="0" w:color="696969"/>
            </w:tcBorders>
            <w:shd w:val="clear" w:color="auto" w:fill="auto"/>
          </w:tcPr>
          <w:p w14:paraId="3D1B2F04" w14:textId="77777777" w:rsidR="00B13921" w:rsidRPr="00950D18" w:rsidRDefault="00B13921" w:rsidP="001A215E">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56E791D4" w14:textId="4D87778D" w:rsidR="00B13921" w:rsidRPr="00950D18" w:rsidRDefault="00B13921" w:rsidP="001A215E">
            <w:pPr>
              <w:rPr>
                <w:rFonts w:ascii="Arial" w:hAnsi="Arial" w:cs="Arial"/>
              </w:rPr>
            </w:pPr>
            <w:r w:rsidRPr="00950D18">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0CD26901" w14:textId="0B09768A" w:rsidR="00B13921" w:rsidRPr="00950D18" w:rsidRDefault="00B13921" w:rsidP="001A215E">
            <w:pPr>
              <w:rPr>
                <w:rFonts w:ascii="Arial" w:hAnsi="Arial" w:cs="Arial"/>
              </w:rPr>
            </w:pPr>
            <w:r w:rsidRPr="00950D18">
              <w:rPr>
                <w:rFonts w:ascii="Arial" w:hAnsi="Arial" w:cs="Arial"/>
                <w:lang w:val="fr-FR" w:bidi="fr-FR"/>
              </w:rPr>
              <w:t>État de l’Agent de lecture du journal de réplication pour la publication</w:t>
            </w:r>
          </w:p>
        </w:tc>
      </w:tr>
      <w:tr w:rsidR="00B13921" w:rsidRPr="00950D18" w14:paraId="133E71DD" w14:textId="77777777" w:rsidTr="004C0B7A">
        <w:trPr>
          <w:trHeight w:val="300"/>
        </w:trPr>
        <w:tc>
          <w:tcPr>
            <w:tcW w:w="2546" w:type="dxa"/>
            <w:vMerge/>
            <w:tcBorders>
              <w:left w:val="single" w:sz="8" w:space="0" w:color="696969"/>
              <w:right w:val="single" w:sz="8" w:space="0" w:color="696969"/>
            </w:tcBorders>
            <w:shd w:val="clear" w:color="auto" w:fill="auto"/>
          </w:tcPr>
          <w:p w14:paraId="0B8F38D5" w14:textId="77777777" w:rsidR="00B13921" w:rsidRPr="00950D18" w:rsidRDefault="00B13921" w:rsidP="001A215E">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108401CC" w14:textId="61023157" w:rsidR="00B13921" w:rsidRPr="00950D18" w:rsidRDefault="00B13921" w:rsidP="001A215E">
            <w:pPr>
              <w:rPr>
                <w:rFonts w:ascii="Arial" w:hAnsi="Arial" w:cs="Arial"/>
              </w:rPr>
            </w:pPr>
            <w:r w:rsidRPr="00950D18">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3345AE5A" w14:textId="1B3EB4F5" w:rsidR="00B13921" w:rsidRPr="00950D18" w:rsidRDefault="00B13921" w:rsidP="001A215E">
            <w:pPr>
              <w:rPr>
                <w:rFonts w:ascii="Arial" w:hAnsi="Arial" w:cs="Arial"/>
              </w:rPr>
            </w:pPr>
            <w:r w:rsidRPr="00950D18">
              <w:rPr>
                <w:rFonts w:ascii="Arial" w:hAnsi="Arial" w:cs="Arial"/>
                <w:lang w:val="fr-FR" w:bidi="fr-FR"/>
              </w:rPr>
              <w:t>État de l’Agent de capture instantanée de réplication</w:t>
            </w:r>
          </w:p>
        </w:tc>
      </w:tr>
      <w:tr w:rsidR="00B13921" w:rsidRPr="00950D18" w14:paraId="42EFBF69" w14:textId="77777777" w:rsidTr="004C0B7A">
        <w:trPr>
          <w:trHeight w:val="300"/>
        </w:trPr>
        <w:tc>
          <w:tcPr>
            <w:tcW w:w="2546" w:type="dxa"/>
            <w:vMerge/>
            <w:tcBorders>
              <w:left w:val="single" w:sz="8" w:space="0" w:color="696969"/>
              <w:right w:val="single" w:sz="8" w:space="0" w:color="696969"/>
            </w:tcBorders>
            <w:shd w:val="clear" w:color="auto" w:fill="auto"/>
          </w:tcPr>
          <w:p w14:paraId="390321AB" w14:textId="77777777" w:rsidR="00B13921" w:rsidRPr="00950D18" w:rsidRDefault="00B13921" w:rsidP="001A215E">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482F74A3" w14:textId="2C2BBDA2" w:rsidR="00B13921" w:rsidRPr="00950D18" w:rsidRDefault="00B13921" w:rsidP="001A215E">
            <w:pPr>
              <w:rPr>
                <w:rFonts w:ascii="Arial" w:hAnsi="Arial" w:cs="Arial"/>
              </w:rPr>
            </w:pPr>
            <w:r w:rsidRPr="00950D18">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5F9A710C" w14:textId="50C24A41" w:rsidR="00B13921" w:rsidRPr="00950D18" w:rsidRDefault="00B13921" w:rsidP="001A215E">
            <w:pPr>
              <w:rPr>
                <w:rFonts w:ascii="Arial" w:hAnsi="Arial" w:cs="Arial"/>
              </w:rPr>
            </w:pPr>
            <w:r w:rsidRPr="00950D18">
              <w:rPr>
                <w:rFonts w:ascii="Arial" w:hAnsi="Arial" w:cs="Arial"/>
                <w:lang w:val="fr-FR" w:bidi="fr-FR"/>
              </w:rPr>
              <w:t>Tous les abonnements se synchronisent pour la publication</w:t>
            </w:r>
          </w:p>
        </w:tc>
      </w:tr>
      <w:tr w:rsidR="00B13921" w:rsidRPr="00950D18" w14:paraId="53E5E64E" w14:textId="77777777" w:rsidTr="004C0B7A">
        <w:trPr>
          <w:trHeight w:val="300"/>
        </w:trPr>
        <w:tc>
          <w:tcPr>
            <w:tcW w:w="2546" w:type="dxa"/>
            <w:vMerge/>
            <w:tcBorders>
              <w:left w:val="single" w:sz="8" w:space="0" w:color="696969"/>
              <w:right w:val="single" w:sz="8" w:space="0" w:color="696969"/>
            </w:tcBorders>
            <w:shd w:val="clear" w:color="auto" w:fill="auto"/>
          </w:tcPr>
          <w:p w14:paraId="3768587C" w14:textId="77777777" w:rsidR="00B13921" w:rsidRPr="00950D18" w:rsidRDefault="00B13921" w:rsidP="001A215E">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39176144" w14:textId="2516C054" w:rsidR="00B13921" w:rsidRPr="00950D18" w:rsidRDefault="00B13921" w:rsidP="001A215E">
            <w:pPr>
              <w:rPr>
                <w:rFonts w:ascii="Arial" w:hAnsi="Arial" w:cs="Arial"/>
              </w:rPr>
            </w:pPr>
            <w:r w:rsidRPr="00950D18">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50FB4DD6" w14:textId="5DF93125" w:rsidR="00B13921" w:rsidRPr="00950D18" w:rsidRDefault="00B13921" w:rsidP="001A215E">
            <w:pPr>
              <w:rPr>
                <w:rFonts w:ascii="Arial" w:hAnsi="Arial" w:cs="Arial"/>
              </w:rPr>
            </w:pPr>
            <w:r w:rsidRPr="00950D18">
              <w:rPr>
                <w:rFonts w:ascii="Arial" w:hAnsi="Arial" w:cs="Arial"/>
                <w:lang w:val="fr-FR" w:bidi="fr-FR"/>
              </w:rPr>
              <w:t>État de SQL Server Agent pour le serveur de publication</w:t>
            </w:r>
          </w:p>
        </w:tc>
      </w:tr>
      <w:tr w:rsidR="00B13921" w:rsidRPr="00950D18" w14:paraId="15DA6254" w14:textId="77777777" w:rsidTr="004C0B7A">
        <w:trPr>
          <w:trHeight w:val="300"/>
        </w:trPr>
        <w:tc>
          <w:tcPr>
            <w:tcW w:w="2546" w:type="dxa"/>
            <w:vMerge/>
            <w:tcBorders>
              <w:left w:val="single" w:sz="8" w:space="0" w:color="696969"/>
              <w:right w:val="single" w:sz="8" w:space="0" w:color="696969"/>
            </w:tcBorders>
            <w:shd w:val="clear" w:color="auto" w:fill="auto"/>
          </w:tcPr>
          <w:p w14:paraId="0AAB8C6A" w14:textId="77777777" w:rsidR="00B13921" w:rsidRPr="00950D18" w:rsidRDefault="00B13921" w:rsidP="001A215E">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72367B46" w14:textId="74DD0D23" w:rsidR="00B13921" w:rsidRPr="00950D18" w:rsidRDefault="00B13921" w:rsidP="001A215E">
            <w:pPr>
              <w:rPr>
                <w:rFonts w:ascii="Arial" w:hAnsi="Arial" w:cs="Arial"/>
              </w:rPr>
            </w:pPr>
            <w:r w:rsidRPr="00950D18">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2F24122F" w14:textId="7E7E8FF8" w:rsidR="00B13921" w:rsidRPr="00950D18" w:rsidRDefault="00B13921" w:rsidP="001A215E">
            <w:pPr>
              <w:rPr>
                <w:rFonts w:ascii="Arial" w:hAnsi="Arial" w:cs="Arial"/>
              </w:rPr>
            </w:pPr>
            <w:r w:rsidRPr="00950D18">
              <w:rPr>
                <w:rFonts w:ascii="Arial" w:hAnsi="Arial" w:cs="Arial"/>
                <w:lang w:val="fr-FR" w:bidi="fr-FR"/>
              </w:rPr>
              <w:t>État des abonnements pour le serveur de publication</w:t>
            </w:r>
          </w:p>
        </w:tc>
      </w:tr>
      <w:tr w:rsidR="00B13921" w:rsidRPr="00950D18" w14:paraId="406CD8E4" w14:textId="77777777" w:rsidTr="004C0B7A">
        <w:trPr>
          <w:trHeight w:val="300"/>
        </w:trPr>
        <w:tc>
          <w:tcPr>
            <w:tcW w:w="2546" w:type="dxa"/>
            <w:vMerge/>
            <w:tcBorders>
              <w:left w:val="single" w:sz="8" w:space="0" w:color="696969"/>
              <w:right w:val="single" w:sz="8" w:space="0" w:color="696969"/>
            </w:tcBorders>
            <w:shd w:val="clear" w:color="auto" w:fill="auto"/>
          </w:tcPr>
          <w:p w14:paraId="42FE8B9E" w14:textId="77777777" w:rsidR="00B13921" w:rsidRPr="00950D18" w:rsidRDefault="00B13921" w:rsidP="001A215E">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3A3EFD3F" w14:textId="5F4DE183" w:rsidR="00B13921" w:rsidRPr="00950D18" w:rsidRDefault="00B13921" w:rsidP="001A215E">
            <w:pPr>
              <w:rPr>
                <w:rFonts w:ascii="Arial" w:hAnsi="Arial" w:cs="Arial"/>
              </w:rPr>
            </w:pPr>
            <w:r w:rsidRPr="00950D18">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1D86335B" w14:textId="5F8A696C" w:rsidR="00B13921" w:rsidRPr="00950D18" w:rsidRDefault="00B13921" w:rsidP="001A215E">
            <w:pPr>
              <w:rPr>
                <w:rFonts w:ascii="Arial" w:hAnsi="Arial" w:cs="Arial"/>
              </w:rPr>
            </w:pPr>
            <w:r w:rsidRPr="00950D18">
              <w:rPr>
                <w:rFonts w:ascii="Arial" w:hAnsi="Arial" w:cs="Arial"/>
                <w:lang w:val="fr-FR" w:bidi="fr-FR"/>
              </w:rPr>
              <w:t>L’Agent d’abonné fait une nouvelle tentative</w:t>
            </w:r>
          </w:p>
        </w:tc>
      </w:tr>
      <w:tr w:rsidR="00B13921" w:rsidRPr="00950D18" w14:paraId="2DFECE24" w14:textId="77777777" w:rsidTr="004C0B7A">
        <w:trPr>
          <w:trHeight w:val="300"/>
        </w:trPr>
        <w:tc>
          <w:tcPr>
            <w:tcW w:w="2546" w:type="dxa"/>
            <w:vMerge/>
            <w:tcBorders>
              <w:left w:val="single" w:sz="8" w:space="0" w:color="696969"/>
              <w:right w:val="single" w:sz="8" w:space="0" w:color="696969"/>
            </w:tcBorders>
            <w:shd w:val="clear" w:color="auto" w:fill="auto"/>
          </w:tcPr>
          <w:p w14:paraId="460EF473" w14:textId="77777777" w:rsidR="00B13921" w:rsidRPr="00950D18" w:rsidRDefault="00B13921" w:rsidP="001A215E">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46C4C72E" w14:textId="49D14AB6" w:rsidR="00B13921" w:rsidRPr="00950D18" w:rsidRDefault="00B13921" w:rsidP="001A215E">
            <w:pPr>
              <w:rPr>
                <w:rFonts w:ascii="Arial" w:hAnsi="Arial" w:cs="Arial"/>
              </w:rPr>
            </w:pPr>
            <w:r w:rsidRPr="00950D18">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0619FCAB" w14:textId="50E960A1" w:rsidR="00B13921" w:rsidRPr="00950D18" w:rsidRDefault="00B13921" w:rsidP="001A215E">
            <w:pPr>
              <w:rPr>
                <w:rFonts w:ascii="Arial" w:hAnsi="Arial" w:cs="Arial"/>
              </w:rPr>
            </w:pPr>
            <w:r w:rsidRPr="00950D18">
              <w:rPr>
                <w:rFonts w:ascii="Arial" w:hAnsi="Arial" w:cs="Arial"/>
                <w:lang w:val="fr-FR" w:bidi="fr-FR"/>
              </w:rPr>
              <w:t>Chargement des agents de réplication sur l’abonné.</w:t>
            </w:r>
          </w:p>
        </w:tc>
      </w:tr>
      <w:tr w:rsidR="00B13921" w:rsidRPr="00950D18" w14:paraId="431458E0" w14:textId="77777777" w:rsidTr="004C0B7A">
        <w:trPr>
          <w:trHeight w:val="300"/>
        </w:trPr>
        <w:tc>
          <w:tcPr>
            <w:tcW w:w="2546" w:type="dxa"/>
            <w:vMerge/>
            <w:tcBorders>
              <w:left w:val="single" w:sz="8" w:space="0" w:color="696969"/>
              <w:right w:val="single" w:sz="8" w:space="0" w:color="696969"/>
            </w:tcBorders>
            <w:shd w:val="clear" w:color="auto" w:fill="auto"/>
          </w:tcPr>
          <w:p w14:paraId="489B64A2" w14:textId="77777777" w:rsidR="00B13921" w:rsidRPr="00950D18" w:rsidRDefault="00B13921"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0C706C74" w14:textId="0ABFB74D" w:rsidR="00B13921" w:rsidRPr="00950D18" w:rsidRDefault="00B13921" w:rsidP="00984A03">
            <w:pPr>
              <w:rPr>
                <w:rFonts w:ascii="Arial" w:hAnsi="Arial" w:cs="Arial"/>
              </w:rPr>
            </w:pPr>
            <w:r w:rsidRPr="00950D18">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4FFD4A33" w14:textId="6A5E5C0D" w:rsidR="00B13921" w:rsidRPr="00950D18" w:rsidRDefault="00B13921" w:rsidP="00984A03">
            <w:pPr>
              <w:rPr>
                <w:rFonts w:ascii="Arial" w:hAnsi="Arial" w:cs="Arial"/>
              </w:rPr>
            </w:pPr>
            <w:r w:rsidRPr="00950D18">
              <w:rPr>
                <w:rFonts w:ascii="Arial" w:hAnsi="Arial" w:cs="Arial"/>
                <w:lang w:val="fr-FR" w:bidi="fr-FR"/>
              </w:rPr>
              <w:t>État de SQL Server Agent pour l’abonné</w:t>
            </w:r>
          </w:p>
        </w:tc>
      </w:tr>
      <w:tr w:rsidR="00B13921" w:rsidRPr="00950D18" w14:paraId="46381A25" w14:textId="77777777" w:rsidTr="004C0B7A">
        <w:trPr>
          <w:trHeight w:val="300"/>
        </w:trPr>
        <w:tc>
          <w:tcPr>
            <w:tcW w:w="2546" w:type="dxa"/>
            <w:vMerge/>
            <w:tcBorders>
              <w:left w:val="single" w:sz="8" w:space="0" w:color="696969"/>
              <w:right w:val="single" w:sz="8" w:space="0" w:color="696969"/>
            </w:tcBorders>
            <w:shd w:val="clear" w:color="auto" w:fill="auto"/>
          </w:tcPr>
          <w:p w14:paraId="6962A9F8" w14:textId="77777777" w:rsidR="00B13921" w:rsidRPr="00950D18" w:rsidRDefault="00B13921" w:rsidP="006F71DA">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091F7E71" w14:textId="768BD624" w:rsidR="00B13921" w:rsidRPr="00950D18" w:rsidRDefault="00B13921" w:rsidP="006F71DA">
            <w:pPr>
              <w:rPr>
                <w:rFonts w:ascii="Arial" w:hAnsi="Arial" w:cs="Arial"/>
              </w:rPr>
            </w:pPr>
            <w:r w:rsidRPr="00950D18">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18426562" w14:textId="163A7E63" w:rsidR="00B13921" w:rsidRPr="00950D18" w:rsidRDefault="00B13921" w:rsidP="006F71DA">
            <w:pPr>
              <w:rPr>
                <w:rFonts w:ascii="Arial" w:hAnsi="Arial" w:cs="Arial"/>
              </w:rPr>
            </w:pPr>
            <w:r w:rsidRPr="00950D18">
              <w:rPr>
                <w:rFonts w:ascii="Arial" w:hAnsi="Arial" w:cs="Arial"/>
                <w:lang w:val="fr-FR" w:bidi="fr-FR"/>
              </w:rPr>
              <w:t>Latence de l’abonnement</w:t>
            </w:r>
          </w:p>
        </w:tc>
      </w:tr>
      <w:tr w:rsidR="00B13921" w:rsidRPr="00950D18" w14:paraId="75F3648E" w14:textId="77777777" w:rsidTr="004C0B7A">
        <w:trPr>
          <w:trHeight w:val="300"/>
        </w:trPr>
        <w:tc>
          <w:tcPr>
            <w:tcW w:w="2546" w:type="dxa"/>
            <w:vMerge/>
            <w:tcBorders>
              <w:left w:val="single" w:sz="8" w:space="0" w:color="696969"/>
              <w:right w:val="single" w:sz="8" w:space="0" w:color="696969"/>
            </w:tcBorders>
            <w:shd w:val="clear" w:color="auto" w:fill="auto"/>
          </w:tcPr>
          <w:p w14:paraId="099AA3A9" w14:textId="77777777" w:rsidR="00B13921" w:rsidRPr="00950D18" w:rsidRDefault="00B13921" w:rsidP="006F71DA">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0C853ABA" w14:textId="6DA30A1A" w:rsidR="00B13921" w:rsidRPr="00950D18" w:rsidRDefault="00B13921" w:rsidP="006F71DA">
            <w:pPr>
              <w:rPr>
                <w:rFonts w:ascii="Arial" w:hAnsi="Arial" w:cs="Arial"/>
              </w:rPr>
            </w:pPr>
            <w:r w:rsidRPr="00950D18">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6E2AAB1D" w14:textId="30F9E19E" w:rsidR="00B13921" w:rsidRPr="00950D18" w:rsidRDefault="00B13921" w:rsidP="006F71DA">
            <w:pPr>
              <w:rPr>
                <w:rFonts w:ascii="Arial" w:hAnsi="Arial" w:cs="Arial"/>
              </w:rPr>
            </w:pPr>
            <w:r w:rsidRPr="00950D18">
              <w:rPr>
                <w:rFonts w:ascii="Arial" w:hAnsi="Arial" w:cs="Arial"/>
                <w:lang w:val="fr-FR" w:bidi="fr-FR"/>
              </w:rPr>
              <w:t>Commandes en attente de l’abonnement</w:t>
            </w:r>
          </w:p>
        </w:tc>
      </w:tr>
      <w:tr w:rsidR="00B13921" w:rsidRPr="00950D18" w14:paraId="1ABF01B2" w14:textId="77777777" w:rsidTr="004C0B7A">
        <w:trPr>
          <w:trHeight w:val="300"/>
        </w:trPr>
        <w:tc>
          <w:tcPr>
            <w:tcW w:w="2546" w:type="dxa"/>
            <w:vMerge/>
            <w:tcBorders>
              <w:left w:val="single" w:sz="8" w:space="0" w:color="696969"/>
              <w:right w:val="single" w:sz="8" w:space="0" w:color="696969"/>
            </w:tcBorders>
            <w:shd w:val="clear" w:color="auto" w:fill="auto"/>
          </w:tcPr>
          <w:p w14:paraId="791986D9" w14:textId="77777777" w:rsidR="00B13921" w:rsidRPr="00950D18" w:rsidRDefault="00B13921" w:rsidP="006F71DA">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63571A88" w14:textId="22C77E5C" w:rsidR="00B13921" w:rsidRPr="00950D18" w:rsidRDefault="00B13921" w:rsidP="006F71DA">
            <w:pPr>
              <w:rPr>
                <w:rFonts w:ascii="Arial" w:hAnsi="Arial" w:cs="Arial"/>
              </w:rPr>
            </w:pPr>
            <w:r w:rsidRPr="00950D18">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1FA1BC3C" w14:textId="3168ED32" w:rsidR="00B13921" w:rsidRPr="00950D18" w:rsidRDefault="00B13921" w:rsidP="006F71DA">
            <w:pPr>
              <w:rPr>
                <w:rFonts w:ascii="Arial" w:hAnsi="Arial" w:cs="Arial"/>
              </w:rPr>
            </w:pPr>
            <w:r w:rsidRPr="00950D18">
              <w:rPr>
                <w:rFonts w:ascii="Arial" w:hAnsi="Arial" w:cs="Arial"/>
                <w:lang w:val="fr-FR" w:bidi="fr-FR"/>
              </w:rPr>
              <w:t>État de l’Agent de distribution pour l’abonnement</w:t>
            </w:r>
          </w:p>
        </w:tc>
      </w:tr>
      <w:tr w:rsidR="00B13921" w:rsidRPr="00950D18" w14:paraId="06C30A11" w14:textId="77777777" w:rsidTr="004C0B7A">
        <w:trPr>
          <w:trHeight w:val="300"/>
        </w:trPr>
        <w:tc>
          <w:tcPr>
            <w:tcW w:w="2546" w:type="dxa"/>
            <w:vMerge/>
            <w:tcBorders>
              <w:left w:val="single" w:sz="8" w:space="0" w:color="696969"/>
              <w:right w:val="single" w:sz="8" w:space="0" w:color="696969"/>
            </w:tcBorders>
            <w:shd w:val="clear" w:color="auto" w:fill="auto"/>
          </w:tcPr>
          <w:p w14:paraId="402176C8" w14:textId="77777777" w:rsidR="00B13921" w:rsidRPr="00950D18" w:rsidRDefault="00B13921" w:rsidP="006F71DA">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5ED69A3D" w14:textId="5A474D16" w:rsidR="00B13921" w:rsidRPr="00950D18" w:rsidRDefault="00B13921" w:rsidP="006F71DA">
            <w:pPr>
              <w:rPr>
                <w:rFonts w:ascii="Arial" w:hAnsi="Arial" w:cs="Arial"/>
              </w:rPr>
            </w:pPr>
            <w:r w:rsidRPr="00950D18">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69E81037" w14:textId="0A9A1386" w:rsidR="00B13921" w:rsidRPr="00950D18" w:rsidRDefault="00B13921" w:rsidP="006F71DA">
            <w:pPr>
              <w:rPr>
                <w:rFonts w:ascii="Arial" w:hAnsi="Arial" w:cs="Arial"/>
              </w:rPr>
            </w:pPr>
            <w:r w:rsidRPr="00950D18">
              <w:rPr>
                <w:rFonts w:ascii="Arial" w:hAnsi="Arial" w:cs="Arial"/>
                <w:lang w:val="fr-FR" w:bidi="fr-FR"/>
              </w:rPr>
              <w:t>État de l’Agent de fusion de réplication pour l’abonnement</w:t>
            </w:r>
          </w:p>
        </w:tc>
      </w:tr>
      <w:tr w:rsidR="00B13921" w:rsidRPr="00950D18" w14:paraId="0CADF08D" w14:textId="77777777" w:rsidTr="004C0B7A">
        <w:trPr>
          <w:trHeight w:val="300"/>
        </w:trPr>
        <w:tc>
          <w:tcPr>
            <w:tcW w:w="2546" w:type="dxa"/>
            <w:vMerge/>
            <w:tcBorders>
              <w:left w:val="single" w:sz="8" w:space="0" w:color="696969"/>
              <w:right w:val="single" w:sz="8" w:space="0" w:color="696969"/>
            </w:tcBorders>
            <w:shd w:val="clear" w:color="auto" w:fill="auto"/>
          </w:tcPr>
          <w:p w14:paraId="326F3335" w14:textId="77777777" w:rsidR="00B13921" w:rsidRPr="00950D18" w:rsidRDefault="00B13921"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6F0C3E62" w14:textId="01336AFB" w:rsidR="00B13921" w:rsidRPr="00950D18" w:rsidRDefault="00B13921" w:rsidP="00984A03">
            <w:pPr>
              <w:rPr>
                <w:rFonts w:ascii="Arial" w:hAnsi="Arial" w:cs="Arial"/>
              </w:rPr>
            </w:pPr>
            <w:r w:rsidRPr="00950D18">
              <w:rPr>
                <w:rFonts w:ascii="Arial" w:hAnsi="Arial" w:cs="Arial"/>
                <w:lang w:val="fr-FR" w:bidi="fr-FR"/>
              </w:rPr>
              <w:t>Règle</w:t>
            </w:r>
          </w:p>
        </w:tc>
        <w:tc>
          <w:tcPr>
            <w:tcW w:w="4531" w:type="dxa"/>
            <w:tcBorders>
              <w:top w:val="nil"/>
              <w:left w:val="nil"/>
              <w:bottom w:val="single" w:sz="4" w:space="0" w:color="696969"/>
              <w:right w:val="single" w:sz="8" w:space="0" w:color="696969"/>
            </w:tcBorders>
            <w:shd w:val="clear" w:color="auto" w:fill="auto"/>
          </w:tcPr>
          <w:p w14:paraId="43C23667" w14:textId="40C7617A" w:rsidR="00B13921" w:rsidRPr="00950D18" w:rsidRDefault="00B13921" w:rsidP="00984A03">
            <w:pPr>
              <w:rPr>
                <w:rFonts w:ascii="Arial" w:hAnsi="Arial" w:cs="Arial"/>
              </w:rPr>
            </w:pPr>
            <w:r w:rsidRPr="00950D18">
              <w:rPr>
                <w:rFonts w:ascii="Arial" w:hAnsi="Arial" w:cs="Arial"/>
                <w:lang w:val="fr-FR" w:bidi="fr-FR"/>
              </w:rPr>
              <w:t>Réplication MSSQL 2014 : nombre de travaux d’agents de réplication en échec sur le serveur de distribution</w:t>
            </w:r>
          </w:p>
        </w:tc>
      </w:tr>
      <w:tr w:rsidR="00B13921" w:rsidRPr="00950D18" w14:paraId="6181FB56" w14:textId="77777777" w:rsidTr="004C0B7A">
        <w:trPr>
          <w:trHeight w:val="300"/>
        </w:trPr>
        <w:tc>
          <w:tcPr>
            <w:tcW w:w="2546" w:type="dxa"/>
            <w:vMerge/>
            <w:tcBorders>
              <w:left w:val="single" w:sz="8" w:space="0" w:color="696969"/>
              <w:right w:val="single" w:sz="8" w:space="0" w:color="696969"/>
            </w:tcBorders>
            <w:shd w:val="clear" w:color="auto" w:fill="auto"/>
          </w:tcPr>
          <w:p w14:paraId="07F2109E" w14:textId="77777777" w:rsidR="00B13921" w:rsidRPr="00950D18" w:rsidRDefault="00B13921"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6C742422" w14:textId="6EF0A5F5" w:rsidR="00B13921" w:rsidRPr="00950D18" w:rsidRDefault="00B13921" w:rsidP="00984A03">
            <w:pPr>
              <w:rPr>
                <w:rFonts w:ascii="Arial" w:hAnsi="Arial" w:cs="Arial"/>
              </w:rPr>
            </w:pPr>
            <w:r w:rsidRPr="00950D18">
              <w:rPr>
                <w:rFonts w:ascii="Arial" w:hAnsi="Arial" w:cs="Arial"/>
                <w:lang w:val="fr-FR" w:bidi="fr-FR"/>
              </w:rPr>
              <w:t>Règle</w:t>
            </w:r>
          </w:p>
        </w:tc>
        <w:tc>
          <w:tcPr>
            <w:tcW w:w="4531" w:type="dxa"/>
            <w:tcBorders>
              <w:top w:val="nil"/>
              <w:left w:val="nil"/>
              <w:bottom w:val="single" w:sz="4" w:space="0" w:color="696969"/>
              <w:right w:val="single" w:sz="8" w:space="0" w:color="696969"/>
            </w:tcBorders>
            <w:shd w:val="clear" w:color="auto" w:fill="auto"/>
          </w:tcPr>
          <w:p w14:paraId="3E9B2908" w14:textId="6C87ADFF" w:rsidR="00B13921" w:rsidRPr="00950D18" w:rsidRDefault="00B13921" w:rsidP="00984A03">
            <w:pPr>
              <w:rPr>
                <w:rFonts w:ascii="Arial" w:hAnsi="Arial" w:cs="Arial"/>
              </w:rPr>
            </w:pPr>
            <w:r w:rsidRPr="00950D18">
              <w:rPr>
                <w:rFonts w:ascii="Arial" w:hAnsi="Arial" w:cs="Arial"/>
                <w:lang w:val="fr-FR" w:bidi="fr-FR"/>
              </w:rPr>
              <w:t>Réplication MSSQL 2014 : nombre de commandes en attente dans la base de données de distribution</w:t>
            </w:r>
          </w:p>
        </w:tc>
      </w:tr>
      <w:tr w:rsidR="00B13921" w:rsidRPr="00950D18" w14:paraId="537A33DD" w14:textId="77777777" w:rsidTr="004C0B7A">
        <w:trPr>
          <w:trHeight w:val="300"/>
        </w:trPr>
        <w:tc>
          <w:tcPr>
            <w:tcW w:w="2546" w:type="dxa"/>
            <w:vMerge/>
            <w:tcBorders>
              <w:left w:val="single" w:sz="8" w:space="0" w:color="696969"/>
              <w:right w:val="single" w:sz="8" w:space="0" w:color="696969"/>
            </w:tcBorders>
            <w:shd w:val="clear" w:color="auto" w:fill="auto"/>
          </w:tcPr>
          <w:p w14:paraId="5293ED81" w14:textId="77777777" w:rsidR="00B13921" w:rsidRPr="00950D18" w:rsidRDefault="00B13921"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100B50D9" w14:textId="390D2933" w:rsidR="00B13921" w:rsidRPr="00950D18" w:rsidRDefault="00B13921" w:rsidP="00984A03">
            <w:pPr>
              <w:rPr>
                <w:rFonts w:ascii="Arial" w:hAnsi="Arial" w:cs="Arial"/>
              </w:rPr>
            </w:pPr>
            <w:r w:rsidRPr="00950D18">
              <w:rPr>
                <w:rFonts w:ascii="Arial" w:hAnsi="Arial" w:cs="Arial"/>
                <w:lang w:val="fr-FR" w:bidi="fr-FR"/>
              </w:rPr>
              <w:t>Règle</w:t>
            </w:r>
          </w:p>
        </w:tc>
        <w:tc>
          <w:tcPr>
            <w:tcW w:w="4531" w:type="dxa"/>
            <w:tcBorders>
              <w:top w:val="nil"/>
              <w:left w:val="nil"/>
              <w:bottom w:val="single" w:sz="4" w:space="0" w:color="696969"/>
              <w:right w:val="single" w:sz="8" w:space="0" w:color="696969"/>
            </w:tcBorders>
            <w:shd w:val="clear" w:color="auto" w:fill="auto"/>
          </w:tcPr>
          <w:p w14:paraId="1D29464A" w14:textId="641226EE" w:rsidR="00B13921" w:rsidRPr="00950D18" w:rsidRDefault="00B13921" w:rsidP="00984A03">
            <w:pPr>
              <w:rPr>
                <w:rFonts w:ascii="Arial" w:hAnsi="Arial" w:cs="Arial"/>
              </w:rPr>
            </w:pPr>
            <w:r w:rsidRPr="00950D18">
              <w:rPr>
                <w:rFonts w:ascii="Arial" w:hAnsi="Arial" w:cs="Arial"/>
                <w:lang w:val="fr-FR" w:bidi="fr-FR"/>
              </w:rPr>
              <w:t>Réplication MSSQL 2014 : abonnements désactivés (%)</w:t>
            </w:r>
          </w:p>
        </w:tc>
      </w:tr>
      <w:tr w:rsidR="00B13921" w:rsidRPr="00950D18" w14:paraId="3F96DBAB" w14:textId="77777777" w:rsidTr="004C0B7A">
        <w:trPr>
          <w:trHeight w:val="300"/>
        </w:trPr>
        <w:tc>
          <w:tcPr>
            <w:tcW w:w="2546" w:type="dxa"/>
            <w:vMerge/>
            <w:tcBorders>
              <w:left w:val="single" w:sz="8" w:space="0" w:color="696969"/>
              <w:right w:val="single" w:sz="8" w:space="0" w:color="696969"/>
            </w:tcBorders>
            <w:shd w:val="clear" w:color="auto" w:fill="auto"/>
          </w:tcPr>
          <w:p w14:paraId="12247ADB" w14:textId="77777777" w:rsidR="00B13921" w:rsidRPr="00950D18" w:rsidRDefault="00B13921"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1C89E7AC" w14:textId="12E12118" w:rsidR="00B13921" w:rsidRPr="00950D18" w:rsidRDefault="00B13921" w:rsidP="00984A03">
            <w:pPr>
              <w:rPr>
                <w:rFonts w:ascii="Arial" w:hAnsi="Arial" w:cs="Arial"/>
              </w:rPr>
            </w:pPr>
            <w:r w:rsidRPr="00950D18">
              <w:rPr>
                <w:rFonts w:ascii="Arial" w:hAnsi="Arial" w:cs="Arial"/>
                <w:lang w:val="fr-FR" w:bidi="fr-FR"/>
              </w:rPr>
              <w:t>Règle</w:t>
            </w:r>
          </w:p>
        </w:tc>
        <w:tc>
          <w:tcPr>
            <w:tcW w:w="4531" w:type="dxa"/>
            <w:tcBorders>
              <w:top w:val="nil"/>
              <w:left w:val="nil"/>
              <w:bottom w:val="single" w:sz="4" w:space="0" w:color="696969"/>
              <w:right w:val="single" w:sz="8" w:space="0" w:color="696969"/>
            </w:tcBorders>
            <w:shd w:val="clear" w:color="auto" w:fill="auto"/>
          </w:tcPr>
          <w:p w14:paraId="7189693A" w14:textId="4E1A8E11" w:rsidR="00B13921" w:rsidRPr="00950D18" w:rsidRDefault="00B13921" w:rsidP="00984A03">
            <w:pPr>
              <w:rPr>
                <w:rFonts w:ascii="Arial" w:hAnsi="Arial" w:cs="Arial"/>
              </w:rPr>
            </w:pPr>
            <w:r w:rsidRPr="00950D18">
              <w:rPr>
                <w:rFonts w:ascii="Arial" w:hAnsi="Arial" w:cs="Arial"/>
                <w:lang w:val="fr-FR" w:bidi="fr-FR"/>
              </w:rPr>
              <w:t>Réplication MSSQL 2014 : abonnements expirés (%)</w:t>
            </w:r>
          </w:p>
        </w:tc>
      </w:tr>
      <w:tr w:rsidR="00B13921" w:rsidRPr="00950D18" w14:paraId="16F84A9F" w14:textId="77777777" w:rsidTr="004C0B7A">
        <w:trPr>
          <w:trHeight w:val="300"/>
        </w:trPr>
        <w:tc>
          <w:tcPr>
            <w:tcW w:w="2546" w:type="dxa"/>
            <w:vMerge/>
            <w:tcBorders>
              <w:left w:val="single" w:sz="8" w:space="0" w:color="696969"/>
              <w:right w:val="single" w:sz="8" w:space="0" w:color="696969"/>
            </w:tcBorders>
            <w:shd w:val="clear" w:color="auto" w:fill="auto"/>
          </w:tcPr>
          <w:p w14:paraId="197603DE" w14:textId="77777777" w:rsidR="00B13921" w:rsidRPr="00950D18" w:rsidRDefault="00B13921"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5F7F1FD5" w14:textId="050596B5" w:rsidR="00B13921" w:rsidRPr="00950D18" w:rsidRDefault="00B13921" w:rsidP="00984A03">
            <w:pPr>
              <w:rPr>
                <w:rFonts w:ascii="Arial" w:hAnsi="Arial" w:cs="Arial"/>
              </w:rPr>
            </w:pPr>
            <w:r w:rsidRPr="00950D18">
              <w:rPr>
                <w:rFonts w:ascii="Arial" w:hAnsi="Arial" w:cs="Arial"/>
                <w:lang w:val="fr-FR" w:bidi="fr-FR"/>
              </w:rPr>
              <w:t>Règle</w:t>
            </w:r>
          </w:p>
        </w:tc>
        <w:tc>
          <w:tcPr>
            <w:tcW w:w="4531" w:type="dxa"/>
            <w:tcBorders>
              <w:top w:val="nil"/>
              <w:left w:val="nil"/>
              <w:bottom w:val="single" w:sz="4" w:space="0" w:color="696969"/>
              <w:right w:val="single" w:sz="8" w:space="0" w:color="696969"/>
            </w:tcBorders>
            <w:shd w:val="clear" w:color="auto" w:fill="auto"/>
          </w:tcPr>
          <w:p w14:paraId="2AF51375" w14:textId="3756B360" w:rsidR="00B13921" w:rsidRPr="00950D18" w:rsidRDefault="00B13921" w:rsidP="00984A03">
            <w:pPr>
              <w:rPr>
                <w:rFonts w:ascii="Arial" w:hAnsi="Arial" w:cs="Arial"/>
              </w:rPr>
            </w:pPr>
            <w:r w:rsidRPr="00950D18">
              <w:rPr>
                <w:rFonts w:ascii="Arial" w:hAnsi="Arial" w:cs="Arial"/>
                <w:lang w:val="fr-FR" w:bidi="fr-FR"/>
              </w:rPr>
              <w:t>Réplication MSSQL 2014 : espace disponible de la capture d’instantané de réplication (%)</w:t>
            </w:r>
          </w:p>
        </w:tc>
      </w:tr>
      <w:tr w:rsidR="00B13921" w:rsidRPr="00950D18" w14:paraId="20DBE916" w14:textId="77777777" w:rsidTr="004C0B7A">
        <w:trPr>
          <w:trHeight w:val="300"/>
        </w:trPr>
        <w:tc>
          <w:tcPr>
            <w:tcW w:w="2546" w:type="dxa"/>
            <w:vMerge/>
            <w:tcBorders>
              <w:left w:val="single" w:sz="8" w:space="0" w:color="696969"/>
              <w:right w:val="single" w:sz="8" w:space="0" w:color="696969"/>
            </w:tcBorders>
            <w:shd w:val="clear" w:color="auto" w:fill="auto"/>
          </w:tcPr>
          <w:p w14:paraId="0357F8FF" w14:textId="77777777" w:rsidR="00B13921" w:rsidRPr="00950D18" w:rsidRDefault="00B13921" w:rsidP="002371A0">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60F80B67" w14:textId="6E7A45A3" w:rsidR="00B13921" w:rsidRPr="00950D18" w:rsidRDefault="00B13921" w:rsidP="002371A0">
            <w:pPr>
              <w:rPr>
                <w:rFonts w:ascii="Arial" w:hAnsi="Arial" w:cs="Arial"/>
              </w:rPr>
            </w:pPr>
            <w:r w:rsidRPr="00950D18">
              <w:rPr>
                <w:rFonts w:ascii="Arial" w:hAnsi="Arial" w:cs="Arial"/>
                <w:lang w:val="fr-FR" w:bidi="fr-FR"/>
              </w:rPr>
              <w:t>Règle</w:t>
            </w:r>
          </w:p>
        </w:tc>
        <w:tc>
          <w:tcPr>
            <w:tcW w:w="4531" w:type="dxa"/>
            <w:tcBorders>
              <w:top w:val="nil"/>
              <w:left w:val="nil"/>
              <w:bottom w:val="single" w:sz="4" w:space="0" w:color="696969"/>
              <w:right w:val="single" w:sz="8" w:space="0" w:color="696969"/>
            </w:tcBorders>
            <w:shd w:val="clear" w:color="auto" w:fill="auto"/>
          </w:tcPr>
          <w:p w14:paraId="26DA542C" w14:textId="115DC97E" w:rsidR="00B13921" w:rsidRPr="00950D18" w:rsidRDefault="00B13921" w:rsidP="002371A0">
            <w:pPr>
              <w:rPr>
                <w:rFonts w:ascii="Arial" w:hAnsi="Arial" w:cs="Arial"/>
              </w:rPr>
            </w:pPr>
            <w:r w:rsidRPr="00950D18">
              <w:rPr>
                <w:rFonts w:ascii="Arial" w:hAnsi="Arial" w:cs="Arial"/>
                <w:lang w:val="fr-FR" w:bidi="fr-FR"/>
              </w:rPr>
              <w:t>Réplication MSSQL 2014 : nombre d’abonnements non synchronisés pour le serveur de distribution</w:t>
            </w:r>
          </w:p>
        </w:tc>
      </w:tr>
      <w:tr w:rsidR="00B13921" w:rsidRPr="00950D18" w14:paraId="0334183D" w14:textId="77777777" w:rsidTr="004C0B7A">
        <w:trPr>
          <w:trHeight w:val="300"/>
        </w:trPr>
        <w:tc>
          <w:tcPr>
            <w:tcW w:w="2546" w:type="dxa"/>
            <w:vMerge/>
            <w:tcBorders>
              <w:left w:val="single" w:sz="8" w:space="0" w:color="696969"/>
              <w:right w:val="single" w:sz="8" w:space="0" w:color="696969"/>
            </w:tcBorders>
            <w:shd w:val="clear" w:color="auto" w:fill="auto"/>
          </w:tcPr>
          <w:p w14:paraId="36F19BFE" w14:textId="77777777" w:rsidR="00B13921" w:rsidRPr="00950D18" w:rsidRDefault="00B13921" w:rsidP="002371A0">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6DFA4267" w14:textId="63CE6ADC" w:rsidR="00B13921" w:rsidRPr="00950D18" w:rsidRDefault="00B13921" w:rsidP="002371A0">
            <w:pPr>
              <w:rPr>
                <w:rFonts w:ascii="Arial" w:hAnsi="Arial" w:cs="Arial"/>
              </w:rPr>
            </w:pPr>
            <w:r w:rsidRPr="00950D18">
              <w:rPr>
                <w:rFonts w:ascii="Arial" w:hAnsi="Arial" w:cs="Arial"/>
                <w:lang w:val="fr-FR" w:bidi="fr-FR"/>
              </w:rPr>
              <w:t>Règle</w:t>
            </w:r>
          </w:p>
        </w:tc>
        <w:tc>
          <w:tcPr>
            <w:tcW w:w="4531" w:type="dxa"/>
            <w:tcBorders>
              <w:top w:val="nil"/>
              <w:left w:val="nil"/>
              <w:bottom w:val="single" w:sz="4" w:space="0" w:color="696969"/>
              <w:right w:val="single" w:sz="8" w:space="0" w:color="696969"/>
            </w:tcBorders>
            <w:shd w:val="clear" w:color="auto" w:fill="auto"/>
          </w:tcPr>
          <w:p w14:paraId="34D24F2C" w14:textId="5A037835" w:rsidR="00B13921" w:rsidRPr="00950D18" w:rsidRDefault="00B13921" w:rsidP="002371A0">
            <w:pPr>
              <w:rPr>
                <w:rFonts w:ascii="Arial" w:hAnsi="Arial" w:cs="Arial"/>
              </w:rPr>
            </w:pPr>
            <w:r w:rsidRPr="00950D18">
              <w:rPr>
                <w:rFonts w:ascii="Arial" w:hAnsi="Arial" w:cs="Arial"/>
                <w:lang w:val="fr-FR" w:bidi="fr-FR"/>
              </w:rPr>
              <w:t xml:space="preserve">Réplication MSSQL 2014 : </w:t>
            </w:r>
            <w:r w:rsidRPr="00950D18">
              <w:rPr>
                <w:rFonts w:ascii="Arial" w:hAnsi="Arial" w:cs="Arial"/>
                <w:color w:val="2A2A2A"/>
                <w:lang w:val="fr-FR" w:bidi="fr-FR"/>
              </w:rPr>
              <w:t>Agent de fusion</w:t>
            </w:r>
            <w:r w:rsidRPr="00950D18">
              <w:rPr>
                <w:rFonts w:ascii="Arial" w:hAnsi="Arial" w:cs="Arial"/>
                <w:lang w:val="fr-FR" w:bidi="fr-FR"/>
              </w:rPr>
              <w:t> : conflits par seconde</w:t>
            </w:r>
          </w:p>
        </w:tc>
      </w:tr>
      <w:tr w:rsidR="00B13921" w:rsidRPr="00950D18" w14:paraId="789B609B" w14:textId="77777777" w:rsidTr="004C0B7A">
        <w:trPr>
          <w:trHeight w:val="300"/>
        </w:trPr>
        <w:tc>
          <w:tcPr>
            <w:tcW w:w="2546" w:type="dxa"/>
            <w:vMerge/>
            <w:tcBorders>
              <w:left w:val="single" w:sz="8" w:space="0" w:color="696969"/>
              <w:right w:val="single" w:sz="8" w:space="0" w:color="696969"/>
            </w:tcBorders>
            <w:shd w:val="clear" w:color="auto" w:fill="auto"/>
          </w:tcPr>
          <w:p w14:paraId="6CF86B31" w14:textId="77777777" w:rsidR="00B13921" w:rsidRPr="00950D18" w:rsidRDefault="00B13921" w:rsidP="002371A0">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1135197C" w14:textId="00E66273" w:rsidR="00B13921" w:rsidRPr="00950D18" w:rsidRDefault="00B13921" w:rsidP="002371A0">
            <w:pPr>
              <w:rPr>
                <w:rFonts w:ascii="Arial" w:hAnsi="Arial" w:cs="Arial"/>
              </w:rPr>
            </w:pPr>
            <w:r w:rsidRPr="00950D18">
              <w:rPr>
                <w:rFonts w:ascii="Arial" w:hAnsi="Arial" w:cs="Arial"/>
                <w:lang w:val="fr-FR" w:bidi="fr-FR"/>
              </w:rPr>
              <w:t>Règle</w:t>
            </w:r>
          </w:p>
        </w:tc>
        <w:tc>
          <w:tcPr>
            <w:tcW w:w="4531" w:type="dxa"/>
            <w:tcBorders>
              <w:top w:val="nil"/>
              <w:left w:val="nil"/>
              <w:bottom w:val="single" w:sz="4" w:space="0" w:color="696969"/>
              <w:right w:val="single" w:sz="8" w:space="0" w:color="696969"/>
            </w:tcBorders>
            <w:shd w:val="clear" w:color="auto" w:fill="auto"/>
          </w:tcPr>
          <w:p w14:paraId="3D1F6611" w14:textId="78D4CCD9" w:rsidR="00B13921" w:rsidRPr="00950D18" w:rsidRDefault="00B13921" w:rsidP="002371A0">
            <w:pPr>
              <w:rPr>
                <w:rFonts w:ascii="Arial" w:hAnsi="Arial" w:cs="Arial"/>
              </w:rPr>
            </w:pPr>
            <w:r w:rsidRPr="00950D18">
              <w:rPr>
                <w:rFonts w:ascii="Arial" w:hAnsi="Arial" w:cs="Arial"/>
                <w:lang w:val="fr-FR" w:bidi="fr-FR"/>
              </w:rPr>
              <w:t>Réplication MSSQL 2014 : Agent de distribution : commandes livrées par seconde</w:t>
            </w:r>
          </w:p>
        </w:tc>
      </w:tr>
      <w:tr w:rsidR="00B13921" w:rsidRPr="00950D18" w14:paraId="4DC681E1" w14:textId="77777777" w:rsidTr="004C0B7A">
        <w:trPr>
          <w:trHeight w:val="300"/>
        </w:trPr>
        <w:tc>
          <w:tcPr>
            <w:tcW w:w="2546" w:type="dxa"/>
            <w:vMerge/>
            <w:tcBorders>
              <w:left w:val="single" w:sz="8" w:space="0" w:color="696969"/>
              <w:right w:val="single" w:sz="8" w:space="0" w:color="696969"/>
            </w:tcBorders>
            <w:shd w:val="clear" w:color="auto" w:fill="auto"/>
          </w:tcPr>
          <w:p w14:paraId="5A74B101" w14:textId="77777777" w:rsidR="00B13921" w:rsidRPr="00950D18" w:rsidRDefault="00B13921" w:rsidP="002371A0">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49B7549F" w14:textId="215B982A" w:rsidR="00B13921" w:rsidRPr="00950D18" w:rsidRDefault="00B13921" w:rsidP="002371A0">
            <w:pPr>
              <w:rPr>
                <w:rFonts w:ascii="Arial" w:hAnsi="Arial" w:cs="Arial"/>
              </w:rPr>
            </w:pPr>
            <w:r w:rsidRPr="00950D18">
              <w:rPr>
                <w:rFonts w:ascii="Arial" w:hAnsi="Arial" w:cs="Arial"/>
                <w:lang w:val="fr-FR" w:bidi="fr-FR"/>
              </w:rPr>
              <w:t>Règle</w:t>
            </w:r>
          </w:p>
        </w:tc>
        <w:tc>
          <w:tcPr>
            <w:tcW w:w="4531" w:type="dxa"/>
            <w:tcBorders>
              <w:top w:val="nil"/>
              <w:left w:val="nil"/>
              <w:bottom w:val="single" w:sz="4" w:space="0" w:color="696969"/>
              <w:right w:val="single" w:sz="8" w:space="0" w:color="696969"/>
            </w:tcBorders>
            <w:shd w:val="clear" w:color="auto" w:fill="auto"/>
          </w:tcPr>
          <w:p w14:paraId="193628C3" w14:textId="5ACC9783" w:rsidR="00B13921" w:rsidRPr="00950D18" w:rsidRDefault="00B13921" w:rsidP="002371A0">
            <w:pPr>
              <w:rPr>
                <w:rFonts w:ascii="Arial" w:hAnsi="Arial" w:cs="Arial"/>
              </w:rPr>
            </w:pPr>
            <w:r w:rsidRPr="00950D18">
              <w:rPr>
                <w:rFonts w:ascii="Arial" w:hAnsi="Arial" w:cs="Arial"/>
                <w:lang w:val="fr-FR" w:bidi="fr-FR"/>
              </w:rPr>
              <w:t xml:space="preserve">Réplication MSSQL 2014 : </w:t>
            </w:r>
            <w:r w:rsidRPr="00950D18">
              <w:rPr>
                <w:rFonts w:ascii="Arial" w:hAnsi="Arial" w:cs="Arial"/>
                <w:color w:val="2A2A2A"/>
                <w:lang w:val="fr-FR" w:bidi="fr-FR"/>
              </w:rPr>
              <w:t>Agent de distribution</w:t>
            </w:r>
            <w:r w:rsidRPr="00950D18">
              <w:rPr>
                <w:rFonts w:ascii="Arial" w:hAnsi="Arial" w:cs="Arial"/>
                <w:lang w:val="fr-FR" w:bidi="fr-FR"/>
              </w:rPr>
              <w:t xml:space="preserve"> : </w:t>
            </w:r>
            <w:r w:rsidRPr="00950D18">
              <w:rPr>
                <w:rFonts w:ascii="Arial" w:hAnsi="Arial" w:cs="Arial"/>
                <w:color w:val="2A2A2A"/>
                <w:lang w:val="fr-FR" w:bidi="fr-FR"/>
              </w:rPr>
              <w:t>latence de livraison</w:t>
            </w:r>
          </w:p>
        </w:tc>
      </w:tr>
      <w:tr w:rsidR="00B13921" w:rsidRPr="00950D18" w14:paraId="3BA914ED" w14:textId="77777777" w:rsidTr="004C0B7A">
        <w:trPr>
          <w:trHeight w:val="300"/>
        </w:trPr>
        <w:tc>
          <w:tcPr>
            <w:tcW w:w="2546" w:type="dxa"/>
            <w:vMerge/>
            <w:tcBorders>
              <w:left w:val="single" w:sz="8" w:space="0" w:color="696969"/>
              <w:right w:val="single" w:sz="8" w:space="0" w:color="696969"/>
            </w:tcBorders>
            <w:shd w:val="clear" w:color="auto" w:fill="auto"/>
          </w:tcPr>
          <w:p w14:paraId="3EFB0728" w14:textId="77777777" w:rsidR="00B13921" w:rsidRPr="00950D18" w:rsidRDefault="00B13921" w:rsidP="002371A0">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3F4E5609" w14:textId="51E95A8D" w:rsidR="00B13921" w:rsidRPr="00950D18" w:rsidRDefault="00B13921" w:rsidP="002371A0">
            <w:pPr>
              <w:rPr>
                <w:rFonts w:ascii="Arial" w:hAnsi="Arial" w:cs="Arial"/>
              </w:rPr>
            </w:pPr>
            <w:r w:rsidRPr="00950D18">
              <w:rPr>
                <w:rFonts w:ascii="Arial" w:hAnsi="Arial" w:cs="Arial"/>
                <w:lang w:val="fr-FR" w:bidi="fr-FR"/>
              </w:rPr>
              <w:t>Règle</w:t>
            </w:r>
          </w:p>
        </w:tc>
        <w:tc>
          <w:tcPr>
            <w:tcW w:w="4531" w:type="dxa"/>
            <w:tcBorders>
              <w:top w:val="nil"/>
              <w:left w:val="nil"/>
              <w:bottom w:val="single" w:sz="4" w:space="0" w:color="696969"/>
              <w:right w:val="single" w:sz="8" w:space="0" w:color="696969"/>
            </w:tcBorders>
            <w:shd w:val="clear" w:color="auto" w:fill="auto"/>
          </w:tcPr>
          <w:p w14:paraId="3B475C34" w14:textId="3857DE16" w:rsidR="00B13921" w:rsidRPr="00950D18" w:rsidRDefault="00B13921" w:rsidP="002371A0">
            <w:pPr>
              <w:rPr>
                <w:rFonts w:ascii="Arial" w:hAnsi="Arial" w:cs="Arial"/>
              </w:rPr>
            </w:pPr>
            <w:r w:rsidRPr="00950D18">
              <w:rPr>
                <w:rFonts w:ascii="Arial" w:hAnsi="Arial" w:cs="Arial"/>
                <w:lang w:val="fr-FR" w:bidi="fr-FR"/>
              </w:rPr>
              <w:t xml:space="preserve">Réplication MSSQL 2014 : </w:t>
            </w:r>
            <w:r w:rsidRPr="00950D18">
              <w:rPr>
                <w:rFonts w:ascii="Arial" w:hAnsi="Arial" w:cs="Arial"/>
                <w:color w:val="2A2A2A"/>
                <w:lang w:val="fr-FR" w:bidi="fr-FR"/>
              </w:rPr>
              <w:t>Agent de distribution</w:t>
            </w:r>
            <w:r w:rsidRPr="00950D18">
              <w:rPr>
                <w:rFonts w:ascii="Arial" w:hAnsi="Arial" w:cs="Arial"/>
                <w:lang w:val="fr-FR" w:bidi="fr-FR"/>
              </w:rPr>
              <w:t> : transactions livrées par seconde</w:t>
            </w:r>
          </w:p>
        </w:tc>
      </w:tr>
      <w:tr w:rsidR="00B13921" w:rsidRPr="00950D18" w14:paraId="48EE9FC9" w14:textId="77777777" w:rsidTr="004C0B7A">
        <w:trPr>
          <w:trHeight w:val="300"/>
        </w:trPr>
        <w:tc>
          <w:tcPr>
            <w:tcW w:w="2546" w:type="dxa"/>
            <w:vMerge/>
            <w:tcBorders>
              <w:left w:val="single" w:sz="8" w:space="0" w:color="696969"/>
              <w:right w:val="single" w:sz="8" w:space="0" w:color="696969"/>
            </w:tcBorders>
            <w:shd w:val="clear" w:color="auto" w:fill="auto"/>
          </w:tcPr>
          <w:p w14:paraId="78E0E03A" w14:textId="77777777" w:rsidR="00B13921" w:rsidRPr="00950D18" w:rsidRDefault="00B13921" w:rsidP="002371A0">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66070F3F" w14:textId="0043A9A8" w:rsidR="00B13921" w:rsidRPr="00950D18" w:rsidRDefault="00B13921" w:rsidP="002371A0">
            <w:pPr>
              <w:rPr>
                <w:rFonts w:ascii="Arial" w:hAnsi="Arial" w:cs="Arial"/>
              </w:rPr>
            </w:pPr>
            <w:r w:rsidRPr="00950D18">
              <w:rPr>
                <w:rFonts w:ascii="Arial" w:hAnsi="Arial" w:cs="Arial"/>
                <w:lang w:val="fr-FR" w:bidi="fr-FR"/>
              </w:rPr>
              <w:t>Règle</w:t>
            </w:r>
          </w:p>
        </w:tc>
        <w:tc>
          <w:tcPr>
            <w:tcW w:w="4531" w:type="dxa"/>
            <w:tcBorders>
              <w:top w:val="nil"/>
              <w:left w:val="nil"/>
              <w:bottom w:val="single" w:sz="4" w:space="0" w:color="696969"/>
              <w:right w:val="single" w:sz="8" w:space="0" w:color="696969"/>
            </w:tcBorders>
            <w:shd w:val="clear" w:color="auto" w:fill="auto"/>
          </w:tcPr>
          <w:p w14:paraId="37E0DF98" w14:textId="082CA66F" w:rsidR="00B13921" w:rsidRPr="00950D18" w:rsidRDefault="00B13921" w:rsidP="002371A0">
            <w:pPr>
              <w:rPr>
                <w:rFonts w:ascii="Arial" w:hAnsi="Arial" w:cs="Arial"/>
              </w:rPr>
            </w:pPr>
            <w:r w:rsidRPr="00950D18">
              <w:rPr>
                <w:rFonts w:ascii="Arial" w:hAnsi="Arial" w:cs="Arial"/>
                <w:lang w:val="fr-FR" w:bidi="fr-FR"/>
              </w:rPr>
              <w:t>Réplication MSSQL 2014 : nombre d’instances d’Agent de distribution pour le serveur de distribution</w:t>
            </w:r>
          </w:p>
        </w:tc>
      </w:tr>
      <w:tr w:rsidR="00B13921" w:rsidRPr="00950D18" w14:paraId="2CB4DA14" w14:textId="77777777" w:rsidTr="004C0B7A">
        <w:trPr>
          <w:trHeight w:val="300"/>
        </w:trPr>
        <w:tc>
          <w:tcPr>
            <w:tcW w:w="2546" w:type="dxa"/>
            <w:vMerge/>
            <w:tcBorders>
              <w:left w:val="single" w:sz="8" w:space="0" w:color="696969"/>
              <w:right w:val="single" w:sz="8" w:space="0" w:color="696969"/>
            </w:tcBorders>
            <w:shd w:val="clear" w:color="auto" w:fill="auto"/>
          </w:tcPr>
          <w:p w14:paraId="727E219D" w14:textId="77777777" w:rsidR="00B13921" w:rsidRPr="00950D18" w:rsidRDefault="00B13921" w:rsidP="002371A0">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6BDC6E0E" w14:textId="3ED04655" w:rsidR="00B13921" w:rsidRPr="00950D18" w:rsidRDefault="00B13921" w:rsidP="002371A0">
            <w:pPr>
              <w:rPr>
                <w:rFonts w:ascii="Arial" w:hAnsi="Arial" w:cs="Arial"/>
              </w:rPr>
            </w:pPr>
            <w:r w:rsidRPr="00950D18">
              <w:rPr>
                <w:rFonts w:ascii="Arial" w:hAnsi="Arial" w:cs="Arial"/>
                <w:lang w:val="fr-FR" w:bidi="fr-FR"/>
              </w:rPr>
              <w:t>Règle</w:t>
            </w:r>
          </w:p>
        </w:tc>
        <w:tc>
          <w:tcPr>
            <w:tcW w:w="4531" w:type="dxa"/>
            <w:tcBorders>
              <w:top w:val="nil"/>
              <w:left w:val="nil"/>
              <w:bottom w:val="single" w:sz="4" w:space="0" w:color="696969"/>
              <w:right w:val="single" w:sz="8" w:space="0" w:color="696969"/>
            </w:tcBorders>
            <w:shd w:val="clear" w:color="auto" w:fill="auto"/>
          </w:tcPr>
          <w:p w14:paraId="02771031" w14:textId="37AE7B63" w:rsidR="00B13921" w:rsidRPr="00950D18" w:rsidRDefault="00B13921" w:rsidP="002371A0">
            <w:pPr>
              <w:rPr>
                <w:rFonts w:ascii="Arial" w:hAnsi="Arial" w:cs="Arial"/>
              </w:rPr>
            </w:pPr>
            <w:r w:rsidRPr="00950D18">
              <w:rPr>
                <w:rFonts w:ascii="Arial" w:hAnsi="Arial" w:cs="Arial"/>
                <w:lang w:val="fr-FR" w:bidi="fr-FR"/>
              </w:rPr>
              <w:t xml:space="preserve">Réplication MSSQL 2014 : </w:t>
            </w:r>
            <w:r w:rsidRPr="00950D18">
              <w:rPr>
                <w:rFonts w:ascii="Arial" w:hAnsi="Arial" w:cs="Arial"/>
                <w:color w:val="2A2A2A"/>
                <w:lang w:val="fr-FR" w:bidi="fr-FR"/>
              </w:rPr>
              <w:t>Agent de fusion</w:t>
            </w:r>
            <w:r w:rsidRPr="00950D18">
              <w:rPr>
                <w:rFonts w:ascii="Arial" w:hAnsi="Arial" w:cs="Arial"/>
                <w:lang w:val="fr-FR" w:bidi="fr-FR"/>
              </w:rPr>
              <w:t> : modifications téléchargées par seconde</w:t>
            </w:r>
          </w:p>
        </w:tc>
      </w:tr>
      <w:tr w:rsidR="00B13921" w:rsidRPr="00950D18" w14:paraId="26E61584" w14:textId="77777777" w:rsidTr="004C0B7A">
        <w:trPr>
          <w:trHeight w:val="300"/>
        </w:trPr>
        <w:tc>
          <w:tcPr>
            <w:tcW w:w="2546" w:type="dxa"/>
            <w:vMerge/>
            <w:tcBorders>
              <w:left w:val="single" w:sz="8" w:space="0" w:color="696969"/>
              <w:right w:val="single" w:sz="8" w:space="0" w:color="696969"/>
            </w:tcBorders>
            <w:shd w:val="clear" w:color="auto" w:fill="auto"/>
          </w:tcPr>
          <w:p w14:paraId="4B255107" w14:textId="77777777" w:rsidR="00B13921" w:rsidRPr="00950D18" w:rsidRDefault="00B13921" w:rsidP="002371A0">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71A268E2" w14:textId="5726FC7A" w:rsidR="00B13921" w:rsidRPr="00950D18" w:rsidRDefault="00B13921" w:rsidP="002371A0">
            <w:pPr>
              <w:rPr>
                <w:rFonts w:ascii="Arial" w:hAnsi="Arial" w:cs="Arial"/>
              </w:rPr>
            </w:pPr>
            <w:r w:rsidRPr="00950D18">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7E9EA327" w14:textId="6786A6D5" w:rsidR="00B13921" w:rsidRPr="00950D18" w:rsidRDefault="00B13921" w:rsidP="002371A0">
            <w:pPr>
              <w:rPr>
                <w:rFonts w:ascii="Arial" w:hAnsi="Arial" w:cs="Arial"/>
              </w:rPr>
            </w:pPr>
            <w:r w:rsidRPr="00950D18">
              <w:rPr>
                <w:rFonts w:ascii="Arial" w:hAnsi="Arial" w:cs="Arial"/>
                <w:lang w:val="fr-FR" w:bidi="fr-FR"/>
              </w:rPr>
              <w:t>Réplication MSSQL 2014 : nombre d’instances de l’</w:t>
            </w:r>
            <w:r w:rsidRPr="00950D18">
              <w:rPr>
                <w:rFonts w:ascii="Arial" w:hAnsi="Arial" w:cs="Arial"/>
                <w:color w:val="2A2A2A"/>
                <w:lang w:val="fr-FR" w:bidi="fr-FR"/>
              </w:rPr>
              <w:t>Agent de lecture du journal</w:t>
            </w:r>
            <w:r w:rsidRPr="00950D18">
              <w:rPr>
                <w:rFonts w:ascii="Arial" w:hAnsi="Arial" w:cs="Arial"/>
                <w:lang w:val="fr-FR" w:bidi="fr-FR"/>
              </w:rPr>
              <w:t xml:space="preserve"> pour le serveur de distribution</w:t>
            </w:r>
          </w:p>
        </w:tc>
      </w:tr>
      <w:tr w:rsidR="00B13921" w:rsidRPr="00950D18" w14:paraId="57F600B7" w14:textId="77777777" w:rsidTr="004C0B7A">
        <w:trPr>
          <w:trHeight w:val="300"/>
        </w:trPr>
        <w:tc>
          <w:tcPr>
            <w:tcW w:w="2546" w:type="dxa"/>
            <w:vMerge/>
            <w:tcBorders>
              <w:left w:val="single" w:sz="8" w:space="0" w:color="696969"/>
              <w:right w:val="single" w:sz="8" w:space="0" w:color="696969"/>
            </w:tcBorders>
            <w:shd w:val="clear" w:color="auto" w:fill="auto"/>
          </w:tcPr>
          <w:p w14:paraId="1E76D901" w14:textId="77777777" w:rsidR="00B13921" w:rsidRPr="00950D18" w:rsidRDefault="00B13921"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506FB030" w14:textId="1E0AC04A" w:rsidR="00B13921" w:rsidRPr="00950D18" w:rsidRDefault="00B13921" w:rsidP="00F458CF">
            <w:pPr>
              <w:rPr>
                <w:rFonts w:ascii="Arial" w:hAnsi="Arial" w:cs="Arial"/>
              </w:rPr>
            </w:pPr>
            <w:r w:rsidRPr="00950D18">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67C6FD73" w14:textId="3A523026" w:rsidR="00B13921" w:rsidRPr="00950D18" w:rsidRDefault="00B13921" w:rsidP="00F458CF">
            <w:pPr>
              <w:rPr>
                <w:rFonts w:ascii="Arial" w:hAnsi="Arial" w:cs="Arial"/>
              </w:rPr>
            </w:pPr>
            <w:r w:rsidRPr="00950D18">
              <w:rPr>
                <w:rFonts w:ascii="Arial" w:hAnsi="Arial" w:cs="Arial"/>
                <w:lang w:val="fr-FR" w:bidi="fr-FR"/>
              </w:rPr>
              <w:t xml:space="preserve">Réplication MSSQL 2014 : </w:t>
            </w:r>
            <w:r w:rsidRPr="00950D18">
              <w:rPr>
                <w:rFonts w:ascii="Arial" w:hAnsi="Arial" w:cs="Arial"/>
                <w:color w:val="2A2A2A"/>
                <w:lang w:val="fr-FR" w:bidi="fr-FR"/>
              </w:rPr>
              <w:t>Agent de lecture du journal</w:t>
            </w:r>
            <w:r w:rsidRPr="00950D18">
              <w:rPr>
                <w:rFonts w:ascii="Arial" w:hAnsi="Arial" w:cs="Arial"/>
                <w:lang w:val="fr-FR" w:bidi="fr-FR"/>
              </w:rPr>
              <w:t> : commandes livrées par seconde</w:t>
            </w:r>
          </w:p>
        </w:tc>
      </w:tr>
      <w:tr w:rsidR="00B13921" w:rsidRPr="00950D18" w14:paraId="4D67BC37" w14:textId="77777777" w:rsidTr="004C0B7A">
        <w:trPr>
          <w:trHeight w:val="300"/>
        </w:trPr>
        <w:tc>
          <w:tcPr>
            <w:tcW w:w="2546" w:type="dxa"/>
            <w:vMerge/>
            <w:tcBorders>
              <w:left w:val="single" w:sz="8" w:space="0" w:color="696969"/>
              <w:right w:val="single" w:sz="8" w:space="0" w:color="696969"/>
            </w:tcBorders>
            <w:shd w:val="clear" w:color="auto" w:fill="auto"/>
          </w:tcPr>
          <w:p w14:paraId="15F24E06" w14:textId="77777777" w:rsidR="00B13921" w:rsidRPr="00950D18" w:rsidRDefault="00B13921"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BA806A9" w14:textId="1D7FA14A" w:rsidR="00B13921" w:rsidRPr="00950D18" w:rsidRDefault="00B13921" w:rsidP="00F458CF">
            <w:pPr>
              <w:rPr>
                <w:rFonts w:ascii="Arial" w:hAnsi="Arial" w:cs="Arial"/>
              </w:rPr>
            </w:pPr>
            <w:r w:rsidRPr="00950D18">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48144A00" w14:textId="61994B03" w:rsidR="00B13921" w:rsidRPr="00950D18" w:rsidRDefault="00B13921" w:rsidP="00F458CF">
            <w:pPr>
              <w:rPr>
                <w:rFonts w:ascii="Arial" w:hAnsi="Arial" w:cs="Arial"/>
              </w:rPr>
            </w:pPr>
            <w:r w:rsidRPr="00950D18">
              <w:rPr>
                <w:rFonts w:ascii="Arial" w:hAnsi="Arial" w:cs="Arial"/>
                <w:lang w:val="fr-FR" w:bidi="fr-FR"/>
              </w:rPr>
              <w:t xml:space="preserve">Réplication MSSQL 2014 : </w:t>
            </w:r>
            <w:r w:rsidRPr="00950D18">
              <w:rPr>
                <w:rFonts w:ascii="Arial" w:hAnsi="Arial" w:cs="Arial"/>
                <w:color w:val="2A2A2A"/>
                <w:lang w:val="fr-FR" w:bidi="fr-FR"/>
              </w:rPr>
              <w:t>Agent de lecture du journal</w:t>
            </w:r>
            <w:r w:rsidRPr="00950D18">
              <w:rPr>
                <w:rFonts w:ascii="Arial" w:hAnsi="Arial" w:cs="Arial"/>
                <w:lang w:val="fr-FR" w:bidi="fr-FR"/>
              </w:rPr>
              <w:t xml:space="preserve"> : </w:t>
            </w:r>
            <w:r w:rsidRPr="00950D18">
              <w:rPr>
                <w:rFonts w:ascii="Arial" w:hAnsi="Arial" w:cs="Arial"/>
                <w:color w:val="2A2A2A"/>
                <w:lang w:val="fr-FR" w:bidi="fr-FR"/>
              </w:rPr>
              <w:t>latence de livraison</w:t>
            </w:r>
          </w:p>
        </w:tc>
      </w:tr>
      <w:tr w:rsidR="00B13921" w:rsidRPr="00950D18" w14:paraId="08384FA9" w14:textId="77777777" w:rsidTr="004C0B7A">
        <w:trPr>
          <w:trHeight w:val="300"/>
        </w:trPr>
        <w:tc>
          <w:tcPr>
            <w:tcW w:w="2546" w:type="dxa"/>
            <w:vMerge/>
            <w:tcBorders>
              <w:left w:val="single" w:sz="8" w:space="0" w:color="696969"/>
              <w:right w:val="single" w:sz="8" w:space="0" w:color="696969"/>
            </w:tcBorders>
            <w:shd w:val="clear" w:color="auto" w:fill="auto"/>
          </w:tcPr>
          <w:p w14:paraId="3E1C5F12" w14:textId="77777777" w:rsidR="00B13921" w:rsidRPr="00950D18" w:rsidRDefault="00B13921"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61780D94" w14:textId="445B5585" w:rsidR="00B13921" w:rsidRPr="00950D18" w:rsidRDefault="00B13921" w:rsidP="00F458CF">
            <w:pPr>
              <w:rPr>
                <w:rFonts w:ascii="Arial" w:hAnsi="Arial" w:cs="Arial"/>
              </w:rPr>
            </w:pPr>
            <w:r w:rsidRPr="00950D18">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55ADD103" w14:textId="1787176F" w:rsidR="00B13921" w:rsidRPr="00950D18" w:rsidRDefault="00B13921" w:rsidP="00F458CF">
            <w:pPr>
              <w:rPr>
                <w:rFonts w:ascii="Arial" w:hAnsi="Arial" w:cs="Arial"/>
              </w:rPr>
            </w:pPr>
            <w:r w:rsidRPr="00950D18">
              <w:rPr>
                <w:rFonts w:ascii="Arial" w:hAnsi="Arial" w:cs="Arial"/>
                <w:lang w:val="fr-FR" w:bidi="fr-FR"/>
              </w:rPr>
              <w:t xml:space="preserve">Réplication MSSQL 2014 : </w:t>
            </w:r>
            <w:r w:rsidRPr="00950D18">
              <w:rPr>
                <w:rFonts w:ascii="Arial" w:hAnsi="Arial" w:cs="Arial"/>
                <w:color w:val="2A2A2A"/>
                <w:lang w:val="fr-FR" w:bidi="fr-FR"/>
              </w:rPr>
              <w:t>Agent de lecture du journal</w:t>
            </w:r>
            <w:r w:rsidRPr="00950D18">
              <w:rPr>
                <w:rFonts w:ascii="Arial" w:hAnsi="Arial" w:cs="Arial"/>
                <w:lang w:val="fr-FR" w:bidi="fr-FR"/>
              </w:rPr>
              <w:t> : transactions livrées par seconde</w:t>
            </w:r>
          </w:p>
        </w:tc>
      </w:tr>
      <w:tr w:rsidR="00B13921" w:rsidRPr="00950D18" w14:paraId="62B6BED5" w14:textId="77777777" w:rsidTr="004C0B7A">
        <w:trPr>
          <w:trHeight w:val="300"/>
        </w:trPr>
        <w:tc>
          <w:tcPr>
            <w:tcW w:w="2546" w:type="dxa"/>
            <w:vMerge/>
            <w:tcBorders>
              <w:left w:val="single" w:sz="8" w:space="0" w:color="696969"/>
              <w:right w:val="single" w:sz="8" w:space="0" w:color="696969"/>
            </w:tcBorders>
            <w:shd w:val="clear" w:color="auto" w:fill="auto"/>
          </w:tcPr>
          <w:p w14:paraId="2C91C13D" w14:textId="77777777" w:rsidR="00B13921" w:rsidRPr="00950D18" w:rsidRDefault="00B13921"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6EAF0CAF" w14:textId="7EECADA6" w:rsidR="00B13921" w:rsidRPr="00950D18" w:rsidRDefault="00B13921" w:rsidP="00F458CF">
            <w:pPr>
              <w:rPr>
                <w:rFonts w:ascii="Arial" w:hAnsi="Arial" w:cs="Arial"/>
              </w:rPr>
            </w:pPr>
            <w:r w:rsidRPr="00950D18">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4C86995F" w14:textId="12313502" w:rsidR="00B13921" w:rsidRPr="00950D18" w:rsidRDefault="00B13921" w:rsidP="00F458CF">
            <w:pPr>
              <w:rPr>
                <w:rFonts w:ascii="Arial" w:hAnsi="Arial" w:cs="Arial"/>
              </w:rPr>
            </w:pPr>
            <w:r w:rsidRPr="00950D18">
              <w:rPr>
                <w:rFonts w:ascii="Arial" w:hAnsi="Arial" w:cs="Arial"/>
                <w:lang w:val="fr-FR" w:bidi="fr-FR"/>
              </w:rPr>
              <w:t xml:space="preserve">Réplication MSSQL 2014 : nombre d’instances de l’Agent de </w:t>
            </w:r>
            <w:r w:rsidRPr="00950D18">
              <w:rPr>
                <w:rFonts w:ascii="Arial" w:hAnsi="Arial" w:cs="Arial"/>
                <w:color w:val="2A2A2A"/>
                <w:lang w:val="fr-FR" w:bidi="fr-FR"/>
              </w:rPr>
              <w:t>fusion</w:t>
            </w:r>
            <w:r w:rsidRPr="00950D18">
              <w:rPr>
                <w:rFonts w:ascii="Arial" w:hAnsi="Arial" w:cs="Arial"/>
                <w:lang w:val="fr-FR" w:bidi="fr-FR"/>
              </w:rPr>
              <w:t xml:space="preserve"> pour le serveur de distribution</w:t>
            </w:r>
          </w:p>
        </w:tc>
      </w:tr>
      <w:tr w:rsidR="00B13921" w:rsidRPr="00950D18" w14:paraId="5E5BC444" w14:textId="77777777" w:rsidTr="004C0B7A">
        <w:trPr>
          <w:trHeight w:val="300"/>
        </w:trPr>
        <w:tc>
          <w:tcPr>
            <w:tcW w:w="2546" w:type="dxa"/>
            <w:vMerge/>
            <w:tcBorders>
              <w:left w:val="single" w:sz="8" w:space="0" w:color="696969"/>
              <w:right w:val="single" w:sz="8" w:space="0" w:color="696969"/>
            </w:tcBorders>
            <w:shd w:val="clear" w:color="auto" w:fill="auto"/>
          </w:tcPr>
          <w:p w14:paraId="2A2E18AD" w14:textId="77777777" w:rsidR="00B13921" w:rsidRPr="00950D18" w:rsidRDefault="00B13921"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4575668F" w14:textId="58CEAD71" w:rsidR="00B13921" w:rsidRPr="00950D18" w:rsidRDefault="00B13921" w:rsidP="00F458CF">
            <w:pPr>
              <w:rPr>
                <w:rFonts w:ascii="Arial" w:hAnsi="Arial" w:cs="Arial"/>
              </w:rPr>
            </w:pPr>
            <w:r w:rsidRPr="00950D18">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43EC6141" w14:textId="3F9E7F9C" w:rsidR="00B13921" w:rsidRPr="00950D18" w:rsidRDefault="00B13921" w:rsidP="00F458CF">
            <w:pPr>
              <w:rPr>
                <w:rFonts w:ascii="Arial" w:hAnsi="Arial" w:cs="Arial"/>
              </w:rPr>
            </w:pPr>
            <w:r w:rsidRPr="00950D18">
              <w:rPr>
                <w:rFonts w:ascii="Arial" w:hAnsi="Arial" w:cs="Arial"/>
                <w:lang w:val="fr-FR" w:bidi="fr-FR"/>
              </w:rPr>
              <w:t>Réplication MSSQL 2014 : nombre d’instances de l’Agent de lecture de la file d’attente pour le serveur de distribution</w:t>
            </w:r>
          </w:p>
        </w:tc>
      </w:tr>
      <w:tr w:rsidR="00B13921" w:rsidRPr="00950D18" w14:paraId="12C05FA1" w14:textId="77777777" w:rsidTr="004C0B7A">
        <w:trPr>
          <w:trHeight w:val="300"/>
        </w:trPr>
        <w:tc>
          <w:tcPr>
            <w:tcW w:w="2546" w:type="dxa"/>
            <w:vMerge/>
            <w:tcBorders>
              <w:left w:val="single" w:sz="8" w:space="0" w:color="696969"/>
              <w:right w:val="single" w:sz="8" w:space="0" w:color="696969"/>
            </w:tcBorders>
            <w:shd w:val="clear" w:color="auto" w:fill="auto"/>
          </w:tcPr>
          <w:p w14:paraId="7E0A8761" w14:textId="77777777" w:rsidR="00B13921" w:rsidRPr="00950D18" w:rsidRDefault="00B13921"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74F88082" w14:textId="0BE0B6E0" w:rsidR="00B13921" w:rsidRPr="00950D18" w:rsidRDefault="00B13921" w:rsidP="00F458CF">
            <w:pPr>
              <w:rPr>
                <w:rFonts w:ascii="Arial" w:hAnsi="Arial" w:cs="Arial"/>
              </w:rPr>
            </w:pPr>
            <w:r w:rsidRPr="00950D18">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7C66E732" w14:textId="1C3B9CB5" w:rsidR="00B13921" w:rsidRPr="00950D18" w:rsidRDefault="00B13921" w:rsidP="00F458CF">
            <w:pPr>
              <w:rPr>
                <w:rFonts w:ascii="Arial" w:hAnsi="Arial" w:cs="Arial"/>
              </w:rPr>
            </w:pPr>
            <w:r w:rsidRPr="00950D18">
              <w:rPr>
                <w:rFonts w:ascii="Arial" w:hAnsi="Arial" w:cs="Arial"/>
                <w:lang w:val="fr-FR" w:bidi="fr-FR"/>
              </w:rPr>
              <w:t>Réplication MSSQL 2014 : nombre de publications pour le serveur de distribution</w:t>
            </w:r>
          </w:p>
        </w:tc>
      </w:tr>
      <w:tr w:rsidR="00B13921" w:rsidRPr="00950D18" w14:paraId="03D0A4B1" w14:textId="77777777" w:rsidTr="004C0B7A">
        <w:trPr>
          <w:trHeight w:val="300"/>
        </w:trPr>
        <w:tc>
          <w:tcPr>
            <w:tcW w:w="2546" w:type="dxa"/>
            <w:vMerge/>
            <w:tcBorders>
              <w:left w:val="single" w:sz="8" w:space="0" w:color="696969"/>
              <w:right w:val="single" w:sz="8" w:space="0" w:color="696969"/>
            </w:tcBorders>
            <w:shd w:val="clear" w:color="auto" w:fill="auto"/>
          </w:tcPr>
          <w:p w14:paraId="39C624E1" w14:textId="77777777" w:rsidR="00B13921" w:rsidRPr="00950D18" w:rsidRDefault="00B13921"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181A7E7" w14:textId="46D4554A" w:rsidR="00B13921" w:rsidRPr="00950D18" w:rsidRDefault="00B13921" w:rsidP="00F458CF">
            <w:pPr>
              <w:rPr>
                <w:rFonts w:ascii="Arial" w:hAnsi="Arial" w:cs="Arial"/>
              </w:rPr>
            </w:pPr>
            <w:r w:rsidRPr="00950D18">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66130C6D" w14:textId="7F716EBD" w:rsidR="00B13921" w:rsidRPr="00950D18" w:rsidRDefault="00B13921" w:rsidP="00F458CF">
            <w:pPr>
              <w:rPr>
                <w:rFonts w:ascii="Arial" w:hAnsi="Arial" w:cs="Arial"/>
              </w:rPr>
            </w:pPr>
            <w:r w:rsidRPr="00950D18">
              <w:rPr>
                <w:rFonts w:ascii="Arial" w:hAnsi="Arial" w:cs="Arial"/>
                <w:lang w:val="fr-FR" w:bidi="fr-FR"/>
              </w:rPr>
              <w:t>Réplication MSSQL 2014 : nombre d’abonnements pour le serveur de distribution</w:t>
            </w:r>
          </w:p>
        </w:tc>
      </w:tr>
      <w:tr w:rsidR="00B13921" w:rsidRPr="00950D18" w14:paraId="2085F30F" w14:textId="77777777" w:rsidTr="004C0B7A">
        <w:trPr>
          <w:trHeight w:val="300"/>
        </w:trPr>
        <w:tc>
          <w:tcPr>
            <w:tcW w:w="2546" w:type="dxa"/>
            <w:vMerge/>
            <w:tcBorders>
              <w:left w:val="single" w:sz="8" w:space="0" w:color="696969"/>
              <w:right w:val="single" w:sz="8" w:space="0" w:color="696969"/>
            </w:tcBorders>
            <w:shd w:val="clear" w:color="auto" w:fill="auto"/>
          </w:tcPr>
          <w:p w14:paraId="6FB49EA6" w14:textId="77777777" w:rsidR="00B13921" w:rsidRPr="00950D18" w:rsidRDefault="00B13921"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7F3744EE" w14:textId="5AD8CE46" w:rsidR="00B13921" w:rsidRPr="00950D18" w:rsidRDefault="00B13921" w:rsidP="00F458CF">
            <w:pPr>
              <w:rPr>
                <w:rFonts w:ascii="Arial" w:hAnsi="Arial" w:cs="Arial"/>
              </w:rPr>
            </w:pPr>
            <w:r w:rsidRPr="00950D18">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065C5DC5" w14:textId="63C946A5" w:rsidR="00B13921" w:rsidRPr="00950D18" w:rsidRDefault="00B13921" w:rsidP="00F458CF">
            <w:pPr>
              <w:rPr>
                <w:rFonts w:ascii="Arial" w:hAnsi="Arial" w:cs="Arial"/>
              </w:rPr>
            </w:pPr>
            <w:r w:rsidRPr="00950D18">
              <w:rPr>
                <w:rFonts w:ascii="Arial" w:hAnsi="Arial" w:cs="Arial"/>
                <w:lang w:val="fr-FR" w:bidi="fr-FR"/>
              </w:rPr>
              <w:t xml:space="preserve">Réplication MSSQL 2014 : nombre d’instances de l’Agent de </w:t>
            </w:r>
            <w:r w:rsidRPr="00950D18">
              <w:rPr>
                <w:rFonts w:ascii="Arial" w:hAnsi="Arial" w:cs="Arial"/>
                <w:color w:val="2A2A2A"/>
                <w:lang w:val="fr-FR" w:bidi="fr-FR"/>
              </w:rPr>
              <w:t>capture instantanée</w:t>
            </w:r>
            <w:r w:rsidRPr="00950D18">
              <w:rPr>
                <w:rFonts w:ascii="Arial" w:hAnsi="Arial" w:cs="Arial"/>
                <w:lang w:val="fr-FR" w:bidi="fr-FR"/>
              </w:rPr>
              <w:t xml:space="preserve"> pour le serveur de distribution</w:t>
            </w:r>
          </w:p>
        </w:tc>
      </w:tr>
      <w:tr w:rsidR="00B13921" w:rsidRPr="00950D18" w14:paraId="6DC0A0C6" w14:textId="77777777" w:rsidTr="004C0B7A">
        <w:trPr>
          <w:trHeight w:val="300"/>
        </w:trPr>
        <w:tc>
          <w:tcPr>
            <w:tcW w:w="2546" w:type="dxa"/>
            <w:vMerge/>
            <w:tcBorders>
              <w:left w:val="single" w:sz="8" w:space="0" w:color="696969"/>
              <w:right w:val="single" w:sz="8" w:space="0" w:color="696969"/>
            </w:tcBorders>
            <w:shd w:val="clear" w:color="auto" w:fill="auto"/>
          </w:tcPr>
          <w:p w14:paraId="7C5D0DBB" w14:textId="77777777" w:rsidR="00B13921" w:rsidRPr="00950D18" w:rsidRDefault="00B13921"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8E4A776" w14:textId="4A6E3DD4" w:rsidR="00B13921" w:rsidRPr="00950D18" w:rsidRDefault="00B13921" w:rsidP="00F458CF">
            <w:pPr>
              <w:rPr>
                <w:rFonts w:ascii="Arial" w:hAnsi="Arial" w:cs="Arial"/>
              </w:rPr>
            </w:pPr>
            <w:r w:rsidRPr="00950D18">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16F91C55" w14:textId="0BBADE61" w:rsidR="00B13921" w:rsidRPr="00950D18" w:rsidRDefault="00B13921" w:rsidP="00F458CF">
            <w:pPr>
              <w:rPr>
                <w:rFonts w:ascii="Arial" w:hAnsi="Arial" w:cs="Arial"/>
              </w:rPr>
            </w:pPr>
            <w:r w:rsidRPr="00950D18">
              <w:rPr>
                <w:rFonts w:ascii="Arial" w:hAnsi="Arial" w:cs="Arial"/>
                <w:lang w:val="fr-FR" w:bidi="fr-FR"/>
              </w:rPr>
              <w:t xml:space="preserve">Réplication MSSQL 2014 : </w:t>
            </w:r>
            <w:r w:rsidRPr="00950D18">
              <w:rPr>
                <w:rFonts w:ascii="Arial" w:hAnsi="Arial" w:cs="Arial"/>
                <w:color w:val="2A2A2A"/>
                <w:lang w:val="fr-FR" w:bidi="fr-FR"/>
              </w:rPr>
              <w:t>Agent de capture instantanée</w:t>
            </w:r>
            <w:r w:rsidRPr="00950D18">
              <w:rPr>
                <w:rFonts w:ascii="Arial" w:hAnsi="Arial" w:cs="Arial"/>
                <w:lang w:val="fr-FR" w:bidi="fr-FR"/>
              </w:rPr>
              <w:t> : commandes livrées par seconde</w:t>
            </w:r>
          </w:p>
        </w:tc>
      </w:tr>
      <w:tr w:rsidR="00B13921" w:rsidRPr="00950D18" w14:paraId="22771073" w14:textId="77777777" w:rsidTr="004C0B7A">
        <w:trPr>
          <w:trHeight w:val="300"/>
        </w:trPr>
        <w:tc>
          <w:tcPr>
            <w:tcW w:w="2546" w:type="dxa"/>
            <w:vMerge/>
            <w:tcBorders>
              <w:left w:val="single" w:sz="8" w:space="0" w:color="696969"/>
              <w:right w:val="single" w:sz="8" w:space="0" w:color="696969"/>
            </w:tcBorders>
            <w:shd w:val="clear" w:color="auto" w:fill="auto"/>
          </w:tcPr>
          <w:p w14:paraId="2D220910" w14:textId="77777777" w:rsidR="00B13921" w:rsidRPr="00950D18" w:rsidRDefault="00B13921"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DC28508" w14:textId="0246C529" w:rsidR="00B13921" w:rsidRPr="00950D18" w:rsidRDefault="00B13921" w:rsidP="00F458CF">
            <w:pPr>
              <w:rPr>
                <w:rFonts w:ascii="Arial" w:hAnsi="Arial" w:cs="Arial"/>
              </w:rPr>
            </w:pPr>
            <w:r w:rsidRPr="00950D18">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7A762BB1" w14:textId="064CDDDE" w:rsidR="00B13921" w:rsidRPr="00950D18" w:rsidRDefault="00B13921" w:rsidP="00F458CF">
            <w:pPr>
              <w:rPr>
                <w:rFonts w:ascii="Arial" w:hAnsi="Arial" w:cs="Arial"/>
              </w:rPr>
            </w:pPr>
            <w:r w:rsidRPr="00950D18">
              <w:rPr>
                <w:rFonts w:ascii="Arial" w:hAnsi="Arial" w:cs="Arial"/>
                <w:lang w:val="fr-FR" w:bidi="fr-FR"/>
              </w:rPr>
              <w:t xml:space="preserve">Réplication MSSQL 2014 : </w:t>
            </w:r>
            <w:r w:rsidRPr="00950D18">
              <w:rPr>
                <w:rFonts w:ascii="Arial" w:hAnsi="Arial" w:cs="Arial"/>
                <w:color w:val="2A2A2A"/>
                <w:lang w:val="fr-FR" w:bidi="fr-FR"/>
              </w:rPr>
              <w:t>Agent de capture instantanée</w:t>
            </w:r>
            <w:r w:rsidRPr="00950D18">
              <w:rPr>
                <w:rFonts w:ascii="Arial" w:hAnsi="Arial" w:cs="Arial"/>
                <w:lang w:val="fr-FR" w:bidi="fr-FR"/>
              </w:rPr>
              <w:t> : transactions livrées par seconde</w:t>
            </w:r>
          </w:p>
        </w:tc>
      </w:tr>
      <w:tr w:rsidR="00B13921" w:rsidRPr="00950D18" w14:paraId="7BA562FE" w14:textId="77777777" w:rsidTr="004C0B7A">
        <w:trPr>
          <w:trHeight w:val="300"/>
        </w:trPr>
        <w:tc>
          <w:tcPr>
            <w:tcW w:w="2546" w:type="dxa"/>
            <w:vMerge/>
            <w:tcBorders>
              <w:left w:val="single" w:sz="8" w:space="0" w:color="696969"/>
              <w:right w:val="single" w:sz="8" w:space="0" w:color="696969"/>
            </w:tcBorders>
            <w:shd w:val="clear" w:color="auto" w:fill="auto"/>
          </w:tcPr>
          <w:p w14:paraId="4F2D829A" w14:textId="77777777" w:rsidR="00B13921" w:rsidRPr="00950D18" w:rsidRDefault="00B13921"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FF83965" w14:textId="700672E2" w:rsidR="00B13921" w:rsidRPr="00950D18" w:rsidRDefault="00B13921" w:rsidP="00F458CF">
            <w:pPr>
              <w:rPr>
                <w:rFonts w:ascii="Arial" w:hAnsi="Arial" w:cs="Arial"/>
              </w:rPr>
            </w:pPr>
            <w:r w:rsidRPr="00950D18">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10BE9D4E" w14:textId="770AA76F" w:rsidR="00B13921" w:rsidRPr="00950D18" w:rsidRDefault="00B13921" w:rsidP="00F458CF">
            <w:pPr>
              <w:rPr>
                <w:rFonts w:ascii="Arial" w:hAnsi="Arial" w:cs="Arial"/>
              </w:rPr>
            </w:pPr>
            <w:r w:rsidRPr="00950D18">
              <w:rPr>
                <w:rFonts w:ascii="Arial" w:hAnsi="Arial" w:cs="Arial"/>
                <w:lang w:val="fr-FR" w:bidi="fr-FR"/>
              </w:rPr>
              <w:t xml:space="preserve">Réplication MSSQL 2014 : </w:t>
            </w:r>
            <w:r w:rsidRPr="00950D18">
              <w:rPr>
                <w:rFonts w:ascii="Arial" w:hAnsi="Arial" w:cs="Arial"/>
                <w:color w:val="2A2A2A"/>
                <w:lang w:val="fr-FR" w:bidi="fr-FR"/>
              </w:rPr>
              <w:t>Agent de fusion</w:t>
            </w:r>
            <w:r w:rsidRPr="00950D18">
              <w:rPr>
                <w:rFonts w:ascii="Arial" w:hAnsi="Arial" w:cs="Arial"/>
                <w:lang w:val="fr-FR" w:bidi="fr-FR"/>
              </w:rPr>
              <w:t> : modifications chargées par seconde</w:t>
            </w:r>
          </w:p>
        </w:tc>
      </w:tr>
      <w:tr w:rsidR="00B13921" w:rsidRPr="00950D18" w14:paraId="20371079" w14:textId="77777777" w:rsidTr="004C0B7A">
        <w:trPr>
          <w:trHeight w:val="300"/>
        </w:trPr>
        <w:tc>
          <w:tcPr>
            <w:tcW w:w="2546" w:type="dxa"/>
            <w:vMerge/>
            <w:tcBorders>
              <w:left w:val="single" w:sz="8" w:space="0" w:color="696969"/>
              <w:right w:val="single" w:sz="8" w:space="0" w:color="696969"/>
            </w:tcBorders>
            <w:shd w:val="clear" w:color="auto" w:fill="auto"/>
          </w:tcPr>
          <w:p w14:paraId="31BC5092" w14:textId="77777777" w:rsidR="00B13921" w:rsidRPr="00950D18" w:rsidRDefault="00B13921"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206BC82F" w14:textId="427242C3" w:rsidR="00B13921" w:rsidRPr="00950D18" w:rsidRDefault="00B13921" w:rsidP="00F458CF">
            <w:pPr>
              <w:rPr>
                <w:rFonts w:ascii="Arial" w:hAnsi="Arial" w:cs="Arial"/>
              </w:rPr>
            </w:pPr>
            <w:r w:rsidRPr="00950D18">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61EB7010" w14:textId="5C1E1B3A" w:rsidR="00B13921" w:rsidRPr="00950D18" w:rsidRDefault="00B13921" w:rsidP="00F458CF">
            <w:pPr>
              <w:rPr>
                <w:rFonts w:ascii="Arial" w:hAnsi="Arial" w:cs="Arial"/>
              </w:rPr>
            </w:pPr>
            <w:r w:rsidRPr="00950D18">
              <w:rPr>
                <w:rFonts w:ascii="Arial" w:hAnsi="Arial" w:cs="Arial"/>
                <w:lang w:val="fr-FR" w:bidi="fr-FR"/>
              </w:rPr>
              <w:t>Réplication MSSQL 2014 : nombre de publications pour le serveur de publication</w:t>
            </w:r>
          </w:p>
        </w:tc>
      </w:tr>
      <w:tr w:rsidR="00B13921" w:rsidRPr="00950D18" w14:paraId="48E861CF" w14:textId="77777777" w:rsidTr="004C0B7A">
        <w:trPr>
          <w:trHeight w:val="300"/>
        </w:trPr>
        <w:tc>
          <w:tcPr>
            <w:tcW w:w="2546" w:type="dxa"/>
            <w:vMerge/>
            <w:tcBorders>
              <w:left w:val="single" w:sz="8" w:space="0" w:color="696969"/>
              <w:right w:val="single" w:sz="8" w:space="0" w:color="696969"/>
            </w:tcBorders>
            <w:shd w:val="clear" w:color="auto" w:fill="auto"/>
          </w:tcPr>
          <w:p w14:paraId="1FE74A55" w14:textId="77777777" w:rsidR="00B13921" w:rsidRPr="00950D18" w:rsidRDefault="00B13921"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71B58E1" w14:textId="34780A95" w:rsidR="00B13921" w:rsidRPr="00950D18" w:rsidRDefault="00B13921" w:rsidP="00F458CF">
            <w:pPr>
              <w:rPr>
                <w:rFonts w:ascii="Arial" w:hAnsi="Arial" w:cs="Arial"/>
              </w:rPr>
            </w:pPr>
            <w:r w:rsidRPr="00950D18">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3F2D537B" w14:textId="53D63D65" w:rsidR="00B13921" w:rsidRPr="00950D18" w:rsidRDefault="00B13921" w:rsidP="00F458CF">
            <w:pPr>
              <w:rPr>
                <w:rFonts w:ascii="Arial" w:hAnsi="Arial" w:cs="Arial"/>
              </w:rPr>
            </w:pPr>
            <w:r w:rsidRPr="00950D18">
              <w:rPr>
                <w:rFonts w:ascii="Arial" w:hAnsi="Arial" w:cs="Arial"/>
                <w:lang w:val="fr-FR" w:bidi="fr-FR"/>
              </w:rPr>
              <w:t>Réplication MSSQL 2014 : nombre de travaux de réplication en échec pour l’abonné</w:t>
            </w:r>
          </w:p>
        </w:tc>
      </w:tr>
      <w:tr w:rsidR="00B13921" w:rsidRPr="00950D18" w14:paraId="4D509C2E" w14:textId="77777777" w:rsidTr="004C0B7A">
        <w:trPr>
          <w:trHeight w:val="300"/>
        </w:trPr>
        <w:tc>
          <w:tcPr>
            <w:tcW w:w="2546" w:type="dxa"/>
            <w:vMerge/>
            <w:tcBorders>
              <w:left w:val="single" w:sz="8" w:space="0" w:color="696969"/>
              <w:right w:val="single" w:sz="8" w:space="0" w:color="696969"/>
            </w:tcBorders>
            <w:shd w:val="clear" w:color="auto" w:fill="auto"/>
          </w:tcPr>
          <w:p w14:paraId="1B18F4BD" w14:textId="77777777" w:rsidR="00B13921" w:rsidRPr="00950D18" w:rsidRDefault="00B13921"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2771C39D" w14:textId="7C3AC480" w:rsidR="00B13921" w:rsidRPr="00950D18" w:rsidRDefault="00B13921" w:rsidP="00F458CF">
            <w:pPr>
              <w:rPr>
                <w:rFonts w:ascii="Arial" w:hAnsi="Arial" w:cs="Arial"/>
              </w:rPr>
            </w:pPr>
            <w:r w:rsidRPr="00950D18">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526A266A" w14:textId="7BBA9EC2" w:rsidR="00B13921" w:rsidRPr="00950D18" w:rsidRDefault="00B13921" w:rsidP="00F458CF">
            <w:pPr>
              <w:rPr>
                <w:rFonts w:ascii="Arial" w:hAnsi="Arial" w:cs="Arial"/>
              </w:rPr>
            </w:pPr>
            <w:r w:rsidRPr="00950D18">
              <w:rPr>
                <w:rFonts w:ascii="Arial" w:hAnsi="Arial" w:cs="Arial"/>
                <w:lang w:val="fr-FR" w:bidi="fr-FR"/>
              </w:rPr>
              <w:t>Réplication MSSQL 2014 : nombre d’abonnements pour l’abonné</w:t>
            </w:r>
          </w:p>
        </w:tc>
      </w:tr>
      <w:tr w:rsidR="00B13921" w:rsidRPr="00950D18" w14:paraId="36D1877A" w14:textId="77777777" w:rsidTr="004C0B7A">
        <w:trPr>
          <w:trHeight w:val="300"/>
        </w:trPr>
        <w:tc>
          <w:tcPr>
            <w:tcW w:w="2546" w:type="dxa"/>
            <w:vMerge/>
            <w:tcBorders>
              <w:left w:val="single" w:sz="8" w:space="0" w:color="696969"/>
              <w:right w:val="single" w:sz="8" w:space="0" w:color="696969"/>
            </w:tcBorders>
            <w:shd w:val="clear" w:color="auto" w:fill="auto"/>
          </w:tcPr>
          <w:p w14:paraId="5D299463" w14:textId="77777777" w:rsidR="00B13921" w:rsidRPr="00950D18" w:rsidRDefault="00B13921"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F2E7288" w14:textId="7591628D" w:rsidR="00B13921" w:rsidRPr="00950D18" w:rsidRDefault="00B13921" w:rsidP="00F458CF">
            <w:pPr>
              <w:rPr>
                <w:rFonts w:ascii="Arial" w:hAnsi="Arial" w:cs="Arial"/>
              </w:rPr>
            </w:pPr>
            <w:r w:rsidRPr="00950D18">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53EC99B5" w14:textId="2ADE9A0D" w:rsidR="00B13921" w:rsidRPr="00950D18" w:rsidRDefault="00B13921" w:rsidP="00F458CF">
            <w:pPr>
              <w:rPr>
                <w:rFonts w:ascii="Arial" w:hAnsi="Arial" w:cs="Arial"/>
              </w:rPr>
            </w:pPr>
            <w:r w:rsidRPr="00950D18">
              <w:rPr>
                <w:rFonts w:ascii="Arial" w:hAnsi="Arial" w:cs="Arial"/>
                <w:lang w:val="fr-FR" w:bidi="fr-FR"/>
              </w:rPr>
              <w:t>Réplication MSSQL 2014 : nombre de commandes en attente</w:t>
            </w:r>
          </w:p>
        </w:tc>
      </w:tr>
      <w:tr w:rsidR="00B13921" w:rsidRPr="00950D18" w14:paraId="3EF26EFB" w14:textId="77777777" w:rsidTr="004C0B7A">
        <w:trPr>
          <w:trHeight w:val="300"/>
        </w:trPr>
        <w:tc>
          <w:tcPr>
            <w:tcW w:w="2546" w:type="dxa"/>
            <w:vMerge/>
            <w:tcBorders>
              <w:left w:val="single" w:sz="8" w:space="0" w:color="696969"/>
              <w:right w:val="single" w:sz="8" w:space="0" w:color="696969"/>
            </w:tcBorders>
            <w:shd w:val="clear" w:color="auto" w:fill="auto"/>
          </w:tcPr>
          <w:p w14:paraId="51969669" w14:textId="77777777" w:rsidR="00B13921" w:rsidRPr="00950D18" w:rsidRDefault="00B13921"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9151064" w14:textId="657EA565" w:rsidR="00B13921" w:rsidRPr="00950D18" w:rsidRDefault="00B13921" w:rsidP="00F458CF">
            <w:pPr>
              <w:rPr>
                <w:rFonts w:ascii="Arial" w:hAnsi="Arial" w:cs="Arial"/>
              </w:rPr>
            </w:pPr>
            <w:r w:rsidRPr="00950D18">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5822826D" w14:textId="35982870" w:rsidR="00B13921" w:rsidRPr="00950D18" w:rsidRDefault="00B13921" w:rsidP="00F458CF">
            <w:pPr>
              <w:rPr>
                <w:rFonts w:ascii="Arial" w:hAnsi="Arial" w:cs="Arial"/>
              </w:rPr>
            </w:pPr>
            <w:r w:rsidRPr="00950D18">
              <w:rPr>
                <w:rFonts w:ascii="Arial" w:hAnsi="Arial" w:cs="Arial"/>
                <w:lang w:val="fr-FR" w:bidi="fr-FR"/>
              </w:rPr>
              <w:t>Réplication MSSQL 2014 : les travaux de maintenance ont échoué sur une règle d’alerte du serveur de distribution</w:t>
            </w:r>
          </w:p>
        </w:tc>
      </w:tr>
      <w:tr w:rsidR="00B13921" w:rsidRPr="00950D18" w14:paraId="03D2FADF" w14:textId="77777777" w:rsidTr="004C0B7A">
        <w:trPr>
          <w:trHeight w:val="300"/>
        </w:trPr>
        <w:tc>
          <w:tcPr>
            <w:tcW w:w="2546" w:type="dxa"/>
            <w:vMerge/>
            <w:tcBorders>
              <w:left w:val="single" w:sz="8" w:space="0" w:color="696969"/>
              <w:bottom w:val="single" w:sz="8" w:space="0" w:color="696969"/>
              <w:right w:val="single" w:sz="8" w:space="0" w:color="696969"/>
            </w:tcBorders>
            <w:shd w:val="clear" w:color="auto" w:fill="auto"/>
          </w:tcPr>
          <w:p w14:paraId="7C8134E1" w14:textId="77777777" w:rsidR="00B13921" w:rsidRPr="00950D18" w:rsidRDefault="00B13921"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3D6931A" w14:textId="469BFC5E" w:rsidR="00B13921" w:rsidRPr="00950D18" w:rsidRDefault="00B13921" w:rsidP="00F458CF">
            <w:pPr>
              <w:rPr>
                <w:rFonts w:ascii="Arial" w:hAnsi="Arial" w:cs="Arial"/>
              </w:rPr>
            </w:pPr>
            <w:r w:rsidRPr="00950D18">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59D60D8F" w14:textId="588D9693" w:rsidR="00B13921" w:rsidRPr="00950D18" w:rsidRDefault="00B13921" w:rsidP="00F458CF">
            <w:pPr>
              <w:rPr>
                <w:rFonts w:ascii="Arial" w:hAnsi="Arial" w:cs="Arial"/>
              </w:rPr>
            </w:pPr>
            <w:r w:rsidRPr="00950D18">
              <w:rPr>
                <w:rFonts w:ascii="Arial" w:hAnsi="Arial" w:cs="Arial"/>
                <w:lang w:val="fr-FR" w:bidi="fr-FR"/>
              </w:rPr>
              <w:t>Réplication Microsoft SQL Server 2014 : règle d’alerte d’événement d’erreur du module du pack d’administration de la réplication Microsoft SQL Server 2014</w:t>
            </w:r>
          </w:p>
        </w:tc>
      </w:tr>
    </w:tbl>
    <w:p w14:paraId="0A432AEE" w14:textId="7087E65F" w:rsidR="00E010D8" w:rsidRPr="00950D18" w:rsidRDefault="00E010D8" w:rsidP="00F47599">
      <w:pPr>
        <w:rPr>
          <w:rFonts w:ascii="Arial" w:hAnsi="Arial" w:cs="Arial"/>
        </w:rPr>
      </w:pPr>
    </w:p>
    <w:p w14:paraId="289DB4FD" w14:textId="77777777" w:rsidR="00E010D8" w:rsidRPr="00950D18" w:rsidRDefault="00E010D8">
      <w:pPr>
        <w:rPr>
          <w:rFonts w:ascii="Arial" w:hAnsi="Arial" w:cs="Arial"/>
        </w:rPr>
      </w:pPr>
      <w:r w:rsidRPr="00950D18">
        <w:rPr>
          <w:rFonts w:ascii="Arial" w:hAnsi="Arial" w:cs="Arial"/>
          <w:lang w:val="fr-FR" w:bidi="fr-FR"/>
        </w:rPr>
        <w:br w:type="page"/>
      </w:r>
    </w:p>
    <w:p w14:paraId="448EC3E8" w14:textId="77777777" w:rsidR="00C4573E" w:rsidRPr="00950D18" w:rsidRDefault="00C4573E" w:rsidP="00C4573E">
      <w:pPr>
        <w:pStyle w:val="Heading2"/>
        <w:rPr>
          <w:rFonts w:ascii="Arial" w:hAnsi="Arial" w:cs="Arial"/>
        </w:rPr>
      </w:pPr>
      <w:bookmarkStart w:id="114" w:name="_Toc469571426"/>
      <w:r w:rsidRPr="00950D18">
        <w:rPr>
          <w:rFonts w:ascii="Arial" w:hAnsi="Arial" w:cs="Arial"/>
          <w:lang w:val="fr-FR" w:bidi="fr-FR"/>
        </w:rPr>
        <w:t>Annexe : Problèmes connus et résolution des problèmes</w:t>
      </w:r>
      <w:bookmarkEnd w:id="114"/>
    </w:p>
    <w:p w14:paraId="4CE36629" w14:textId="6ABA87F2" w:rsidR="00E776B7" w:rsidRPr="00950D18" w:rsidRDefault="00B15556" w:rsidP="00E776B7">
      <w:pPr>
        <w:pStyle w:val="Heading5"/>
        <w:spacing w:after="0"/>
        <w:rPr>
          <w:rStyle w:val="Heading5Char"/>
          <w:rFonts w:cs="Arial"/>
          <w:sz w:val="22"/>
          <w:szCs w:val="22"/>
        </w:rPr>
      </w:pPr>
      <w:r w:rsidRPr="00950D18">
        <w:rPr>
          <w:rFonts w:ascii="Arial" w:hAnsi="Arial" w:cs="Arial"/>
          <w:noProof/>
          <w:sz w:val="22"/>
          <w:szCs w:val="22"/>
          <w:lang w:val="fr-FR" w:bidi="fr-FR"/>
        </w:rPr>
        <w:t>Des événements d’erreur similaires à « Échec du chargement du type de module géré dans l’assembly « Microsoft.SQLServer.2012.Replication. Module.Discovery... » peuvent se produire dans le journal des événements Windows d’Operations Manager.</w:t>
      </w:r>
    </w:p>
    <w:p w14:paraId="4AD30C6F" w14:textId="77777777" w:rsidR="00E776B7" w:rsidRPr="00950D18" w:rsidRDefault="00E776B7" w:rsidP="00E776B7">
      <w:pPr>
        <w:spacing w:after="0"/>
        <w:rPr>
          <w:rFonts w:ascii="Arial" w:hAnsi="Arial" w:cs="Arial"/>
        </w:rPr>
      </w:pPr>
      <w:r w:rsidRPr="00950D18">
        <w:rPr>
          <w:rFonts w:ascii="Arial" w:hAnsi="Arial" w:cs="Arial"/>
          <w:b/>
          <w:lang w:val="fr-FR" w:bidi="fr-FR"/>
        </w:rPr>
        <w:t>Problème :</w:t>
      </w:r>
      <w:r w:rsidRPr="00950D18">
        <w:rPr>
          <w:rFonts w:ascii="Arial" w:hAnsi="Arial" w:cs="Arial"/>
          <w:lang w:val="fr-FR" w:bidi="fr-FR"/>
        </w:rPr>
        <w:t xml:space="preserve"> Les flux de travail du serveur de distribution, du serveur de publication et de l’abonné peuvent déclencher cette erreur après l’installation du pack d’administration de la réplication. </w:t>
      </w:r>
    </w:p>
    <w:p w14:paraId="1D90DA7D" w14:textId="77777777" w:rsidR="00E776B7" w:rsidRPr="00950D18" w:rsidRDefault="00E776B7" w:rsidP="00E776B7">
      <w:pPr>
        <w:spacing w:after="0"/>
        <w:rPr>
          <w:rFonts w:ascii="Arial" w:hAnsi="Arial" w:cs="Arial"/>
        </w:rPr>
      </w:pPr>
      <w:r w:rsidRPr="00950D18">
        <w:rPr>
          <w:rFonts w:ascii="Arial" w:hAnsi="Arial" w:cs="Arial"/>
          <w:b/>
          <w:lang w:val="fr-FR" w:bidi="fr-FR"/>
        </w:rPr>
        <w:t xml:space="preserve">Résolution : </w:t>
      </w:r>
      <w:r w:rsidRPr="00950D18">
        <w:rPr>
          <w:rFonts w:ascii="Arial" w:hAnsi="Arial" w:cs="Arial"/>
          <w:lang w:val="fr-FR" w:bidi="fr-FR"/>
        </w:rPr>
        <w:t xml:space="preserve">Aucune action n’est nécessaire, car les erreurs se produisent une seule fois quand les packs d’administration sont importés. </w:t>
      </w:r>
    </w:p>
    <w:p w14:paraId="591AB0EB" w14:textId="7B6A966E" w:rsidR="00E776B7" w:rsidRPr="00950D18" w:rsidRDefault="00E776B7" w:rsidP="00E776B7">
      <w:pPr>
        <w:pStyle w:val="Heading5"/>
        <w:spacing w:after="0"/>
        <w:rPr>
          <w:rFonts w:ascii="Arial" w:hAnsi="Arial" w:cs="Arial"/>
          <w:noProof/>
          <w:sz w:val="22"/>
          <w:szCs w:val="22"/>
          <w:lang w:eastAsia="en-GB"/>
        </w:rPr>
      </w:pPr>
      <w:r w:rsidRPr="00950D18">
        <w:rPr>
          <w:rFonts w:ascii="Arial" w:hAnsi="Arial" w:cs="Arial"/>
          <w:noProof/>
          <w:sz w:val="22"/>
          <w:szCs w:val="22"/>
          <w:lang w:val="fr-FR" w:bidi="fr-FR"/>
        </w:rPr>
        <w:t>Événements d’avertissement dans le journal des événements Windows sur les serveurs d’agents.</w:t>
      </w:r>
    </w:p>
    <w:p w14:paraId="70021A75" w14:textId="22531A31" w:rsidR="00E776B7" w:rsidRPr="00950D18" w:rsidRDefault="00E776B7" w:rsidP="00E776B7">
      <w:pPr>
        <w:spacing w:after="0"/>
        <w:rPr>
          <w:rFonts w:ascii="Arial" w:hAnsi="Arial" w:cs="Arial"/>
        </w:rPr>
      </w:pPr>
      <w:r w:rsidRPr="00950D18">
        <w:rPr>
          <w:rFonts w:ascii="Arial" w:hAnsi="Arial" w:cs="Arial"/>
          <w:b/>
          <w:lang w:val="fr-FR" w:bidi="fr-FR"/>
        </w:rPr>
        <w:t xml:space="preserve">Problème : </w:t>
      </w:r>
      <w:r w:rsidRPr="00950D18">
        <w:rPr>
          <w:rFonts w:ascii="Arial" w:hAnsi="Arial" w:cs="Arial"/>
          <w:lang w:val="fr-FR" w:bidi="fr-FR"/>
        </w:rPr>
        <w:t xml:space="preserve">Quand il existe un serveur de distribution configuré, mais qu’il n’est utilisé par aucun serveur de publication, les compteurs de performances du serveur de distribution sont inscrits, mais n’ont aucun objet. Dans l’affichage des performances, les règles de performance sont initialisées, mais comme les objets n’existent pas, elles ne retournent rien. </w:t>
      </w:r>
    </w:p>
    <w:p w14:paraId="1BBDFAB5" w14:textId="77777777" w:rsidR="00E776B7" w:rsidRPr="00950D18" w:rsidRDefault="00E776B7" w:rsidP="00E776B7">
      <w:pPr>
        <w:rPr>
          <w:rStyle w:val="LabelEmbedded"/>
          <w:rFonts w:ascii="Arial" w:hAnsi="Arial" w:cs="Arial"/>
          <w:b w:val="0"/>
          <w:szCs w:val="22"/>
        </w:rPr>
      </w:pPr>
      <w:r w:rsidRPr="00950D18">
        <w:rPr>
          <w:rStyle w:val="LabelEmbedded"/>
          <w:rFonts w:ascii="Arial" w:eastAsia="SimSun" w:hAnsi="Arial" w:cs="Arial"/>
          <w:kern w:val="24"/>
          <w:szCs w:val="22"/>
          <w:lang w:val="fr-FR" w:bidi="fr-FR"/>
        </w:rPr>
        <w:t xml:space="preserve">Solution : </w:t>
      </w:r>
      <w:r w:rsidRPr="00950D18">
        <w:rPr>
          <w:rStyle w:val="LabelEmbedded"/>
          <w:rFonts w:ascii="Arial" w:eastAsia="SimSun" w:hAnsi="Arial" w:cs="Arial"/>
          <w:b w:val="0"/>
          <w:kern w:val="24"/>
          <w:szCs w:val="22"/>
          <w:lang w:val="fr-FR" w:bidi="fr-FR"/>
        </w:rPr>
        <w:t xml:space="preserve">aucune. </w:t>
      </w:r>
    </w:p>
    <w:p w14:paraId="6247C380" w14:textId="09AC1E2A" w:rsidR="00E776B7" w:rsidRPr="00950D18" w:rsidRDefault="00E776B7" w:rsidP="00E776B7">
      <w:pPr>
        <w:pStyle w:val="Heading5"/>
        <w:rPr>
          <w:rFonts w:ascii="Arial" w:hAnsi="Arial" w:cs="Arial"/>
          <w:sz w:val="22"/>
          <w:szCs w:val="22"/>
        </w:rPr>
      </w:pPr>
      <w:r w:rsidRPr="00950D18">
        <w:rPr>
          <w:rFonts w:ascii="Arial" w:hAnsi="Arial" w:cs="Arial"/>
          <w:noProof/>
          <w:sz w:val="22"/>
          <w:szCs w:val="22"/>
          <w:lang w:val="fr-FR" w:bidi="fr-FR"/>
        </w:rPr>
        <w:t>Les alertes du moniteur « Tous les serveurs de publication découverts pour le serveur de distribution » ne sont pas placées dans les dossiers Alertes actives des packs d’administration SQL Server.</w:t>
      </w:r>
    </w:p>
    <w:p w14:paraId="7623E5DB" w14:textId="5AB212B3" w:rsidR="00E776B7" w:rsidRPr="00950D18" w:rsidRDefault="00E776B7" w:rsidP="00E776B7">
      <w:pPr>
        <w:spacing w:after="0" w:line="240" w:lineRule="auto"/>
        <w:rPr>
          <w:rFonts w:ascii="Arial" w:hAnsi="Arial" w:cs="Arial"/>
          <w:b/>
        </w:rPr>
      </w:pPr>
      <w:r w:rsidRPr="00950D18">
        <w:rPr>
          <w:rFonts w:ascii="Arial" w:hAnsi="Arial" w:cs="Arial"/>
          <w:b/>
          <w:lang w:val="fr-FR" w:bidi="fr-FR"/>
        </w:rPr>
        <w:t xml:space="preserve">Problème : </w:t>
      </w:r>
      <w:r w:rsidRPr="00950D18">
        <w:rPr>
          <w:rFonts w:ascii="Arial" w:hAnsi="Arial" w:cs="Arial"/>
          <w:lang w:val="fr-FR" w:bidi="fr-FR"/>
        </w:rPr>
        <w:t>Comme les objets surveillés sont gérés par le groupe d’administration et sont hébergés par des objets virtuels, il est impossible de les mapper à la vue.</w:t>
      </w:r>
    </w:p>
    <w:p w14:paraId="5A35F306" w14:textId="1CDD14D2" w:rsidR="00E776B7" w:rsidRPr="00950D18" w:rsidRDefault="00E776B7" w:rsidP="00E776B7">
      <w:pPr>
        <w:spacing w:after="0" w:line="240" w:lineRule="auto"/>
        <w:rPr>
          <w:rFonts w:ascii="Arial" w:hAnsi="Arial" w:cs="Arial"/>
          <w:b/>
        </w:rPr>
      </w:pPr>
      <w:r w:rsidRPr="00950D18">
        <w:rPr>
          <w:rFonts w:ascii="Arial" w:hAnsi="Arial" w:cs="Arial"/>
          <w:b/>
          <w:lang w:val="fr-FR" w:bidi="fr-FR"/>
        </w:rPr>
        <w:t xml:space="preserve">Résolution : </w:t>
      </w:r>
      <w:r w:rsidRPr="00950D18">
        <w:rPr>
          <w:rStyle w:val="LabelEmbedded"/>
          <w:rFonts w:ascii="Arial" w:eastAsia="SimSun" w:hAnsi="Arial" w:cs="Arial"/>
          <w:b w:val="0"/>
          <w:kern w:val="24"/>
          <w:szCs w:val="22"/>
          <w:lang w:val="fr-FR" w:bidi="fr-FR"/>
        </w:rPr>
        <w:t>Les objets se trouvent dans le dossier racine : Surveillance\Alertes actives</w:t>
      </w:r>
    </w:p>
    <w:p w14:paraId="62B91FBE" w14:textId="77777777" w:rsidR="00E776B7" w:rsidRPr="00950D18" w:rsidRDefault="00E776B7" w:rsidP="00E776B7">
      <w:pPr>
        <w:pStyle w:val="Heading5"/>
        <w:spacing w:after="0"/>
        <w:rPr>
          <w:rFonts w:ascii="Arial" w:hAnsi="Arial" w:cs="Arial"/>
          <w:noProof/>
          <w:sz w:val="22"/>
          <w:szCs w:val="22"/>
          <w:lang w:eastAsia="en-GB"/>
        </w:rPr>
      </w:pPr>
      <w:r w:rsidRPr="00950D18">
        <w:rPr>
          <w:rFonts w:ascii="Arial" w:hAnsi="Arial" w:cs="Arial"/>
          <w:noProof/>
          <w:sz w:val="22"/>
          <w:szCs w:val="22"/>
          <w:lang w:val="fr-FR" w:bidi="fr-FR"/>
        </w:rPr>
        <w:t>Des bases de données incorrectes sont répertoriées dans la vue « Intégrité de la base de données de réplication SQL Server ».</w:t>
      </w:r>
    </w:p>
    <w:p w14:paraId="7303B1CF" w14:textId="77777777" w:rsidR="00E776B7" w:rsidRPr="00950D18" w:rsidRDefault="00E776B7" w:rsidP="00E776B7">
      <w:pPr>
        <w:spacing w:after="0"/>
        <w:rPr>
          <w:rFonts w:ascii="Arial" w:hAnsi="Arial" w:cs="Arial"/>
        </w:rPr>
      </w:pPr>
      <w:r w:rsidRPr="00950D18">
        <w:rPr>
          <w:rFonts w:ascii="Arial" w:hAnsi="Arial" w:cs="Arial"/>
          <w:b/>
          <w:lang w:val="fr-FR" w:bidi="fr-FR"/>
        </w:rPr>
        <w:t xml:space="preserve">Problème : </w:t>
      </w:r>
      <w:r w:rsidRPr="00950D18">
        <w:rPr>
          <w:rFonts w:ascii="Arial" w:hAnsi="Arial" w:cs="Arial"/>
          <w:lang w:val="fr-FR" w:bidi="fr-FR"/>
        </w:rPr>
        <w:t xml:space="preserve">Si un utilisateur entre des bases de données incorrectes dans les travaux de réplication, les bases de données seront découvertes et placées dans la vue. Ces objets sont dépourvus de propriétés et génèrent des erreurs chaque fois que l’utilisateur tente de les utiliser. </w:t>
      </w:r>
    </w:p>
    <w:p w14:paraId="6FC940B7" w14:textId="77777777" w:rsidR="00E776B7" w:rsidRPr="00950D18" w:rsidRDefault="00E776B7" w:rsidP="00E776B7">
      <w:pPr>
        <w:spacing w:after="0"/>
        <w:rPr>
          <w:rFonts w:ascii="Arial" w:hAnsi="Arial" w:cs="Arial"/>
          <w:lang w:eastAsia="en-GB"/>
        </w:rPr>
      </w:pPr>
      <w:r w:rsidRPr="00950D18">
        <w:rPr>
          <w:rStyle w:val="LabelEmbedded"/>
          <w:rFonts w:ascii="Arial" w:eastAsia="SimSun" w:hAnsi="Arial" w:cs="Arial"/>
          <w:kern w:val="24"/>
          <w:szCs w:val="22"/>
          <w:lang w:val="fr-FR" w:bidi="fr-FR"/>
        </w:rPr>
        <w:t xml:space="preserve">Solution : </w:t>
      </w:r>
      <w:r w:rsidRPr="00950D18">
        <w:rPr>
          <w:rStyle w:val="LabelEmbedded"/>
          <w:rFonts w:ascii="Arial" w:eastAsia="SimSun" w:hAnsi="Arial" w:cs="Arial"/>
          <w:b w:val="0"/>
          <w:kern w:val="24"/>
          <w:szCs w:val="22"/>
          <w:lang w:val="fr-FR" w:bidi="fr-FR"/>
        </w:rPr>
        <w:t>aucune.</w:t>
      </w:r>
    </w:p>
    <w:p w14:paraId="16C4A9B0" w14:textId="77777777" w:rsidR="00E776B7" w:rsidRPr="00950D18" w:rsidRDefault="00E776B7" w:rsidP="00E776B7">
      <w:pPr>
        <w:pStyle w:val="Heading5"/>
        <w:spacing w:after="0"/>
        <w:rPr>
          <w:rFonts w:ascii="Arial" w:hAnsi="Arial" w:cs="Arial"/>
          <w:noProof/>
          <w:sz w:val="22"/>
          <w:szCs w:val="22"/>
          <w:lang w:eastAsia="en-GB"/>
        </w:rPr>
      </w:pPr>
      <w:r w:rsidRPr="00950D18">
        <w:rPr>
          <w:rFonts w:ascii="Arial" w:hAnsi="Arial" w:cs="Arial"/>
          <w:noProof/>
          <w:sz w:val="22"/>
          <w:szCs w:val="22"/>
          <w:lang w:val="fr-FR" w:bidi="fr-FR"/>
        </w:rPr>
        <w:t>La description de l’alerte ne change pas tant que celle-ci n’a pas été résolue dans sa totalité.</w:t>
      </w:r>
    </w:p>
    <w:p w14:paraId="11AE8C7F" w14:textId="6736722E" w:rsidR="00E776B7" w:rsidRPr="00950D18" w:rsidRDefault="00E776B7" w:rsidP="00E776B7">
      <w:pPr>
        <w:spacing w:after="0"/>
        <w:rPr>
          <w:rFonts w:ascii="Arial" w:hAnsi="Arial" w:cs="Arial"/>
        </w:rPr>
      </w:pPr>
      <w:r w:rsidRPr="00950D18">
        <w:rPr>
          <w:rFonts w:ascii="Arial" w:hAnsi="Arial" w:cs="Arial"/>
          <w:b/>
          <w:lang w:val="fr-FR" w:bidi="fr-FR"/>
        </w:rPr>
        <w:t xml:space="preserve">Problème : </w:t>
      </w:r>
      <w:r w:rsidRPr="00950D18">
        <w:rPr>
          <w:rFonts w:ascii="Arial" w:hAnsi="Arial" w:cs="Arial"/>
          <w:color w:val="000000"/>
          <w:lang w:val="fr-FR" w:bidi="fr-FR"/>
        </w:rPr>
        <w:t>Le contexte d’alerte des moniteurs agrégés répertorie tous les objets qui ont des problèmes. Le contexte n’est pas mis à jour tant que l’alerte n’est pas résolue dans sa totalité.</w:t>
      </w:r>
    </w:p>
    <w:p w14:paraId="7050A985" w14:textId="77777777" w:rsidR="00E776B7" w:rsidRPr="00950D18" w:rsidRDefault="00E776B7" w:rsidP="00E776B7">
      <w:pPr>
        <w:spacing w:after="0"/>
        <w:rPr>
          <w:rFonts w:ascii="Arial" w:hAnsi="Arial" w:cs="Arial"/>
        </w:rPr>
      </w:pPr>
      <w:r w:rsidRPr="00950D18">
        <w:rPr>
          <w:rStyle w:val="LabelEmbedded"/>
          <w:rFonts w:ascii="Arial" w:eastAsia="SimSun" w:hAnsi="Arial" w:cs="Arial"/>
          <w:kern w:val="24"/>
          <w:szCs w:val="22"/>
          <w:lang w:val="fr-FR" w:bidi="fr-FR"/>
        </w:rPr>
        <w:t xml:space="preserve">Résolution : </w:t>
      </w:r>
      <w:r w:rsidRPr="00950D18">
        <w:rPr>
          <w:rFonts w:ascii="Arial" w:hAnsi="Arial" w:cs="Arial"/>
          <w:lang w:val="fr-FR" w:bidi="fr-FR"/>
        </w:rPr>
        <w:t>Il s’agit d’un problème SCOM connu</w:t>
      </w:r>
      <w:r w:rsidRPr="00950D18">
        <w:rPr>
          <w:rStyle w:val="LabelEmbedded"/>
          <w:rFonts w:ascii="Arial" w:eastAsia="SimSun" w:hAnsi="Arial" w:cs="Arial"/>
          <w:kern w:val="24"/>
          <w:szCs w:val="22"/>
          <w:lang w:val="fr-FR" w:bidi="fr-FR"/>
        </w:rPr>
        <w:t>.</w:t>
      </w:r>
      <w:r w:rsidRPr="00950D18">
        <w:rPr>
          <w:rFonts w:ascii="Arial" w:hAnsi="Arial" w:cs="Arial"/>
          <w:lang w:val="fr-FR" w:bidi="fr-FR"/>
        </w:rPr>
        <w:t xml:space="preserve"> Il n’existe aucune solution de contournement connue à l’heure actuelle.</w:t>
      </w:r>
    </w:p>
    <w:p w14:paraId="618434CC" w14:textId="77777777" w:rsidR="00E776B7" w:rsidRPr="00950D18" w:rsidRDefault="00E776B7" w:rsidP="00E776B7">
      <w:pPr>
        <w:pStyle w:val="Heading5"/>
        <w:spacing w:after="0"/>
        <w:rPr>
          <w:rFonts w:ascii="Arial" w:hAnsi="Arial" w:cs="Arial"/>
          <w:noProof/>
          <w:sz w:val="22"/>
          <w:szCs w:val="22"/>
          <w:lang w:eastAsia="en-GB"/>
        </w:rPr>
      </w:pPr>
      <w:r w:rsidRPr="00950D18">
        <w:rPr>
          <w:rFonts w:ascii="Arial" w:hAnsi="Arial" w:cs="Arial"/>
          <w:noProof/>
          <w:sz w:val="22"/>
          <w:szCs w:val="22"/>
          <w:lang w:val="fr-FR" w:bidi="fr-FR"/>
        </w:rPr>
        <w:t>Des travaux de réplication sans historique génèrent des alertes critiques.</w:t>
      </w:r>
    </w:p>
    <w:p w14:paraId="27EA5C17" w14:textId="77777777" w:rsidR="00E776B7" w:rsidRPr="00950D18" w:rsidRDefault="00E776B7" w:rsidP="00E776B7">
      <w:pPr>
        <w:spacing w:after="0"/>
        <w:rPr>
          <w:rFonts w:ascii="Arial" w:hAnsi="Arial" w:cs="Arial"/>
          <w:lang w:eastAsia="en-GB"/>
        </w:rPr>
      </w:pPr>
      <w:r w:rsidRPr="00950D18">
        <w:rPr>
          <w:rFonts w:ascii="Arial" w:hAnsi="Arial" w:cs="Arial"/>
          <w:b/>
          <w:lang w:val="fr-FR" w:bidi="fr-FR"/>
        </w:rPr>
        <w:t xml:space="preserve">Problème : </w:t>
      </w:r>
      <w:r w:rsidRPr="00950D18">
        <w:rPr>
          <w:rFonts w:ascii="Arial" w:hAnsi="Arial" w:cs="Arial"/>
          <w:lang w:val="fr-FR" w:bidi="fr-FR"/>
        </w:rPr>
        <w:t>Le pack d’administration de réplication traite tous les travaux de réplication dont l’historique est vide comme ayant échoué dans leur exécution et émet une notification les concernant. Même si ces travaux ont une planification et sont exécutés, une alerte est déclenchée.</w:t>
      </w:r>
    </w:p>
    <w:p w14:paraId="64DB99FF" w14:textId="0908F1CE" w:rsidR="00E776B7" w:rsidRPr="00950D18" w:rsidRDefault="00E776B7" w:rsidP="00E776B7">
      <w:pPr>
        <w:spacing w:after="0"/>
        <w:rPr>
          <w:rFonts w:ascii="Arial" w:hAnsi="Arial" w:cs="Arial"/>
          <w:lang w:eastAsia="en-GB"/>
        </w:rPr>
      </w:pPr>
      <w:r w:rsidRPr="00950D18">
        <w:rPr>
          <w:rStyle w:val="LabelEmbedded"/>
          <w:rFonts w:ascii="Arial" w:eastAsia="SimSun" w:hAnsi="Arial" w:cs="Arial"/>
          <w:kern w:val="24"/>
          <w:szCs w:val="22"/>
          <w:lang w:val="fr-FR" w:bidi="fr-FR"/>
        </w:rPr>
        <w:t xml:space="preserve">Solution : </w:t>
      </w:r>
      <w:r w:rsidRPr="00950D18">
        <w:rPr>
          <w:rStyle w:val="LabelEmbedded"/>
          <w:rFonts w:ascii="Arial" w:eastAsia="SimSun" w:hAnsi="Arial" w:cs="Arial"/>
          <w:b w:val="0"/>
          <w:kern w:val="24"/>
          <w:szCs w:val="22"/>
          <w:lang w:val="fr-FR" w:bidi="fr-FR"/>
        </w:rPr>
        <w:t xml:space="preserve">aucune. </w:t>
      </w:r>
      <w:r w:rsidR="006C6989" w:rsidRPr="00950D18">
        <w:rPr>
          <w:rFonts w:ascii="Arial" w:hAnsi="Arial" w:cs="Arial"/>
          <w:lang w:val="fr-FR" w:bidi="fr-FR"/>
        </w:rPr>
        <w:t>L’alerte est automatiquement résolue une fois l’exécution du travail terminée.</w:t>
      </w:r>
    </w:p>
    <w:p w14:paraId="57AFBBF4" w14:textId="77777777" w:rsidR="00E776B7" w:rsidRPr="00950D18" w:rsidRDefault="00E776B7" w:rsidP="00E776B7">
      <w:pPr>
        <w:pStyle w:val="Heading5"/>
        <w:spacing w:after="0"/>
        <w:rPr>
          <w:rFonts w:ascii="Arial" w:hAnsi="Arial" w:cs="Arial"/>
          <w:noProof/>
          <w:sz w:val="22"/>
          <w:szCs w:val="22"/>
          <w:lang w:eastAsia="en-GB"/>
        </w:rPr>
      </w:pPr>
      <w:r w:rsidRPr="00950D18">
        <w:rPr>
          <w:rFonts w:ascii="Arial" w:hAnsi="Arial" w:cs="Arial"/>
          <w:noProof/>
          <w:sz w:val="22"/>
          <w:szCs w:val="22"/>
          <w:lang w:val="fr-FR" w:bidi="fr-FR"/>
        </w:rPr>
        <w:t>Le moniteur « Disponibilité de la base de données de distribution d’un abonné » déclenche l’erreur suivante « Impossible de configurer CredSSP » pour l’abonné sur Windows Server 2008 R2 Enterprise.</w:t>
      </w:r>
    </w:p>
    <w:p w14:paraId="0BCA6433" w14:textId="0B2F251A" w:rsidR="00E776B7" w:rsidRPr="00950D18" w:rsidRDefault="00E776B7" w:rsidP="00E776B7">
      <w:pPr>
        <w:spacing w:after="0"/>
        <w:jc w:val="both"/>
        <w:rPr>
          <w:rFonts w:ascii="Arial" w:hAnsi="Arial" w:cs="Arial"/>
        </w:rPr>
      </w:pPr>
      <w:r w:rsidRPr="00950D18">
        <w:rPr>
          <w:rFonts w:ascii="Arial" w:hAnsi="Arial" w:cs="Arial"/>
          <w:b/>
          <w:lang w:val="fr-FR" w:bidi="fr-FR"/>
        </w:rPr>
        <w:t xml:space="preserve">Problème : </w:t>
      </w:r>
      <w:r w:rsidRPr="00950D18">
        <w:rPr>
          <w:rFonts w:ascii="Arial" w:hAnsi="Arial" w:cs="Arial"/>
          <w:lang w:val="fr-FR" w:bidi="fr-FR"/>
        </w:rPr>
        <w:t xml:space="preserve">Par défaut, PowerShell 2.0 est installé sur Windows 2008, et PowerShell 4.0 sur Windows 2012. Si des serveurs de distribution sont exécutés sur Windows 2012 et que des abonnés sont exécutés sur Windows 2008, les versions de PowerShell sont différentes et deux erreurs sont possibles : </w:t>
      </w:r>
      <w:r w:rsidRPr="00950D18">
        <w:rPr>
          <w:rFonts w:ascii="Arial" w:hAnsi="Arial" w:cs="Arial"/>
          <w:color w:val="000000"/>
          <w:lang w:val="fr-FR" w:bidi="fr-FR"/>
        </w:rPr>
        <w:t xml:space="preserve">« Impossible de configurer CredSSP » et </w:t>
      </w:r>
      <w:r w:rsidRPr="00950D18">
        <w:rPr>
          <w:rFonts w:ascii="Arial" w:hAnsi="Arial" w:cs="Arial"/>
          <w:lang w:val="fr-FR" w:bidi="fr-FR"/>
        </w:rPr>
        <w:t>« Échec de la configuration de CredSSP sur le serveur de distribution ».</w:t>
      </w:r>
    </w:p>
    <w:p w14:paraId="6E72A2DC" w14:textId="07E7489A" w:rsidR="00E776B7" w:rsidRPr="00950D18" w:rsidRDefault="00E776B7" w:rsidP="00E776B7">
      <w:pPr>
        <w:spacing w:after="0"/>
        <w:jc w:val="both"/>
        <w:rPr>
          <w:rFonts w:ascii="Arial" w:hAnsi="Arial" w:cs="Arial"/>
        </w:rPr>
      </w:pPr>
      <w:r w:rsidRPr="00950D18">
        <w:rPr>
          <w:rStyle w:val="LabelEmbedded"/>
          <w:rFonts w:ascii="Arial" w:eastAsia="SimSun" w:hAnsi="Arial" w:cs="Arial"/>
          <w:kern w:val="24"/>
          <w:szCs w:val="22"/>
          <w:lang w:val="fr-FR" w:bidi="fr-FR"/>
        </w:rPr>
        <w:t xml:space="preserve">Résolution : </w:t>
      </w:r>
      <w:r w:rsidRPr="00950D18">
        <w:rPr>
          <w:rStyle w:val="LabelEmbedded"/>
          <w:rFonts w:ascii="Arial" w:eastAsia="SimSun" w:hAnsi="Arial" w:cs="Arial"/>
          <w:b w:val="0"/>
          <w:kern w:val="24"/>
          <w:szCs w:val="22"/>
          <w:lang w:val="fr-FR" w:bidi="fr-FR"/>
        </w:rPr>
        <w:t>Installez sur les abonnés la même version de PowerShell que celle installée sur les serveurs de distribution. Activez CredSSP</w:t>
      </w:r>
      <w:r w:rsidRPr="00950D18">
        <w:rPr>
          <w:rFonts w:ascii="Arial" w:hAnsi="Arial" w:cs="Arial"/>
          <w:lang w:val="fr-FR" w:bidi="fr-FR"/>
        </w:rPr>
        <w:t xml:space="preserve"> pour les serveurs exécutant Windows 2008. </w:t>
      </w:r>
    </w:p>
    <w:p w14:paraId="3EDEC3D0" w14:textId="77777777" w:rsidR="00E776B7" w:rsidRPr="00950D18" w:rsidRDefault="00E776B7" w:rsidP="00E776B7">
      <w:pPr>
        <w:pStyle w:val="Heading5"/>
        <w:spacing w:after="0"/>
        <w:rPr>
          <w:rFonts w:ascii="Arial" w:hAnsi="Arial" w:cs="Arial"/>
          <w:noProof/>
          <w:sz w:val="22"/>
          <w:szCs w:val="22"/>
          <w:lang w:eastAsia="en-GB"/>
        </w:rPr>
      </w:pPr>
      <w:r w:rsidRPr="00950D18">
        <w:rPr>
          <w:rFonts w:ascii="Arial" w:hAnsi="Arial" w:cs="Arial"/>
          <w:noProof/>
          <w:sz w:val="22"/>
          <w:szCs w:val="22"/>
          <w:lang w:val="fr-FR" w:bidi="fr-FR"/>
        </w:rPr>
        <w:t>L’abonnement pour la réplication de fusion est indiqué comme étant inactif.</w:t>
      </w:r>
    </w:p>
    <w:p w14:paraId="030AE001" w14:textId="77777777" w:rsidR="00E776B7" w:rsidRPr="00950D18" w:rsidRDefault="00E776B7" w:rsidP="00E776B7">
      <w:pPr>
        <w:spacing w:after="0"/>
        <w:contextualSpacing/>
        <w:jc w:val="both"/>
        <w:rPr>
          <w:rFonts w:ascii="Arial" w:hAnsi="Arial" w:cs="Arial"/>
        </w:rPr>
      </w:pPr>
      <w:r w:rsidRPr="00950D18">
        <w:rPr>
          <w:rFonts w:ascii="Arial" w:hAnsi="Arial" w:cs="Arial"/>
          <w:b/>
          <w:lang w:val="fr-FR" w:bidi="fr-FR"/>
        </w:rPr>
        <w:t xml:space="preserve">Problème : </w:t>
      </w:r>
      <w:r w:rsidRPr="00950D18">
        <w:rPr>
          <w:rFonts w:ascii="Arial" w:hAnsi="Arial" w:cs="Arial"/>
          <w:lang w:val="fr-FR" w:bidi="fr-FR"/>
        </w:rPr>
        <w:t>Les abonnements dont la synchronisation est planifiée sont indiqués comme étant inactifs et des alertes sont générées pour les abonnements inactifs. L’état incorrect pour les abonnements est dû à des données incorrectes dans la base de données de distribution. Le moniteur obtient des données de la base de données de distribution sans tenir compte de la propriété « active » (table MSmerge_subscriptions). SQL Server Management Studio récupère cet état auprès de la base de données de publication (en exécutant sp_helpmergesubscription).</w:t>
      </w:r>
    </w:p>
    <w:p w14:paraId="534026E2" w14:textId="77777777" w:rsidR="00E776B7" w:rsidRPr="00950D18" w:rsidRDefault="00E776B7" w:rsidP="00E776B7">
      <w:pPr>
        <w:spacing w:after="0" w:line="240" w:lineRule="auto"/>
        <w:rPr>
          <w:rStyle w:val="LabelEmbedded"/>
          <w:rFonts w:ascii="Arial" w:eastAsia="SimSun" w:hAnsi="Arial" w:cs="Arial"/>
          <w:b w:val="0"/>
          <w:kern w:val="24"/>
          <w:szCs w:val="22"/>
        </w:rPr>
      </w:pPr>
      <w:r w:rsidRPr="00950D18">
        <w:rPr>
          <w:rStyle w:val="LabelEmbedded"/>
          <w:rFonts w:ascii="Arial" w:eastAsia="SimSun" w:hAnsi="Arial" w:cs="Arial"/>
          <w:kern w:val="24"/>
          <w:szCs w:val="22"/>
          <w:lang w:val="fr-FR" w:bidi="fr-FR"/>
        </w:rPr>
        <w:t xml:space="preserve">Solution : </w:t>
      </w:r>
      <w:r w:rsidRPr="00950D18">
        <w:rPr>
          <w:rStyle w:val="LabelEmbedded"/>
          <w:rFonts w:ascii="Arial" w:eastAsia="SimSun" w:hAnsi="Arial" w:cs="Arial"/>
          <w:b w:val="0"/>
          <w:kern w:val="24"/>
          <w:szCs w:val="22"/>
          <w:lang w:val="fr-FR" w:bidi="fr-FR"/>
        </w:rPr>
        <w:t xml:space="preserve">aucune. </w:t>
      </w:r>
    </w:p>
    <w:p w14:paraId="5F207F7F" w14:textId="77777777" w:rsidR="00E776B7" w:rsidRPr="00950D18" w:rsidRDefault="00E776B7" w:rsidP="00E776B7">
      <w:pPr>
        <w:pStyle w:val="Heading5"/>
        <w:rPr>
          <w:rFonts w:ascii="Arial" w:hAnsi="Arial" w:cs="Arial"/>
          <w:noProof/>
          <w:sz w:val="22"/>
          <w:szCs w:val="22"/>
          <w:lang w:eastAsia="en-GB"/>
        </w:rPr>
      </w:pPr>
      <w:r w:rsidRPr="00950D18">
        <w:rPr>
          <w:rFonts w:ascii="Arial" w:hAnsi="Arial" w:cs="Arial"/>
          <w:noProof/>
          <w:sz w:val="22"/>
          <w:szCs w:val="22"/>
          <w:lang w:val="fr-FR" w:bidi="fr-FR"/>
        </w:rPr>
        <w:t>Le moniteur « Commandes en attente sur le serveur de distribution » ne change pas l’état.</w:t>
      </w:r>
    </w:p>
    <w:p w14:paraId="7CC82258" w14:textId="77777777" w:rsidR="00E776B7" w:rsidRPr="00950D18" w:rsidRDefault="00E776B7" w:rsidP="00E776B7">
      <w:pPr>
        <w:spacing w:after="0" w:line="240" w:lineRule="auto"/>
        <w:rPr>
          <w:rFonts w:ascii="Arial" w:eastAsia="Times New Roman" w:hAnsi="Arial" w:cs="Arial"/>
          <w:lang w:eastAsia="ru-RU"/>
        </w:rPr>
      </w:pPr>
      <w:r w:rsidRPr="00950D18">
        <w:rPr>
          <w:rFonts w:ascii="Arial" w:hAnsi="Arial" w:cs="Arial"/>
          <w:b/>
          <w:lang w:val="fr-FR" w:bidi="fr-FR"/>
        </w:rPr>
        <w:t>Problème :</w:t>
      </w:r>
      <w:r w:rsidRPr="00950D18">
        <w:rPr>
          <w:rFonts w:ascii="Arial" w:eastAsia="Times New Roman" w:hAnsi="Arial" w:cs="Arial"/>
          <w:lang w:val="fr-FR" w:bidi="fr-FR"/>
        </w:rPr>
        <w:t xml:space="preserve"> Le moniteur « Commandes en attente sur le serveur de distribution » ne modifie pas l’état à « Avertissement » après la génération des journaux d’erreurs dans le travail sur le serveur de publication. Le moniteur fonctionne correctement pour les publications de capture instantanée et de transaction. La publication de fusion est ignorée ; en d’autres termes, pour la réplication de fusion, le moniteur est toujours sain.</w:t>
      </w:r>
    </w:p>
    <w:p w14:paraId="24DA89CC" w14:textId="77777777" w:rsidR="00E776B7" w:rsidRPr="00950D18" w:rsidRDefault="00E776B7" w:rsidP="00E776B7">
      <w:pPr>
        <w:spacing w:line="240" w:lineRule="auto"/>
        <w:rPr>
          <w:rStyle w:val="LabelEmbedded"/>
          <w:rFonts w:ascii="Arial" w:eastAsia="SimSun" w:hAnsi="Arial" w:cs="Arial"/>
          <w:kern w:val="24"/>
          <w:szCs w:val="22"/>
        </w:rPr>
      </w:pPr>
      <w:r w:rsidRPr="00950D18">
        <w:rPr>
          <w:rStyle w:val="LabelEmbedded"/>
          <w:rFonts w:ascii="Arial" w:eastAsia="SimSun" w:hAnsi="Arial" w:cs="Arial"/>
          <w:kern w:val="24"/>
          <w:szCs w:val="22"/>
          <w:lang w:val="fr-FR" w:bidi="fr-FR"/>
        </w:rPr>
        <w:t xml:space="preserve">Solution : </w:t>
      </w:r>
      <w:r w:rsidRPr="00950D18">
        <w:rPr>
          <w:rStyle w:val="LabelEmbedded"/>
          <w:rFonts w:ascii="Arial" w:eastAsia="SimSun" w:hAnsi="Arial" w:cs="Arial"/>
          <w:b w:val="0"/>
          <w:kern w:val="24"/>
          <w:szCs w:val="22"/>
          <w:lang w:val="fr-FR" w:bidi="fr-FR"/>
        </w:rPr>
        <w:t xml:space="preserve">aucune. </w:t>
      </w:r>
    </w:p>
    <w:p w14:paraId="6EE52C73" w14:textId="77777777" w:rsidR="00E776B7" w:rsidRPr="00950D18" w:rsidRDefault="00E776B7" w:rsidP="00E776B7">
      <w:pPr>
        <w:pStyle w:val="Heading5"/>
        <w:rPr>
          <w:rFonts w:ascii="Arial" w:hAnsi="Arial" w:cs="Arial"/>
          <w:noProof/>
          <w:sz w:val="22"/>
          <w:szCs w:val="22"/>
          <w:lang w:eastAsia="en-GB"/>
        </w:rPr>
      </w:pPr>
      <w:r w:rsidRPr="00950D18">
        <w:rPr>
          <w:rFonts w:ascii="Arial" w:hAnsi="Arial" w:cs="Arial"/>
          <w:noProof/>
          <w:sz w:val="22"/>
          <w:szCs w:val="22"/>
          <w:lang w:val="fr-FR" w:bidi="fr-FR"/>
        </w:rPr>
        <w:t>L’erreur « Les données de découverte n’ont pas pu être insérées dans la base de données » peut se produire à la création d’un abonnement.</w:t>
      </w:r>
    </w:p>
    <w:p w14:paraId="68E733B5" w14:textId="77777777" w:rsidR="00E776B7" w:rsidRPr="00950D18" w:rsidRDefault="00E776B7" w:rsidP="00E776B7">
      <w:pPr>
        <w:spacing w:after="0" w:line="240" w:lineRule="auto"/>
        <w:rPr>
          <w:rFonts w:ascii="Arial" w:eastAsia="Times New Roman" w:hAnsi="Arial" w:cs="Arial"/>
          <w:lang w:eastAsia="ru-RU"/>
        </w:rPr>
      </w:pPr>
      <w:r w:rsidRPr="00950D18">
        <w:rPr>
          <w:rFonts w:ascii="Arial" w:hAnsi="Arial" w:cs="Arial"/>
          <w:b/>
          <w:lang w:val="fr-FR" w:bidi="fr-FR"/>
        </w:rPr>
        <w:t>Problème :</w:t>
      </w:r>
      <w:r w:rsidRPr="00950D18">
        <w:rPr>
          <w:rFonts w:ascii="Arial" w:eastAsia="Times New Roman" w:hAnsi="Arial" w:cs="Arial"/>
          <w:lang w:val="fr-FR" w:bidi="fr-FR"/>
        </w:rPr>
        <w:t xml:space="preserve"> Une fois le pack d’administration installé, le moteur de base de données risque d’échouer à découvrir toutes les données lors du premier lancement, et l’erreur ci-dessus peut apparaître dans le journal.</w:t>
      </w:r>
    </w:p>
    <w:p w14:paraId="08B79161" w14:textId="77777777" w:rsidR="00E776B7" w:rsidRPr="00950D18" w:rsidRDefault="00E776B7" w:rsidP="00E776B7">
      <w:pPr>
        <w:spacing w:line="240" w:lineRule="auto"/>
        <w:rPr>
          <w:rStyle w:val="LabelEmbedded"/>
          <w:rFonts w:ascii="Arial" w:eastAsia="SimSun" w:hAnsi="Arial" w:cs="Arial"/>
          <w:kern w:val="24"/>
          <w:szCs w:val="22"/>
        </w:rPr>
      </w:pPr>
      <w:r w:rsidRPr="00950D18">
        <w:rPr>
          <w:rStyle w:val="LabelEmbedded"/>
          <w:rFonts w:ascii="Arial" w:eastAsia="SimSun" w:hAnsi="Arial" w:cs="Arial"/>
          <w:kern w:val="24"/>
          <w:szCs w:val="22"/>
          <w:lang w:val="fr-FR" w:bidi="fr-FR"/>
        </w:rPr>
        <w:t xml:space="preserve">Résolution : </w:t>
      </w:r>
      <w:r w:rsidRPr="00950D18">
        <w:rPr>
          <w:rStyle w:val="LabelEmbedded"/>
          <w:rFonts w:ascii="Arial" w:eastAsia="SimSun" w:hAnsi="Arial" w:cs="Arial"/>
          <w:b w:val="0"/>
          <w:kern w:val="24"/>
          <w:szCs w:val="22"/>
          <w:lang w:val="fr-FR" w:bidi="fr-FR"/>
        </w:rPr>
        <w:t>Le serveur de distribution de découverte peut avoir besoin d’un délai supplémentaire pour découvrir les données. La deuxième option consiste à effacer le cache de l’agent manuellement.</w:t>
      </w:r>
    </w:p>
    <w:p w14:paraId="0550FBED" w14:textId="77777777" w:rsidR="00E776B7" w:rsidRPr="00950D18" w:rsidRDefault="00E776B7" w:rsidP="00E776B7">
      <w:pPr>
        <w:pStyle w:val="Heading5"/>
        <w:rPr>
          <w:rStyle w:val="Heading5Char"/>
          <w:rFonts w:cs="Arial"/>
          <w:sz w:val="22"/>
          <w:szCs w:val="22"/>
        </w:rPr>
      </w:pPr>
      <w:r w:rsidRPr="00950D18">
        <w:rPr>
          <w:rFonts w:ascii="Arial" w:hAnsi="Arial" w:cs="Arial"/>
          <w:noProof/>
          <w:sz w:val="22"/>
          <w:szCs w:val="22"/>
          <w:lang w:val="fr-FR" w:bidi="fr-FR"/>
        </w:rPr>
        <w:t>Quand l’instance SQL Express est utilisée, les règles et moniteurs ciblés sur l’abonné peuvent déclencher une erreur.</w:t>
      </w:r>
    </w:p>
    <w:p w14:paraId="3E6C692A" w14:textId="77777777" w:rsidR="00B45B2D" w:rsidRPr="00950D18" w:rsidRDefault="00E776B7" w:rsidP="00A41429">
      <w:pPr>
        <w:spacing w:after="0" w:line="240" w:lineRule="auto"/>
        <w:rPr>
          <w:rFonts w:ascii="Arial" w:hAnsi="Arial" w:cs="Arial"/>
        </w:rPr>
      </w:pPr>
      <w:r w:rsidRPr="00950D18">
        <w:rPr>
          <w:rFonts w:ascii="Arial" w:hAnsi="Arial" w:cs="Arial"/>
          <w:b/>
          <w:lang w:val="fr-FR" w:bidi="fr-FR"/>
        </w:rPr>
        <w:t>Problème :</w:t>
      </w:r>
      <w:r w:rsidRPr="00950D18">
        <w:rPr>
          <w:rFonts w:ascii="Arial" w:hAnsi="Arial" w:cs="Arial"/>
          <w:lang w:val="fr-FR" w:bidi="fr-FR"/>
        </w:rPr>
        <w:t xml:space="preserve"> Quand l’instance SQL Express est utilisée, les </w:t>
      </w:r>
      <w:r w:rsidRPr="00950D18">
        <w:rPr>
          <w:rFonts w:ascii="Arial" w:hAnsi="Arial" w:cs="Arial"/>
          <w:color w:val="000000"/>
          <w:lang w:val="fr-FR" w:bidi="fr-FR"/>
        </w:rPr>
        <w:t>règles et moniteurs qui ciblent l’abonné peuvent déclencher l’exception suivante</w:t>
      </w:r>
      <w:r w:rsidRPr="00950D18">
        <w:rPr>
          <w:rFonts w:ascii="Arial" w:hAnsi="Arial" w:cs="Arial"/>
          <w:lang w:val="fr-FR" w:bidi="fr-FR"/>
        </w:rPr>
        <w:t xml:space="preserve"> : « Syntaxe du nom de fichier, de répertoire ou de volume incorrecte » dans le journal des événements. </w:t>
      </w:r>
    </w:p>
    <w:p w14:paraId="0EDD63BB" w14:textId="600B412E" w:rsidR="00E776B7" w:rsidRPr="00950D18" w:rsidRDefault="00E776B7" w:rsidP="00E776B7">
      <w:pPr>
        <w:spacing w:line="240" w:lineRule="auto"/>
        <w:rPr>
          <w:rStyle w:val="LabelEmbedded"/>
          <w:rFonts w:ascii="Arial" w:eastAsia="SimSun" w:hAnsi="Arial" w:cs="Arial"/>
          <w:kern w:val="24"/>
          <w:szCs w:val="22"/>
        </w:rPr>
      </w:pPr>
      <w:r w:rsidRPr="00950D18">
        <w:rPr>
          <w:rStyle w:val="LabelEmbedded"/>
          <w:rFonts w:ascii="Arial" w:eastAsia="SimSun" w:hAnsi="Arial" w:cs="Arial"/>
          <w:kern w:val="24"/>
          <w:szCs w:val="22"/>
          <w:lang w:val="fr-FR" w:bidi="fr-FR"/>
        </w:rPr>
        <w:t xml:space="preserve">Solution : </w:t>
      </w:r>
      <w:r w:rsidRPr="00950D18">
        <w:rPr>
          <w:rStyle w:val="LabelEmbedded"/>
          <w:rFonts w:ascii="Arial" w:eastAsia="SimSun" w:hAnsi="Arial" w:cs="Arial"/>
          <w:b w:val="0"/>
          <w:kern w:val="24"/>
          <w:szCs w:val="22"/>
          <w:lang w:val="fr-FR" w:bidi="fr-FR"/>
        </w:rPr>
        <w:t xml:space="preserve">aucune. </w:t>
      </w:r>
    </w:p>
    <w:p w14:paraId="5E47ABFD" w14:textId="77777777" w:rsidR="00E776B7" w:rsidRPr="00950D18" w:rsidRDefault="00E776B7" w:rsidP="00E776B7">
      <w:pPr>
        <w:pStyle w:val="Heading5"/>
        <w:spacing w:after="0" w:line="276" w:lineRule="auto"/>
        <w:rPr>
          <w:rStyle w:val="Heading5Char"/>
          <w:rFonts w:cs="Arial"/>
          <w:sz w:val="22"/>
          <w:szCs w:val="22"/>
        </w:rPr>
      </w:pPr>
      <w:r w:rsidRPr="00950D18">
        <w:rPr>
          <w:rFonts w:ascii="Arial" w:hAnsi="Arial" w:cs="Arial"/>
          <w:noProof/>
          <w:sz w:val="22"/>
          <w:szCs w:val="22"/>
          <w:lang w:val="fr-FR" w:bidi="fr-FR"/>
        </w:rPr>
        <w:t>Une erreur peut se produire en raison de conflits liés au délai d’expiration de la découverte.</w:t>
      </w:r>
    </w:p>
    <w:p w14:paraId="7E9DE571" w14:textId="77777777" w:rsidR="00E776B7" w:rsidRPr="00950D18" w:rsidRDefault="00E776B7" w:rsidP="00E776B7">
      <w:pPr>
        <w:spacing w:after="0" w:line="240" w:lineRule="auto"/>
        <w:rPr>
          <w:rFonts w:ascii="Arial" w:eastAsia="Times New Roman" w:hAnsi="Arial" w:cs="Arial"/>
          <w:lang w:eastAsia="ru-RU"/>
        </w:rPr>
      </w:pPr>
      <w:r w:rsidRPr="00950D18">
        <w:rPr>
          <w:rFonts w:ascii="Arial" w:hAnsi="Arial" w:cs="Arial"/>
          <w:b/>
          <w:lang w:val="fr-FR" w:bidi="fr-FR"/>
        </w:rPr>
        <w:t>Problème :</w:t>
      </w:r>
      <w:r w:rsidRPr="00950D18">
        <w:rPr>
          <w:rFonts w:ascii="Arial" w:eastAsia="Times New Roman" w:hAnsi="Arial" w:cs="Arial"/>
          <w:lang w:val="fr-FR" w:bidi="fr-FR"/>
        </w:rPr>
        <w:t xml:space="preserve"> Si la découverte du serveur de distribution ou de l’abonné est terminée avant la découverte de la base de données de cet objet (par exemple, la découverte de la base de données sur l’instance du serveur de distribution) selon le délai d’expiration établi, Operations Manager peut déclencher l’exception suivante avec la cible de relation : « Les données de détection n’ont pas pu être insérées dans la base de données Instance_Relation ID_Type ».</w:t>
      </w:r>
    </w:p>
    <w:p w14:paraId="3C114D32" w14:textId="77777777" w:rsidR="002A5B2E" w:rsidRPr="00950D18" w:rsidRDefault="00E776B7" w:rsidP="00A41429">
      <w:pPr>
        <w:spacing w:line="240" w:lineRule="auto"/>
        <w:rPr>
          <w:rStyle w:val="LabelEmbedded"/>
          <w:rFonts w:ascii="Arial" w:eastAsia="SimSun" w:hAnsi="Arial" w:cs="Arial"/>
          <w:b w:val="0"/>
          <w:kern w:val="24"/>
          <w:szCs w:val="22"/>
        </w:rPr>
      </w:pPr>
      <w:r w:rsidRPr="00950D18">
        <w:rPr>
          <w:rStyle w:val="LabelEmbedded"/>
          <w:rFonts w:ascii="Arial" w:eastAsia="SimSun" w:hAnsi="Arial" w:cs="Arial"/>
          <w:kern w:val="24"/>
          <w:szCs w:val="22"/>
          <w:lang w:val="fr-FR" w:bidi="fr-FR"/>
        </w:rPr>
        <w:t xml:space="preserve">Résolution : </w:t>
      </w:r>
      <w:r w:rsidRPr="00950D18">
        <w:rPr>
          <w:rStyle w:val="LabelEmbedded"/>
          <w:rFonts w:ascii="Arial" w:eastAsia="SimSun" w:hAnsi="Arial" w:cs="Arial"/>
          <w:b w:val="0"/>
          <w:kern w:val="24"/>
          <w:szCs w:val="22"/>
          <w:lang w:val="fr-FR" w:bidi="fr-FR"/>
        </w:rPr>
        <w:t>Pour éviter ce problème, vérifiez que le délai d’expiration dans les remplacements pour la découverte de base de données dans le moteur de base de données est inférieur ou égal au délai d’expiration dans les remplacements pour la découverte des instances du serveur de distribution ou de l’abonné.</w:t>
      </w:r>
    </w:p>
    <w:p w14:paraId="742360F3" w14:textId="11A3B153" w:rsidR="002A5B2E" w:rsidRPr="00950D18" w:rsidRDefault="002A5B2E" w:rsidP="002A5B2E">
      <w:pPr>
        <w:pStyle w:val="Heading5"/>
        <w:spacing w:after="0" w:line="276" w:lineRule="auto"/>
        <w:rPr>
          <w:rStyle w:val="Heading5Char"/>
          <w:rFonts w:cs="Arial"/>
          <w:sz w:val="22"/>
          <w:szCs w:val="22"/>
        </w:rPr>
      </w:pPr>
      <w:r w:rsidRPr="00950D18">
        <w:rPr>
          <w:rFonts w:ascii="Arial" w:hAnsi="Arial" w:cs="Arial"/>
          <w:noProof/>
          <w:sz w:val="22"/>
          <w:szCs w:val="22"/>
          <w:lang w:val="fr-FR" w:bidi="fr-FR"/>
        </w:rPr>
        <w:t>Les flux de travail de surveillance lèvent l’exception « Accès refusé » quand un profil d’identification par défaut est utilisé.</w:t>
      </w:r>
    </w:p>
    <w:p w14:paraId="0C4B349B" w14:textId="77777777" w:rsidR="002A5B2E" w:rsidRPr="00950D18" w:rsidRDefault="002A5B2E" w:rsidP="002A5B2E">
      <w:pPr>
        <w:spacing w:after="0" w:line="240" w:lineRule="auto"/>
        <w:rPr>
          <w:rFonts w:ascii="Arial" w:eastAsia="Times New Roman" w:hAnsi="Arial" w:cs="Arial"/>
          <w:lang w:eastAsia="ru-RU"/>
        </w:rPr>
      </w:pPr>
      <w:r w:rsidRPr="00950D18">
        <w:rPr>
          <w:rFonts w:ascii="Arial" w:hAnsi="Arial" w:cs="Arial"/>
          <w:b/>
          <w:lang w:val="fr-FR" w:bidi="fr-FR"/>
        </w:rPr>
        <w:t>Problème :</w:t>
      </w:r>
      <w:r w:rsidRPr="00950D18">
        <w:rPr>
          <w:rFonts w:ascii="Arial" w:eastAsia="Times New Roman" w:hAnsi="Arial" w:cs="Arial"/>
          <w:lang w:val="fr-FR" w:bidi="fr-FR"/>
        </w:rPr>
        <w:t xml:space="preserve"> Un certain nombre de flux de travail de surveillance lèvent l’exception « Accès refusé » quand un profil d’identification par défaut est utilisé et que l’agent de surveillance utilise le compte système local.</w:t>
      </w:r>
    </w:p>
    <w:p w14:paraId="154819A0" w14:textId="645F1D08" w:rsidR="00E00035" w:rsidRPr="00950D18" w:rsidRDefault="002A5B2E" w:rsidP="00A41429">
      <w:pPr>
        <w:spacing w:line="240" w:lineRule="auto"/>
        <w:rPr>
          <w:rStyle w:val="LabelEmbedded"/>
          <w:rFonts w:ascii="Arial" w:eastAsia="SimSun" w:hAnsi="Arial" w:cs="Arial"/>
          <w:b w:val="0"/>
          <w:kern w:val="24"/>
          <w:szCs w:val="22"/>
        </w:rPr>
      </w:pPr>
      <w:r w:rsidRPr="00950D18">
        <w:rPr>
          <w:rStyle w:val="LabelEmbedded"/>
          <w:rFonts w:ascii="Arial" w:eastAsia="SimSun" w:hAnsi="Arial" w:cs="Arial"/>
          <w:kern w:val="24"/>
          <w:szCs w:val="22"/>
          <w:lang w:val="fr-FR" w:bidi="fr-FR"/>
        </w:rPr>
        <w:t xml:space="preserve">Résolution : </w:t>
      </w:r>
      <w:r w:rsidRPr="00950D18">
        <w:rPr>
          <w:rStyle w:val="LabelEmbedded"/>
          <w:rFonts w:ascii="Arial" w:eastAsia="SimSun" w:hAnsi="Arial" w:cs="Arial"/>
          <w:b w:val="0"/>
          <w:kern w:val="24"/>
          <w:szCs w:val="22"/>
          <w:lang w:val="fr-FR" w:bidi="fr-FR"/>
        </w:rPr>
        <w:t>Un compte de domaine (ou un compte ayant accès à tous les ordinateurs de réplication) doit être utilisé pour le profil d’identification par défaut.</w:t>
      </w:r>
    </w:p>
    <w:p w14:paraId="74A45E95" w14:textId="77777777" w:rsidR="00B65960" w:rsidRPr="00950D18" w:rsidRDefault="00B65960" w:rsidP="00B65960">
      <w:pPr>
        <w:pStyle w:val="Heading5"/>
        <w:spacing w:after="0" w:line="276" w:lineRule="auto"/>
        <w:rPr>
          <w:rStyle w:val="Heading5Char"/>
          <w:rFonts w:cs="Arial"/>
          <w:sz w:val="22"/>
          <w:szCs w:val="22"/>
        </w:rPr>
      </w:pPr>
      <w:r w:rsidRPr="00950D18">
        <w:rPr>
          <w:rFonts w:ascii="Arial" w:hAnsi="Arial" w:cs="Arial"/>
          <w:noProof/>
          <w:sz w:val="22"/>
          <w:szCs w:val="22"/>
          <w:lang w:val="fr-FR" w:bidi="fr-FR"/>
        </w:rPr>
        <w:t>Des erreurs de référence de propriété peuvent apparaître dans le journal de l’agent lors de la mise à niveau du pack d’administration.</w:t>
      </w:r>
    </w:p>
    <w:p w14:paraId="60CD808C" w14:textId="77777777" w:rsidR="00B65960" w:rsidRPr="00950D18" w:rsidRDefault="00B65960" w:rsidP="00B65960">
      <w:pPr>
        <w:spacing w:after="0" w:line="240" w:lineRule="auto"/>
        <w:rPr>
          <w:rFonts w:ascii="Arial" w:eastAsia="Times New Roman" w:hAnsi="Arial" w:cs="Arial"/>
          <w:lang w:eastAsia="ru-RU"/>
        </w:rPr>
      </w:pPr>
      <w:r w:rsidRPr="00950D18">
        <w:rPr>
          <w:rFonts w:ascii="Arial" w:hAnsi="Arial" w:cs="Arial"/>
          <w:b/>
          <w:lang w:val="fr-FR" w:bidi="fr-FR"/>
        </w:rPr>
        <w:t xml:space="preserve">Problème : </w:t>
      </w:r>
      <w:r w:rsidRPr="00950D18">
        <w:rPr>
          <w:rFonts w:ascii="Arial" w:eastAsia="Times New Roman" w:hAnsi="Arial" w:cs="Arial"/>
          <w:lang w:val="fr-FR" w:bidi="fr-FR"/>
        </w:rPr>
        <w:t>Quand le pack d’administration est mis à niveau de la version 6.6.4.0. vers la version 6.7.2.0, certaines erreurs de référence de propriété peuvent apparaître dans le journal de l’agent. Les moniteurs affectés sont les suivants :</w:t>
      </w:r>
    </w:p>
    <w:p w14:paraId="46C975F7" w14:textId="77777777" w:rsidR="00B65960" w:rsidRPr="00950D18" w:rsidRDefault="00B65960" w:rsidP="00B65960">
      <w:pPr>
        <w:pStyle w:val="ListParagraph"/>
        <w:numPr>
          <w:ilvl w:val="0"/>
          <w:numId w:val="41"/>
        </w:numPr>
        <w:spacing w:before="240" w:after="0" w:line="240" w:lineRule="auto"/>
        <w:rPr>
          <w:rFonts w:ascii="Arial" w:eastAsia="Times New Roman" w:hAnsi="Arial" w:cs="Arial"/>
          <w:lang w:eastAsia="ru-RU"/>
        </w:rPr>
      </w:pPr>
      <w:r w:rsidRPr="00950D18">
        <w:rPr>
          <w:rFonts w:ascii="Arial" w:eastAsia="Times New Roman" w:hAnsi="Arial" w:cs="Arial"/>
          <w:lang w:val="fr-FR" w:bidi="fr-FR"/>
        </w:rPr>
        <w:t>État de SQL Server Agent pour le serveur de publication</w:t>
      </w:r>
    </w:p>
    <w:p w14:paraId="39BF6F47" w14:textId="77777777" w:rsidR="00B65960" w:rsidRPr="00950D18" w:rsidRDefault="00B65960" w:rsidP="00B65960">
      <w:pPr>
        <w:pStyle w:val="ListParagraph"/>
        <w:numPr>
          <w:ilvl w:val="0"/>
          <w:numId w:val="41"/>
        </w:numPr>
        <w:spacing w:after="0" w:line="240" w:lineRule="auto"/>
        <w:rPr>
          <w:rFonts w:ascii="Arial" w:eastAsia="Times New Roman" w:hAnsi="Arial" w:cs="Arial"/>
          <w:lang w:eastAsia="ru-RU"/>
        </w:rPr>
      </w:pPr>
      <w:r w:rsidRPr="00950D18">
        <w:rPr>
          <w:rFonts w:ascii="Arial" w:eastAsia="Times New Roman" w:hAnsi="Arial" w:cs="Arial"/>
          <w:lang w:val="fr-FR" w:bidi="fr-FR"/>
        </w:rPr>
        <w:t>État de SQL Server Agent pour le serveur de distribution</w:t>
      </w:r>
    </w:p>
    <w:p w14:paraId="001CDBE0" w14:textId="77777777" w:rsidR="00B65960" w:rsidRPr="00950D18" w:rsidRDefault="00B65960" w:rsidP="00B65960">
      <w:pPr>
        <w:pStyle w:val="ListParagraph"/>
        <w:numPr>
          <w:ilvl w:val="0"/>
          <w:numId w:val="41"/>
        </w:numPr>
        <w:spacing w:line="240" w:lineRule="auto"/>
        <w:rPr>
          <w:rFonts w:ascii="Arial" w:eastAsia="Times New Roman" w:hAnsi="Arial" w:cs="Arial"/>
          <w:lang w:eastAsia="ru-RU"/>
        </w:rPr>
      </w:pPr>
      <w:r w:rsidRPr="00950D18">
        <w:rPr>
          <w:rFonts w:ascii="Arial" w:eastAsia="Times New Roman" w:hAnsi="Arial" w:cs="Arial"/>
          <w:lang w:val="fr-FR" w:bidi="fr-FR"/>
        </w:rPr>
        <w:t>État de SQL Server Agent pour l’abonné</w:t>
      </w:r>
    </w:p>
    <w:p w14:paraId="44DD3600" w14:textId="205D1BD9" w:rsidR="00B65960" w:rsidRPr="00950D18" w:rsidRDefault="00B65960" w:rsidP="00A41429">
      <w:pPr>
        <w:spacing w:line="240" w:lineRule="auto"/>
        <w:rPr>
          <w:rFonts w:ascii="Arial" w:hAnsi="Arial" w:cs="Arial"/>
          <w:color w:val="000000"/>
        </w:rPr>
      </w:pPr>
      <w:r w:rsidRPr="00950D18">
        <w:rPr>
          <w:rStyle w:val="LabelEmbedded"/>
          <w:rFonts w:ascii="Arial" w:eastAsia="SimSun" w:hAnsi="Arial" w:cs="Arial"/>
          <w:kern w:val="24"/>
          <w:szCs w:val="22"/>
          <w:lang w:val="fr-FR" w:bidi="fr-FR"/>
        </w:rPr>
        <w:t xml:space="preserve">Résolution : </w:t>
      </w:r>
      <w:r w:rsidRPr="00950D18">
        <w:rPr>
          <w:rStyle w:val="LabelEmbedded"/>
          <w:rFonts w:ascii="Arial" w:eastAsia="SimSun" w:hAnsi="Arial" w:cs="Arial"/>
          <w:b w:val="0"/>
          <w:kern w:val="24"/>
          <w:szCs w:val="22"/>
          <w:lang w:val="fr-FR" w:bidi="fr-FR"/>
        </w:rPr>
        <w:t>Activez les découvertes de serveur de distribution, de serveur de publication et d’abonné, et attendez que le processus de découverte soit terminé.</w:t>
      </w:r>
    </w:p>
    <w:sectPr w:rsidR="00B65960" w:rsidRPr="00950D18" w:rsidSect="008D02DC">
      <w:headerReference w:type="default" r:id="rId79"/>
      <w:footerReference w:type="default" r:id="rId80"/>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0DDEE" w14:textId="77777777" w:rsidR="001F6B1C" w:rsidRDefault="001F6B1C">
      <w:r>
        <w:separator/>
      </w:r>
    </w:p>
    <w:p w14:paraId="220EA717" w14:textId="77777777" w:rsidR="001F6B1C" w:rsidRDefault="001F6B1C"/>
  </w:endnote>
  <w:endnote w:type="continuationSeparator" w:id="0">
    <w:p w14:paraId="7E31A317" w14:textId="77777777" w:rsidR="001F6B1C" w:rsidRDefault="001F6B1C">
      <w:r>
        <w:continuationSeparator/>
      </w:r>
    </w:p>
    <w:p w14:paraId="514A9EB1" w14:textId="77777777" w:rsidR="001F6B1C" w:rsidRDefault="001F6B1C"/>
  </w:endnote>
  <w:endnote w:type="continuationNotice" w:id="1">
    <w:p w14:paraId="1F7706C0" w14:textId="77777777" w:rsidR="001F6B1C" w:rsidRDefault="001F6B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DE389" w14:textId="4CF9DACE" w:rsidR="00E2189D" w:rsidRDefault="00E2189D" w:rsidP="00FB2389">
    <w:pPr>
      <w:pStyle w:val="Footer"/>
      <w:framePr w:wrap="around" w:vAnchor="text" w:hAnchor="margin" w:xAlign="right" w:y="1"/>
    </w:pPr>
    <w:r>
      <w:rPr>
        <w:lang w:bidi="fr-FR"/>
      </w:rPr>
      <w:fldChar w:fldCharType="begin"/>
    </w:r>
    <w:r>
      <w:rPr>
        <w:lang w:val="fr-FR" w:bidi="fr-FR"/>
      </w:rPr>
      <w:instrText xml:space="preserve">PAGE  </w:instrText>
    </w:r>
    <w:r>
      <w:rPr>
        <w:lang w:bidi="fr-FR"/>
      </w:rPr>
      <w:fldChar w:fldCharType="separate"/>
    </w:r>
    <w:r w:rsidR="00950D18">
      <w:rPr>
        <w:noProof/>
        <w:lang w:val="fr-FR" w:bidi="fr-FR"/>
      </w:rPr>
      <w:t>87</w:t>
    </w:r>
    <w:r>
      <w:rPr>
        <w:lang w:bidi="fr-FR"/>
      </w:rPr>
      <w:fldChar w:fldCharType="end"/>
    </w:r>
  </w:p>
  <w:p w14:paraId="562ECC65" w14:textId="77777777" w:rsidR="00E2189D" w:rsidRDefault="00E2189D" w:rsidP="00C273C7">
    <w:pPr>
      <w:pStyle w:val="Footer"/>
      <w:ind w:right="360"/>
    </w:pPr>
  </w:p>
  <w:p w14:paraId="5C641F6C" w14:textId="77777777" w:rsidR="00E2189D" w:rsidRDefault="00E218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4598" w14:textId="77777777" w:rsidR="00E2189D" w:rsidRDefault="00E2189D"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873AD" w14:textId="77777777" w:rsidR="00E2189D" w:rsidRDefault="00E2189D" w:rsidP="00FB2389">
    <w:pPr>
      <w:pStyle w:val="Page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B875B" w14:textId="40B9B532" w:rsidR="00E2189D" w:rsidRDefault="00E2189D" w:rsidP="008D02DC">
    <w:pPr>
      <w:pStyle w:val="Footer"/>
      <w:framePr w:wrap="around" w:vAnchor="text" w:hAnchor="margin" w:xAlign="right" w:y="1"/>
      <w:rPr>
        <w:rStyle w:val="PageNumber"/>
      </w:rPr>
    </w:pPr>
    <w:r>
      <w:rPr>
        <w:rStyle w:val="PageNumber"/>
        <w:lang w:bidi="fr-FR"/>
      </w:rPr>
      <w:fldChar w:fldCharType="begin"/>
    </w:r>
    <w:r>
      <w:rPr>
        <w:rStyle w:val="PageNumber"/>
        <w:lang w:val="fr-FR" w:bidi="fr-FR"/>
      </w:rPr>
      <w:instrText xml:space="preserve">PAGE  </w:instrText>
    </w:r>
    <w:r>
      <w:rPr>
        <w:rStyle w:val="PageNumber"/>
        <w:lang w:bidi="fr-FR"/>
      </w:rPr>
      <w:fldChar w:fldCharType="separate"/>
    </w:r>
    <w:r w:rsidR="00FD478B">
      <w:rPr>
        <w:rStyle w:val="PageNumber"/>
        <w:noProof/>
        <w:lang w:val="fr-FR" w:bidi="fr-FR"/>
      </w:rPr>
      <w:t>20</w:t>
    </w:r>
    <w:r>
      <w:rPr>
        <w:rStyle w:val="PageNumber"/>
        <w:lang w:bidi="fr-FR"/>
      </w:rPr>
      <w:fldChar w:fldCharType="end"/>
    </w:r>
  </w:p>
  <w:p w14:paraId="58648AD2" w14:textId="77777777" w:rsidR="00E2189D" w:rsidRDefault="00E2189D"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203BA" w14:textId="77777777" w:rsidR="001F6B1C" w:rsidRDefault="001F6B1C">
      <w:r>
        <w:separator/>
      </w:r>
    </w:p>
    <w:p w14:paraId="3305F56D" w14:textId="77777777" w:rsidR="001F6B1C" w:rsidRDefault="001F6B1C"/>
  </w:footnote>
  <w:footnote w:type="continuationSeparator" w:id="0">
    <w:p w14:paraId="077A0A4E" w14:textId="77777777" w:rsidR="001F6B1C" w:rsidRDefault="001F6B1C">
      <w:r>
        <w:continuationSeparator/>
      </w:r>
    </w:p>
    <w:p w14:paraId="6FEA19D1" w14:textId="77777777" w:rsidR="001F6B1C" w:rsidRDefault="001F6B1C"/>
  </w:footnote>
  <w:footnote w:type="continuationNotice" w:id="1">
    <w:p w14:paraId="647E1E11" w14:textId="77777777" w:rsidR="001F6B1C" w:rsidRDefault="001F6B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6A110" w14:textId="15332EE9" w:rsidR="00E2189D" w:rsidRDefault="00E2189D" w:rsidP="00C273C7">
    <w:pPr>
      <w:pStyle w:val="Header"/>
      <w:framePr w:wrap="around" w:vAnchor="text" w:hAnchor="margin" w:xAlign="right" w:y="1"/>
    </w:pPr>
    <w:r>
      <w:rPr>
        <w:lang w:bidi="fr-FR"/>
      </w:rPr>
      <w:fldChar w:fldCharType="begin"/>
    </w:r>
    <w:r>
      <w:rPr>
        <w:lang w:val="fr-FR" w:bidi="fr-FR"/>
      </w:rPr>
      <w:instrText xml:space="preserve">PAGE  </w:instrText>
    </w:r>
    <w:r>
      <w:rPr>
        <w:lang w:bidi="fr-FR"/>
      </w:rPr>
      <w:fldChar w:fldCharType="separate"/>
    </w:r>
    <w:r w:rsidR="00950D18">
      <w:rPr>
        <w:noProof/>
        <w:lang w:val="fr-FR" w:bidi="fr-FR"/>
      </w:rPr>
      <w:t>87</w:t>
    </w:r>
    <w:r>
      <w:rPr>
        <w:lang w:bidi="fr-FR"/>
      </w:rPr>
      <w:fldChar w:fldCharType="end"/>
    </w:r>
  </w:p>
  <w:p w14:paraId="07BD9ACA" w14:textId="77777777" w:rsidR="00E2189D" w:rsidRDefault="00E2189D" w:rsidP="00874AF4">
    <w:pPr>
      <w:pStyle w:val="Header"/>
      <w:ind w:right="360"/>
    </w:pPr>
  </w:p>
  <w:p w14:paraId="0FE7DECD" w14:textId="77777777" w:rsidR="00E2189D" w:rsidRDefault="00E218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4FBBC" w14:textId="77777777" w:rsidR="00E2189D" w:rsidRDefault="00E2189D"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66A45EA"/>
    <w:multiLevelType w:val="hybridMultilevel"/>
    <w:tmpl w:val="A6324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A86FB2"/>
    <w:multiLevelType w:val="hybridMultilevel"/>
    <w:tmpl w:val="93768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00F5B"/>
    <w:multiLevelType w:val="hybridMultilevel"/>
    <w:tmpl w:val="AA283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34B12"/>
    <w:multiLevelType w:val="hybridMultilevel"/>
    <w:tmpl w:val="889A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3760C"/>
    <w:multiLevelType w:val="hybridMultilevel"/>
    <w:tmpl w:val="1602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A1483"/>
    <w:multiLevelType w:val="multilevel"/>
    <w:tmpl w:val="1A98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912278"/>
    <w:multiLevelType w:val="hybridMultilevel"/>
    <w:tmpl w:val="EE9A15C8"/>
    <w:lvl w:ilvl="0" w:tplc="4ABA215C">
      <w:start w:val="1"/>
      <w:numFmt w:val="decimal"/>
      <w:lvlText w:val="%1."/>
      <w:lvlJc w:val="left"/>
      <w:pPr>
        <w:ind w:left="375" w:hanging="375"/>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2F727234"/>
    <w:multiLevelType w:val="hybridMultilevel"/>
    <w:tmpl w:val="1FBCEE7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6B24FD"/>
    <w:multiLevelType w:val="hybridMultilevel"/>
    <w:tmpl w:val="90C43A22"/>
    <w:lvl w:ilvl="0" w:tplc="735CF30A">
      <w:start w:val="1"/>
      <w:numFmt w:val="bullet"/>
      <w:lvlText w:val=""/>
      <w:lvlJc w:val="left"/>
      <w:pPr>
        <w:tabs>
          <w:tab w:val="num" w:pos="720"/>
        </w:tabs>
        <w:ind w:left="720" w:hanging="360"/>
      </w:pPr>
      <w:rPr>
        <w:rFonts w:ascii="Symbol" w:hAnsi="Symbol" w:hint="default"/>
      </w:rPr>
    </w:lvl>
    <w:lvl w:ilvl="1" w:tplc="75C46FF8" w:tentative="1">
      <w:start w:val="1"/>
      <w:numFmt w:val="bullet"/>
      <w:lvlText w:val=""/>
      <w:lvlJc w:val="left"/>
      <w:pPr>
        <w:tabs>
          <w:tab w:val="num" w:pos="1440"/>
        </w:tabs>
        <w:ind w:left="1440" w:hanging="360"/>
      </w:pPr>
      <w:rPr>
        <w:rFonts w:ascii="Symbol" w:hAnsi="Symbol" w:hint="default"/>
      </w:rPr>
    </w:lvl>
    <w:lvl w:ilvl="2" w:tplc="07BAEA8A" w:tentative="1">
      <w:start w:val="1"/>
      <w:numFmt w:val="bullet"/>
      <w:lvlText w:val=""/>
      <w:lvlJc w:val="left"/>
      <w:pPr>
        <w:tabs>
          <w:tab w:val="num" w:pos="2160"/>
        </w:tabs>
        <w:ind w:left="2160" w:hanging="360"/>
      </w:pPr>
      <w:rPr>
        <w:rFonts w:ascii="Symbol" w:hAnsi="Symbol" w:hint="default"/>
      </w:rPr>
    </w:lvl>
    <w:lvl w:ilvl="3" w:tplc="70D867C8" w:tentative="1">
      <w:start w:val="1"/>
      <w:numFmt w:val="bullet"/>
      <w:lvlText w:val=""/>
      <w:lvlJc w:val="left"/>
      <w:pPr>
        <w:tabs>
          <w:tab w:val="num" w:pos="2880"/>
        </w:tabs>
        <w:ind w:left="2880" w:hanging="360"/>
      </w:pPr>
      <w:rPr>
        <w:rFonts w:ascii="Symbol" w:hAnsi="Symbol" w:hint="default"/>
      </w:rPr>
    </w:lvl>
    <w:lvl w:ilvl="4" w:tplc="ED209B56" w:tentative="1">
      <w:start w:val="1"/>
      <w:numFmt w:val="bullet"/>
      <w:lvlText w:val=""/>
      <w:lvlJc w:val="left"/>
      <w:pPr>
        <w:tabs>
          <w:tab w:val="num" w:pos="3600"/>
        </w:tabs>
        <w:ind w:left="3600" w:hanging="360"/>
      </w:pPr>
      <w:rPr>
        <w:rFonts w:ascii="Symbol" w:hAnsi="Symbol" w:hint="default"/>
      </w:rPr>
    </w:lvl>
    <w:lvl w:ilvl="5" w:tplc="C8223974" w:tentative="1">
      <w:start w:val="1"/>
      <w:numFmt w:val="bullet"/>
      <w:lvlText w:val=""/>
      <w:lvlJc w:val="left"/>
      <w:pPr>
        <w:tabs>
          <w:tab w:val="num" w:pos="4320"/>
        </w:tabs>
        <w:ind w:left="4320" w:hanging="360"/>
      </w:pPr>
      <w:rPr>
        <w:rFonts w:ascii="Symbol" w:hAnsi="Symbol" w:hint="default"/>
      </w:rPr>
    </w:lvl>
    <w:lvl w:ilvl="6" w:tplc="945CFD38" w:tentative="1">
      <w:start w:val="1"/>
      <w:numFmt w:val="bullet"/>
      <w:lvlText w:val=""/>
      <w:lvlJc w:val="left"/>
      <w:pPr>
        <w:tabs>
          <w:tab w:val="num" w:pos="5040"/>
        </w:tabs>
        <w:ind w:left="5040" w:hanging="360"/>
      </w:pPr>
      <w:rPr>
        <w:rFonts w:ascii="Symbol" w:hAnsi="Symbol" w:hint="default"/>
      </w:rPr>
    </w:lvl>
    <w:lvl w:ilvl="7" w:tplc="FC9EBF04" w:tentative="1">
      <w:start w:val="1"/>
      <w:numFmt w:val="bullet"/>
      <w:lvlText w:val=""/>
      <w:lvlJc w:val="left"/>
      <w:pPr>
        <w:tabs>
          <w:tab w:val="num" w:pos="5760"/>
        </w:tabs>
        <w:ind w:left="5760" w:hanging="360"/>
      </w:pPr>
      <w:rPr>
        <w:rFonts w:ascii="Symbol" w:hAnsi="Symbol" w:hint="default"/>
      </w:rPr>
    </w:lvl>
    <w:lvl w:ilvl="8" w:tplc="9CF4D5A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0835349"/>
    <w:multiLevelType w:val="hybridMultilevel"/>
    <w:tmpl w:val="A4A4989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19A2596"/>
    <w:multiLevelType w:val="hybridMultilevel"/>
    <w:tmpl w:val="4FD65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5865DB"/>
    <w:multiLevelType w:val="hybridMultilevel"/>
    <w:tmpl w:val="BC5CBC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225DCE"/>
    <w:multiLevelType w:val="hybridMultilevel"/>
    <w:tmpl w:val="A4A4989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9F35D5"/>
    <w:multiLevelType w:val="hybridMultilevel"/>
    <w:tmpl w:val="C05055A0"/>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9" w15:restartNumberingAfterBreak="0">
    <w:nsid w:val="43C778B8"/>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21" w15:restartNumberingAfterBreak="0">
    <w:nsid w:val="48146CBA"/>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556744"/>
    <w:multiLevelType w:val="hybridMultilevel"/>
    <w:tmpl w:val="3558C4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51D117AF"/>
    <w:multiLevelType w:val="hybridMultilevel"/>
    <w:tmpl w:val="92265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3A40D24"/>
    <w:multiLevelType w:val="hybridMultilevel"/>
    <w:tmpl w:val="AA925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7121616"/>
    <w:multiLevelType w:val="hybridMultilevel"/>
    <w:tmpl w:val="11F4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240A15"/>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1430533"/>
    <w:multiLevelType w:val="hybridMultilevel"/>
    <w:tmpl w:val="54C2F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6A522B9"/>
    <w:multiLevelType w:val="hybridMultilevel"/>
    <w:tmpl w:val="131EC5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80F4ED6"/>
    <w:multiLevelType w:val="hybridMultilevel"/>
    <w:tmpl w:val="5FF0F590"/>
    <w:lvl w:ilvl="0" w:tplc="493E4946">
      <w:start w:val="200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35" w15:restartNumberingAfterBreak="0">
    <w:nsid w:val="6CCB7735"/>
    <w:multiLevelType w:val="hybridMultilevel"/>
    <w:tmpl w:val="E724F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03E44B6"/>
    <w:multiLevelType w:val="hybridMultilevel"/>
    <w:tmpl w:val="FBE057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38"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39" w15:restartNumberingAfterBreak="0">
    <w:nsid w:val="740D585E"/>
    <w:multiLevelType w:val="hybridMultilevel"/>
    <w:tmpl w:val="051A3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3B3689"/>
    <w:multiLevelType w:val="hybridMultilevel"/>
    <w:tmpl w:val="A7C0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8"/>
  </w:num>
  <w:num w:numId="3">
    <w:abstractNumId w:val="37"/>
  </w:num>
  <w:num w:numId="4">
    <w:abstractNumId w:val="34"/>
  </w:num>
  <w:num w:numId="5">
    <w:abstractNumId w:val="3"/>
  </w:num>
  <w:num w:numId="6">
    <w:abstractNumId w:val="24"/>
  </w:num>
  <w:num w:numId="7">
    <w:abstractNumId w:val="26"/>
  </w:num>
  <w:num w:numId="8">
    <w:abstractNumId w:val="14"/>
  </w:num>
  <w:num w:numId="9">
    <w:abstractNumId w:val="9"/>
  </w:num>
  <w:num w:numId="10">
    <w:abstractNumId w:val="31"/>
  </w:num>
  <w:num w:numId="11">
    <w:abstractNumId w:val="29"/>
  </w:num>
  <w:num w:numId="12">
    <w:abstractNumId w:val="27"/>
  </w:num>
  <w:num w:numId="13">
    <w:abstractNumId w:val="4"/>
  </w:num>
  <w:num w:numId="14">
    <w:abstractNumId w:val="33"/>
  </w:num>
  <w:num w:numId="15">
    <w:abstractNumId w:val="39"/>
  </w:num>
  <w:num w:numId="16">
    <w:abstractNumId w:val="30"/>
  </w:num>
  <w:num w:numId="17">
    <w:abstractNumId w:val="41"/>
  </w:num>
  <w:num w:numId="18">
    <w:abstractNumId w:val="7"/>
  </w:num>
  <w:num w:numId="19">
    <w:abstractNumId w:val="1"/>
  </w:num>
  <w:num w:numId="20">
    <w:abstractNumId w:val="21"/>
  </w:num>
  <w:num w:numId="21">
    <w:abstractNumId w:val="36"/>
  </w:num>
  <w:num w:numId="22">
    <w:abstractNumId w:val="19"/>
  </w:num>
  <w:num w:numId="23">
    <w:abstractNumId w:val="16"/>
  </w:num>
  <w:num w:numId="24">
    <w:abstractNumId w:val="23"/>
  </w:num>
  <w:num w:numId="25">
    <w:abstractNumId w:val="17"/>
  </w:num>
  <w:num w:numId="26">
    <w:abstractNumId w:val="13"/>
  </w:num>
  <w:num w:numId="27">
    <w:abstractNumId w:val="40"/>
  </w:num>
  <w:num w:numId="28">
    <w:abstractNumId w:val="8"/>
  </w:num>
  <w:num w:numId="29">
    <w:abstractNumId w:val="5"/>
  </w:num>
  <w:num w:numId="30">
    <w:abstractNumId w:val="11"/>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5"/>
  </w:num>
  <w:num w:numId="37">
    <w:abstractNumId w:val="0"/>
  </w:num>
  <w:num w:numId="38">
    <w:abstractNumId w:val="22"/>
  </w:num>
  <w:num w:numId="39">
    <w:abstractNumId w:val="15"/>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6"/>
  </w:num>
  <w:num w:numId="43">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n-US" w:vendorID="8" w:dllVersion="513" w:checkStyle="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YxNTYzMjCwMDIzs7RU0lEKTi0uzszPAykwrAUA58f1USwAAAA="/>
  </w:docVars>
  <w:rsids>
    <w:rsidRoot w:val="008D02DC"/>
    <w:rsid w:val="00000947"/>
    <w:rsid w:val="00001318"/>
    <w:rsid w:val="00003423"/>
    <w:rsid w:val="00005796"/>
    <w:rsid w:val="00007072"/>
    <w:rsid w:val="00007AF9"/>
    <w:rsid w:val="000100CD"/>
    <w:rsid w:val="000105B5"/>
    <w:rsid w:val="00011693"/>
    <w:rsid w:val="000203A6"/>
    <w:rsid w:val="00022457"/>
    <w:rsid w:val="00022535"/>
    <w:rsid w:val="000227B4"/>
    <w:rsid w:val="00027660"/>
    <w:rsid w:val="000279F4"/>
    <w:rsid w:val="00027D0C"/>
    <w:rsid w:val="000302D0"/>
    <w:rsid w:val="000315C1"/>
    <w:rsid w:val="00032519"/>
    <w:rsid w:val="00032926"/>
    <w:rsid w:val="00033D13"/>
    <w:rsid w:val="00036B97"/>
    <w:rsid w:val="000373EE"/>
    <w:rsid w:val="00037727"/>
    <w:rsid w:val="00047637"/>
    <w:rsid w:val="0005170A"/>
    <w:rsid w:val="000543DD"/>
    <w:rsid w:val="000565A6"/>
    <w:rsid w:val="00060894"/>
    <w:rsid w:val="00062CB1"/>
    <w:rsid w:val="00070796"/>
    <w:rsid w:val="00071C43"/>
    <w:rsid w:val="00072AA8"/>
    <w:rsid w:val="00073349"/>
    <w:rsid w:val="000739FA"/>
    <w:rsid w:val="00076608"/>
    <w:rsid w:val="00077F21"/>
    <w:rsid w:val="0008205E"/>
    <w:rsid w:val="0008622A"/>
    <w:rsid w:val="00086BBD"/>
    <w:rsid w:val="00095250"/>
    <w:rsid w:val="0009562C"/>
    <w:rsid w:val="000A2985"/>
    <w:rsid w:val="000A2DAF"/>
    <w:rsid w:val="000A31D2"/>
    <w:rsid w:val="000A36F8"/>
    <w:rsid w:val="000A4437"/>
    <w:rsid w:val="000A4ADB"/>
    <w:rsid w:val="000A5E65"/>
    <w:rsid w:val="000A69C2"/>
    <w:rsid w:val="000A7120"/>
    <w:rsid w:val="000B0C8A"/>
    <w:rsid w:val="000B6D7F"/>
    <w:rsid w:val="000C0D3F"/>
    <w:rsid w:val="000C1A00"/>
    <w:rsid w:val="000C1D1E"/>
    <w:rsid w:val="000C4059"/>
    <w:rsid w:val="000C499B"/>
    <w:rsid w:val="000C5C1A"/>
    <w:rsid w:val="000C678D"/>
    <w:rsid w:val="000D39CE"/>
    <w:rsid w:val="000D5C96"/>
    <w:rsid w:val="000E05F1"/>
    <w:rsid w:val="000E1258"/>
    <w:rsid w:val="000E5049"/>
    <w:rsid w:val="000F2425"/>
    <w:rsid w:val="000F3631"/>
    <w:rsid w:val="000F43A8"/>
    <w:rsid w:val="000F5B4C"/>
    <w:rsid w:val="000F78B5"/>
    <w:rsid w:val="000F7E73"/>
    <w:rsid w:val="00100CBE"/>
    <w:rsid w:val="00101005"/>
    <w:rsid w:val="00103526"/>
    <w:rsid w:val="0010376B"/>
    <w:rsid w:val="001073E3"/>
    <w:rsid w:val="00111E14"/>
    <w:rsid w:val="001129DD"/>
    <w:rsid w:val="00114A90"/>
    <w:rsid w:val="00122140"/>
    <w:rsid w:val="00123004"/>
    <w:rsid w:val="0012634E"/>
    <w:rsid w:val="001265A8"/>
    <w:rsid w:val="00127D8D"/>
    <w:rsid w:val="00130DCD"/>
    <w:rsid w:val="00132409"/>
    <w:rsid w:val="00134BF9"/>
    <w:rsid w:val="00134C36"/>
    <w:rsid w:val="0013675C"/>
    <w:rsid w:val="00140379"/>
    <w:rsid w:val="00142B79"/>
    <w:rsid w:val="00146247"/>
    <w:rsid w:val="00146615"/>
    <w:rsid w:val="00146B9B"/>
    <w:rsid w:val="0014741A"/>
    <w:rsid w:val="00150A81"/>
    <w:rsid w:val="00150EB1"/>
    <w:rsid w:val="00151586"/>
    <w:rsid w:val="00151AD0"/>
    <w:rsid w:val="00152737"/>
    <w:rsid w:val="001607EA"/>
    <w:rsid w:val="0016149B"/>
    <w:rsid w:val="00161888"/>
    <w:rsid w:val="00162E0A"/>
    <w:rsid w:val="00164119"/>
    <w:rsid w:val="001651D3"/>
    <w:rsid w:val="00165C1D"/>
    <w:rsid w:val="00166175"/>
    <w:rsid w:val="00166476"/>
    <w:rsid w:val="0017463F"/>
    <w:rsid w:val="001757E3"/>
    <w:rsid w:val="00180FD4"/>
    <w:rsid w:val="001819E2"/>
    <w:rsid w:val="001844A6"/>
    <w:rsid w:val="001844E2"/>
    <w:rsid w:val="00185647"/>
    <w:rsid w:val="001857DC"/>
    <w:rsid w:val="00190763"/>
    <w:rsid w:val="00195877"/>
    <w:rsid w:val="00196ADA"/>
    <w:rsid w:val="00197055"/>
    <w:rsid w:val="0019744B"/>
    <w:rsid w:val="00197AD5"/>
    <w:rsid w:val="00197D0E"/>
    <w:rsid w:val="001A02C0"/>
    <w:rsid w:val="001A215E"/>
    <w:rsid w:val="001A407E"/>
    <w:rsid w:val="001A5C36"/>
    <w:rsid w:val="001A6AB9"/>
    <w:rsid w:val="001A7150"/>
    <w:rsid w:val="001B0686"/>
    <w:rsid w:val="001B216C"/>
    <w:rsid w:val="001B30D7"/>
    <w:rsid w:val="001B4ADA"/>
    <w:rsid w:val="001B6A26"/>
    <w:rsid w:val="001C0892"/>
    <w:rsid w:val="001C0D21"/>
    <w:rsid w:val="001C2FEA"/>
    <w:rsid w:val="001C3B29"/>
    <w:rsid w:val="001C4126"/>
    <w:rsid w:val="001C5BD7"/>
    <w:rsid w:val="001C6070"/>
    <w:rsid w:val="001D0A33"/>
    <w:rsid w:val="001D23E6"/>
    <w:rsid w:val="001D4346"/>
    <w:rsid w:val="001E0A29"/>
    <w:rsid w:val="001E0BEE"/>
    <w:rsid w:val="001E1347"/>
    <w:rsid w:val="001F2F9D"/>
    <w:rsid w:val="001F3096"/>
    <w:rsid w:val="001F4758"/>
    <w:rsid w:val="001F5175"/>
    <w:rsid w:val="001F51CF"/>
    <w:rsid w:val="001F6B1C"/>
    <w:rsid w:val="00202710"/>
    <w:rsid w:val="00203FFB"/>
    <w:rsid w:val="00206078"/>
    <w:rsid w:val="002065DF"/>
    <w:rsid w:val="0021031E"/>
    <w:rsid w:val="00210985"/>
    <w:rsid w:val="00215569"/>
    <w:rsid w:val="00221094"/>
    <w:rsid w:val="00227D12"/>
    <w:rsid w:val="00231C90"/>
    <w:rsid w:val="0023279D"/>
    <w:rsid w:val="00232EA3"/>
    <w:rsid w:val="00234950"/>
    <w:rsid w:val="00234A70"/>
    <w:rsid w:val="00235A4B"/>
    <w:rsid w:val="002371A0"/>
    <w:rsid w:val="00244328"/>
    <w:rsid w:val="002464EC"/>
    <w:rsid w:val="00247C5C"/>
    <w:rsid w:val="00247F53"/>
    <w:rsid w:val="002506C8"/>
    <w:rsid w:val="00250D8E"/>
    <w:rsid w:val="00251171"/>
    <w:rsid w:val="002565CD"/>
    <w:rsid w:val="002572AE"/>
    <w:rsid w:val="00257503"/>
    <w:rsid w:val="002601E3"/>
    <w:rsid w:val="00261194"/>
    <w:rsid w:val="0026173D"/>
    <w:rsid w:val="00261C62"/>
    <w:rsid w:val="00266675"/>
    <w:rsid w:val="00267A96"/>
    <w:rsid w:val="00267B0E"/>
    <w:rsid w:val="00274900"/>
    <w:rsid w:val="00274A4C"/>
    <w:rsid w:val="002758FF"/>
    <w:rsid w:val="00275D12"/>
    <w:rsid w:val="00277CBC"/>
    <w:rsid w:val="00281882"/>
    <w:rsid w:val="00283545"/>
    <w:rsid w:val="00285386"/>
    <w:rsid w:val="0028645B"/>
    <w:rsid w:val="00287F04"/>
    <w:rsid w:val="00290D3E"/>
    <w:rsid w:val="00291BCC"/>
    <w:rsid w:val="00292041"/>
    <w:rsid w:val="002950B7"/>
    <w:rsid w:val="002A186B"/>
    <w:rsid w:val="002A4100"/>
    <w:rsid w:val="002A516A"/>
    <w:rsid w:val="002A5345"/>
    <w:rsid w:val="002A5B2E"/>
    <w:rsid w:val="002A6028"/>
    <w:rsid w:val="002A6332"/>
    <w:rsid w:val="002B0A93"/>
    <w:rsid w:val="002B10BC"/>
    <w:rsid w:val="002B2D7E"/>
    <w:rsid w:val="002B3101"/>
    <w:rsid w:val="002B3280"/>
    <w:rsid w:val="002B433B"/>
    <w:rsid w:val="002B4443"/>
    <w:rsid w:val="002B4CAB"/>
    <w:rsid w:val="002B5F79"/>
    <w:rsid w:val="002B6FE3"/>
    <w:rsid w:val="002B7112"/>
    <w:rsid w:val="002B76C0"/>
    <w:rsid w:val="002B780E"/>
    <w:rsid w:val="002C1A21"/>
    <w:rsid w:val="002C29BE"/>
    <w:rsid w:val="002C433C"/>
    <w:rsid w:val="002C4526"/>
    <w:rsid w:val="002C4872"/>
    <w:rsid w:val="002C71DB"/>
    <w:rsid w:val="002D0270"/>
    <w:rsid w:val="002D08CC"/>
    <w:rsid w:val="002D4296"/>
    <w:rsid w:val="002D6A5E"/>
    <w:rsid w:val="002D7228"/>
    <w:rsid w:val="002D7919"/>
    <w:rsid w:val="002E0C39"/>
    <w:rsid w:val="002E1341"/>
    <w:rsid w:val="002E2B36"/>
    <w:rsid w:val="002E3A79"/>
    <w:rsid w:val="002F059C"/>
    <w:rsid w:val="002F0B1C"/>
    <w:rsid w:val="002F1CA4"/>
    <w:rsid w:val="002F67CA"/>
    <w:rsid w:val="002F7F04"/>
    <w:rsid w:val="00304A49"/>
    <w:rsid w:val="00316317"/>
    <w:rsid w:val="00325451"/>
    <w:rsid w:val="003256C7"/>
    <w:rsid w:val="0032693C"/>
    <w:rsid w:val="003272E6"/>
    <w:rsid w:val="00330A47"/>
    <w:rsid w:val="00333C4D"/>
    <w:rsid w:val="0034036F"/>
    <w:rsid w:val="00341397"/>
    <w:rsid w:val="00341DB0"/>
    <w:rsid w:val="00345343"/>
    <w:rsid w:val="00345B76"/>
    <w:rsid w:val="0034731E"/>
    <w:rsid w:val="003507EC"/>
    <w:rsid w:val="00350FD3"/>
    <w:rsid w:val="00351D4A"/>
    <w:rsid w:val="00352CB0"/>
    <w:rsid w:val="0035709F"/>
    <w:rsid w:val="003574BE"/>
    <w:rsid w:val="00357CEE"/>
    <w:rsid w:val="003621D1"/>
    <w:rsid w:val="003622E6"/>
    <w:rsid w:val="0036270D"/>
    <w:rsid w:val="00364944"/>
    <w:rsid w:val="0036506D"/>
    <w:rsid w:val="00367A91"/>
    <w:rsid w:val="00370FF2"/>
    <w:rsid w:val="003715B0"/>
    <w:rsid w:val="00373494"/>
    <w:rsid w:val="00373FCF"/>
    <w:rsid w:val="00383119"/>
    <w:rsid w:val="00385F6A"/>
    <w:rsid w:val="00385FC2"/>
    <w:rsid w:val="0038646A"/>
    <w:rsid w:val="003869A4"/>
    <w:rsid w:val="003872BF"/>
    <w:rsid w:val="00387C76"/>
    <w:rsid w:val="003919D6"/>
    <w:rsid w:val="00397E28"/>
    <w:rsid w:val="003A0924"/>
    <w:rsid w:val="003A3A66"/>
    <w:rsid w:val="003A4611"/>
    <w:rsid w:val="003B06C2"/>
    <w:rsid w:val="003B39C3"/>
    <w:rsid w:val="003B3ECC"/>
    <w:rsid w:val="003B54B1"/>
    <w:rsid w:val="003B56B0"/>
    <w:rsid w:val="003C310E"/>
    <w:rsid w:val="003C4CBC"/>
    <w:rsid w:val="003C625C"/>
    <w:rsid w:val="003C6845"/>
    <w:rsid w:val="003C7396"/>
    <w:rsid w:val="003D0D89"/>
    <w:rsid w:val="003D172C"/>
    <w:rsid w:val="003D1ED4"/>
    <w:rsid w:val="003D3EC6"/>
    <w:rsid w:val="003D4926"/>
    <w:rsid w:val="003D58B7"/>
    <w:rsid w:val="003D66FE"/>
    <w:rsid w:val="003D6E57"/>
    <w:rsid w:val="003E42FD"/>
    <w:rsid w:val="003E685B"/>
    <w:rsid w:val="003E7BAF"/>
    <w:rsid w:val="003F3BD0"/>
    <w:rsid w:val="003F6A40"/>
    <w:rsid w:val="003F71F6"/>
    <w:rsid w:val="00400AA3"/>
    <w:rsid w:val="0040258F"/>
    <w:rsid w:val="004032DD"/>
    <w:rsid w:val="004047E7"/>
    <w:rsid w:val="004108B6"/>
    <w:rsid w:val="0041179C"/>
    <w:rsid w:val="00411999"/>
    <w:rsid w:val="0041221E"/>
    <w:rsid w:val="004133EB"/>
    <w:rsid w:val="00415BEC"/>
    <w:rsid w:val="0041688F"/>
    <w:rsid w:val="00417A0F"/>
    <w:rsid w:val="004209C1"/>
    <w:rsid w:val="00420A4E"/>
    <w:rsid w:val="0042137F"/>
    <w:rsid w:val="00422798"/>
    <w:rsid w:val="00424EA1"/>
    <w:rsid w:val="004265EB"/>
    <w:rsid w:val="0042791E"/>
    <w:rsid w:val="00431479"/>
    <w:rsid w:val="00433975"/>
    <w:rsid w:val="00433E09"/>
    <w:rsid w:val="00435D2E"/>
    <w:rsid w:val="004410FE"/>
    <w:rsid w:val="004426BC"/>
    <w:rsid w:val="00443C59"/>
    <w:rsid w:val="00444696"/>
    <w:rsid w:val="004449D6"/>
    <w:rsid w:val="00446509"/>
    <w:rsid w:val="00452CB1"/>
    <w:rsid w:val="00455A3C"/>
    <w:rsid w:val="00455F9B"/>
    <w:rsid w:val="0046390E"/>
    <w:rsid w:val="00463B04"/>
    <w:rsid w:val="00464E5D"/>
    <w:rsid w:val="00471B14"/>
    <w:rsid w:val="00473FA6"/>
    <w:rsid w:val="004755E4"/>
    <w:rsid w:val="00476632"/>
    <w:rsid w:val="00476C2E"/>
    <w:rsid w:val="0048155B"/>
    <w:rsid w:val="00491354"/>
    <w:rsid w:val="00495E0B"/>
    <w:rsid w:val="00497372"/>
    <w:rsid w:val="004A2A07"/>
    <w:rsid w:val="004A3E79"/>
    <w:rsid w:val="004A4294"/>
    <w:rsid w:val="004A4AF2"/>
    <w:rsid w:val="004A6519"/>
    <w:rsid w:val="004A694E"/>
    <w:rsid w:val="004A70FE"/>
    <w:rsid w:val="004A7974"/>
    <w:rsid w:val="004B097E"/>
    <w:rsid w:val="004B13F7"/>
    <w:rsid w:val="004B3049"/>
    <w:rsid w:val="004B376A"/>
    <w:rsid w:val="004B6E0B"/>
    <w:rsid w:val="004B7005"/>
    <w:rsid w:val="004B71EE"/>
    <w:rsid w:val="004B777E"/>
    <w:rsid w:val="004C0B7A"/>
    <w:rsid w:val="004C11F1"/>
    <w:rsid w:val="004C191A"/>
    <w:rsid w:val="004C21A8"/>
    <w:rsid w:val="004C29B4"/>
    <w:rsid w:val="004C3ADA"/>
    <w:rsid w:val="004C4AC8"/>
    <w:rsid w:val="004C55BF"/>
    <w:rsid w:val="004C6EC6"/>
    <w:rsid w:val="004C732C"/>
    <w:rsid w:val="004E37F2"/>
    <w:rsid w:val="004E5972"/>
    <w:rsid w:val="004F059E"/>
    <w:rsid w:val="004F2BC7"/>
    <w:rsid w:val="004F3F5D"/>
    <w:rsid w:val="004F44CE"/>
    <w:rsid w:val="004F475E"/>
    <w:rsid w:val="004F4F53"/>
    <w:rsid w:val="004F6FB5"/>
    <w:rsid w:val="00500996"/>
    <w:rsid w:val="00500BE4"/>
    <w:rsid w:val="00501C10"/>
    <w:rsid w:val="00503C11"/>
    <w:rsid w:val="005046C2"/>
    <w:rsid w:val="005054BC"/>
    <w:rsid w:val="00511875"/>
    <w:rsid w:val="00512557"/>
    <w:rsid w:val="005137A7"/>
    <w:rsid w:val="00517284"/>
    <w:rsid w:val="00517C24"/>
    <w:rsid w:val="005204D0"/>
    <w:rsid w:val="00520517"/>
    <w:rsid w:val="00523E57"/>
    <w:rsid w:val="00524BC2"/>
    <w:rsid w:val="00524BD4"/>
    <w:rsid w:val="0052508B"/>
    <w:rsid w:val="00530E80"/>
    <w:rsid w:val="00531D76"/>
    <w:rsid w:val="00531ED7"/>
    <w:rsid w:val="00533117"/>
    <w:rsid w:val="00533185"/>
    <w:rsid w:val="005332E9"/>
    <w:rsid w:val="00533CAB"/>
    <w:rsid w:val="00534CB9"/>
    <w:rsid w:val="005369A7"/>
    <w:rsid w:val="0054052F"/>
    <w:rsid w:val="0054253D"/>
    <w:rsid w:val="00545CA9"/>
    <w:rsid w:val="005461AE"/>
    <w:rsid w:val="00552E9A"/>
    <w:rsid w:val="00553186"/>
    <w:rsid w:val="0055402F"/>
    <w:rsid w:val="00554B20"/>
    <w:rsid w:val="00554DD4"/>
    <w:rsid w:val="00557EDC"/>
    <w:rsid w:val="005623C3"/>
    <w:rsid w:val="005635C5"/>
    <w:rsid w:val="005645BE"/>
    <w:rsid w:val="00565A9C"/>
    <w:rsid w:val="00565CB8"/>
    <w:rsid w:val="00566C30"/>
    <w:rsid w:val="00567D7C"/>
    <w:rsid w:val="00567E6F"/>
    <w:rsid w:val="005738C1"/>
    <w:rsid w:val="00574A46"/>
    <w:rsid w:val="0057728B"/>
    <w:rsid w:val="00580D06"/>
    <w:rsid w:val="0058274B"/>
    <w:rsid w:val="00584349"/>
    <w:rsid w:val="005856A3"/>
    <w:rsid w:val="00591525"/>
    <w:rsid w:val="0059178D"/>
    <w:rsid w:val="00592522"/>
    <w:rsid w:val="005928D3"/>
    <w:rsid w:val="00596EB0"/>
    <w:rsid w:val="005A194D"/>
    <w:rsid w:val="005A2314"/>
    <w:rsid w:val="005A2A5B"/>
    <w:rsid w:val="005A4BB2"/>
    <w:rsid w:val="005A52E9"/>
    <w:rsid w:val="005B21E6"/>
    <w:rsid w:val="005B29C2"/>
    <w:rsid w:val="005B4F74"/>
    <w:rsid w:val="005C408E"/>
    <w:rsid w:val="005C4C9B"/>
    <w:rsid w:val="005C79A9"/>
    <w:rsid w:val="005D233B"/>
    <w:rsid w:val="005D43E3"/>
    <w:rsid w:val="005D49A5"/>
    <w:rsid w:val="005D5A74"/>
    <w:rsid w:val="005D6D85"/>
    <w:rsid w:val="005D73CF"/>
    <w:rsid w:val="005D7D69"/>
    <w:rsid w:val="005E1405"/>
    <w:rsid w:val="005E7C22"/>
    <w:rsid w:val="005F0030"/>
    <w:rsid w:val="005F3B74"/>
    <w:rsid w:val="005F410D"/>
    <w:rsid w:val="005F54AF"/>
    <w:rsid w:val="005F71C6"/>
    <w:rsid w:val="005F7EE5"/>
    <w:rsid w:val="00604919"/>
    <w:rsid w:val="0060725C"/>
    <w:rsid w:val="00610CA0"/>
    <w:rsid w:val="0061280C"/>
    <w:rsid w:val="00612AF3"/>
    <w:rsid w:val="00613B7B"/>
    <w:rsid w:val="00613E1C"/>
    <w:rsid w:val="00620925"/>
    <w:rsid w:val="00621AD2"/>
    <w:rsid w:val="00621E47"/>
    <w:rsid w:val="00622316"/>
    <w:rsid w:val="006228A8"/>
    <w:rsid w:val="00622DB0"/>
    <w:rsid w:val="0062456E"/>
    <w:rsid w:val="006318C6"/>
    <w:rsid w:val="0063370A"/>
    <w:rsid w:val="0063420A"/>
    <w:rsid w:val="006355AB"/>
    <w:rsid w:val="00637337"/>
    <w:rsid w:val="00637DA7"/>
    <w:rsid w:val="00640444"/>
    <w:rsid w:val="006404EA"/>
    <w:rsid w:val="00640D39"/>
    <w:rsid w:val="00643431"/>
    <w:rsid w:val="00644CD8"/>
    <w:rsid w:val="006456B6"/>
    <w:rsid w:val="00645D45"/>
    <w:rsid w:val="00645D9E"/>
    <w:rsid w:val="00647479"/>
    <w:rsid w:val="00647623"/>
    <w:rsid w:val="00650209"/>
    <w:rsid w:val="0065030B"/>
    <w:rsid w:val="00650B90"/>
    <w:rsid w:val="00652341"/>
    <w:rsid w:val="00654891"/>
    <w:rsid w:val="00657C96"/>
    <w:rsid w:val="00663A15"/>
    <w:rsid w:val="00664AB3"/>
    <w:rsid w:val="00664EA8"/>
    <w:rsid w:val="006658FE"/>
    <w:rsid w:val="0066775C"/>
    <w:rsid w:val="00671DDE"/>
    <w:rsid w:val="0067454F"/>
    <w:rsid w:val="006776BA"/>
    <w:rsid w:val="00677BED"/>
    <w:rsid w:val="00680CC9"/>
    <w:rsid w:val="0068154F"/>
    <w:rsid w:val="00681D37"/>
    <w:rsid w:val="00683299"/>
    <w:rsid w:val="0068465F"/>
    <w:rsid w:val="00686E2E"/>
    <w:rsid w:val="006A1369"/>
    <w:rsid w:val="006A2137"/>
    <w:rsid w:val="006A6B5A"/>
    <w:rsid w:val="006A6BD2"/>
    <w:rsid w:val="006A7028"/>
    <w:rsid w:val="006B0813"/>
    <w:rsid w:val="006B281C"/>
    <w:rsid w:val="006B347F"/>
    <w:rsid w:val="006B42AF"/>
    <w:rsid w:val="006B4895"/>
    <w:rsid w:val="006B729A"/>
    <w:rsid w:val="006B739C"/>
    <w:rsid w:val="006B78FC"/>
    <w:rsid w:val="006C018B"/>
    <w:rsid w:val="006C0C9C"/>
    <w:rsid w:val="006C1B63"/>
    <w:rsid w:val="006C1D33"/>
    <w:rsid w:val="006C5BC9"/>
    <w:rsid w:val="006C65CB"/>
    <w:rsid w:val="006C6989"/>
    <w:rsid w:val="006D0C2A"/>
    <w:rsid w:val="006D2D29"/>
    <w:rsid w:val="006D2FF2"/>
    <w:rsid w:val="006D4172"/>
    <w:rsid w:val="006D4F13"/>
    <w:rsid w:val="006D688A"/>
    <w:rsid w:val="006D7151"/>
    <w:rsid w:val="006E1BC4"/>
    <w:rsid w:val="006E27EF"/>
    <w:rsid w:val="006E3677"/>
    <w:rsid w:val="006E3C69"/>
    <w:rsid w:val="006E63DB"/>
    <w:rsid w:val="006E730E"/>
    <w:rsid w:val="006E7691"/>
    <w:rsid w:val="006F2B72"/>
    <w:rsid w:val="006F3B6C"/>
    <w:rsid w:val="006F431F"/>
    <w:rsid w:val="006F44D6"/>
    <w:rsid w:val="006F71DA"/>
    <w:rsid w:val="006F75D9"/>
    <w:rsid w:val="006F7648"/>
    <w:rsid w:val="006F7BDD"/>
    <w:rsid w:val="00700BEB"/>
    <w:rsid w:val="00700C69"/>
    <w:rsid w:val="0070153B"/>
    <w:rsid w:val="007048FD"/>
    <w:rsid w:val="00704D81"/>
    <w:rsid w:val="0070724D"/>
    <w:rsid w:val="00710031"/>
    <w:rsid w:val="00714156"/>
    <w:rsid w:val="007144C0"/>
    <w:rsid w:val="00714B7F"/>
    <w:rsid w:val="0071629B"/>
    <w:rsid w:val="00720205"/>
    <w:rsid w:val="00720F8D"/>
    <w:rsid w:val="007225C0"/>
    <w:rsid w:val="00724E6F"/>
    <w:rsid w:val="00732326"/>
    <w:rsid w:val="007334E6"/>
    <w:rsid w:val="00734A0C"/>
    <w:rsid w:val="007351E5"/>
    <w:rsid w:val="00735A17"/>
    <w:rsid w:val="00740909"/>
    <w:rsid w:val="0074177E"/>
    <w:rsid w:val="00742F69"/>
    <w:rsid w:val="0074439F"/>
    <w:rsid w:val="00745BFA"/>
    <w:rsid w:val="00745CF5"/>
    <w:rsid w:val="0074612C"/>
    <w:rsid w:val="00746B37"/>
    <w:rsid w:val="00746CA8"/>
    <w:rsid w:val="00747E4A"/>
    <w:rsid w:val="00750077"/>
    <w:rsid w:val="00750520"/>
    <w:rsid w:val="0075307B"/>
    <w:rsid w:val="00753C0E"/>
    <w:rsid w:val="0075788A"/>
    <w:rsid w:val="00763B8F"/>
    <w:rsid w:val="00763BD1"/>
    <w:rsid w:val="007657CD"/>
    <w:rsid w:val="00765A32"/>
    <w:rsid w:val="007669BE"/>
    <w:rsid w:val="00766FF5"/>
    <w:rsid w:val="007705B2"/>
    <w:rsid w:val="007725D0"/>
    <w:rsid w:val="007726BC"/>
    <w:rsid w:val="007728FC"/>
    <w:rsid w:val="0077360C"/>
    <w:rsid w:val="0078236B"/>
    <w:rsid w:val="00784396"/>
    <w:rsid w:val="00784966"/>
    <w:rsid w:val="00784CF1"/>
    <w:rsid w:val="0078664A"/>
    <w:rsid w:val="00787773"/>
    <w:rsid w:val="00787D18"/>
    <w:rsid w:val="00794F2C"/>
    <w:rsid w:val="00796440"/>
    <w:rsid w:val="007A0EA7"/>
    <w:rsid w:val="007A4A85"/>
    <w:rsid w:val="007B05D4"/>
    <w:rsid w:val="007B5B7B"/>
    <w:rsid w:val="007C072B"/>
    <w:rsid w:val="007C291B"/>
    <w:rsid w:val="007C5888"/>
    <w:rsid w:val="007C5E86"/>
    <w:rsid w:val="007C7206"/>
    <w:rsid w:val="007C75A9"/>
    <w:rsid w:val="007D3106"/>
    <w:rsid w:val="007D3B0F"/>
    <w:rsid w:val="007D70D0"/>
    <w:rsid w:val="007E1F12"/>
    <w:rsid w:val="007E36E2"/>
    <w:rsid w:val="007E39EB"/>
    <w:rsid w:val="007E60F5"/>
    <w:rsid w:val="007F4C5E"/>
    <w:rsid w:val="007F756A"/>
    <w:rsid w:val="007F775A"/>
    <w:rsid w:val="007F7D0D"/>
    <w:rsid w:val="007F7EBE"/>
    <w:rsid w:val="00803BB3"/>
    <w:rsid w:val="00803EA6"/>
    <w:rsid w:val="0080449F"/>
    <w:rsid w:val="00806B34"/>
    <w:rsid w:val="008107E0"/>
    <w:rsid w:val="00813159"/>
    <w:rsid w:val="00813D11"/>
    <w:rsid w:val="00817B56"/>
    <w:rsid w:val="00820103"/>
    <w:rsid w:val="00820B8F"/>
    <w:rsid w:val="00820DFC"/>
    <w:rsid w:val="00824337"/>
    <w:rsid w:val="008243D5"/>
    <w:rsid w:val="00824C65"/>
    <w:rsid w:val="008257D3"/>
    <w:rsid w:val="00825B92"/>
    <w:rsid w:val="00826B14"/>
    <w:rsid w:val="00826BB3"/>
    <w:rsid w:val="00827468"/>
    <w:rsid w:val="00827541"/>
    <w:rsid w:val="00830D50"/>
    <w:rsid w:val="008350EE"/>
    <w:rsid w:val="00835DD2"/>
    <w:rsid w:val="00835F94"/>
    <w:rsid w:val="00836528"/>
    <w:rsid w:val="008421D9"/>
    <w:rsid w:val="00843368"/>
    <w:rsid w:val="00843516"/>
    <w:rsid w:val="00844B91"/>
    <w:rsid w:val="008519EE"/>
    <w:rsid w:val="00851AE8"/>
    <w:rsid w:val="00853B3F"/>
    <w:rsid w:val="00856904"/>
    <w:rsid w:val="00856D32"/>
    <w:rsid w:val="008570D3"/>
    <w:rsid w:val="008573BD"/>
    <w:rsid w:val="00860465"/>
    <w:rsid w:val="00860FB5"/>
    <w:rsid w:val="00862518"/>
    <w:rsid w:val="00863533"/>
    <w:rsid w:val="00864DD5"/>
    <w:rsid w:val="00864EF4"/>
    <w:rsid w:val="00866B56"/>
    <w:rsid w:val="008712F3"/>
    <w:rsid w:val="008726E7"/>
    <w:rsid w:val="00874A8A"/>
    <w:rsid w:val="00874AF4"/>
    <w:rsid w:val="00880A7B"/>
    <w:rsid w:val="008901D3"/>
    <w:rsid w:val="00890799"/>
    <w:rsid w:val="00891256"/>
    <w:rsid w:val="008939BA"/>
    <w:rsid w:val="00896442"/>
    <w:rsid w:val="00896F8A"/>
    <w:rsid w:val="008A052D"/>
    <w:rsid w:val="008A6B58"/>
    <w:rsid w:val="008A7087"/>
    <w:rsid w:val="008A72B8"/>
    <w:rsid w:val="008B05AA"/>
    <w:rsid w:val="008B20E3"/>
    <w:rsid w:val="008B257A"/>
    <w:rsid w:val="008B3DCA"/>
    <w:rsid w:val="008B4D53"/>
    <w:rsid w:val="008B6A92"/>
    <w:rsid w:val="008C1BE3"/>
    <w:rsid w:val="008C3ED6"/>
    <w:rsid w:val="008C4A9C"/>
    <w:rsid w:val="008C7B4F"/>
    <w:rsid w:val="008D01E9"/>
    <w:rsid w:val="008D0244"/>
    <w:rsid w:val="008D02DC"/>
    <w:rsid w:val="008D3B02"/>
    <w:rsid w:val="008D3D6D"/>
    <w:rsid w:val="008D4575"/>
    <w:rsid w:val="008D79A7"/>
    <w:rsid w:val="008E1A5D"/>
    <w:rsid w:val="008E2900"/>
    <w:rsid w:val="008E3488"/>
    <w:rsid w:val="008E484E"/>
    <w:rsid w:val="008E4E6B"/>
    <w:rsid w:val="008E533F"/>
    <w:rsid w:val="008F215A"/>
    <w:rsid w:val="008F6A46"/>
    <w:rsid w:val="00901EB6"/>
    <w:rsid w:val="00902719"/>
    <w:rsid w:val="00902D80"/>
    <w:rsid w:val="00907A91"/>
    <w:rsid w:val="009130FC"/>
    <w:rsid w:val="0091559D"/>
    <w:rsid w:val="0092150C"/>
    <w:rsid w:val="00921A23"/>
    <w:rsid w:val="00922685"/>
    <w:rsid w:val="00922B82"/>
    <w:rsid w:val="00922CDF"/>
    <w:rsid w:val="009232CB"/>
    <w:rsid w:val="00923EDB"/>
    <w:rsid w:val="00924C83"/>
    <w:rsid w:val="00924CF7"/>
    <w:rsid w:val="00926E9D"/>
    <w:rsid w:val="00927FA0"/>
    <w:rsid w:val="00931D81"/>
    <w:rsid w:val="0093215A"/>
    <w:rsid w:val="00932A06"/>
    <w:rsid w:val="00932AE6"/>
    <w:rsid w:val="0093312E"/>
    <w:rsid w:val="00933B43"/>
    <w:rsid w:val="00941665"/>
    <w:rsid w:val="0094316D"/>
    <w:rsid w:val="00950BA0"/>
    <w:rsid w:val="00950D18"/>
    <w:rsid w:val="00952B2D"/>
    <w:rsid w:val="0095501B"/>
    <w:rsid w:val="00956F24"/>
    <w:rsid w:val="00960CB2"/>
    <w:rsid w:val="00960DE3"/>
    <w:rsid w:val="00960FA9"/>
    <w:rsid w:val="0096220E"/>
    <w:rsid w:val="00965276"/>
    <w:rsid w:val="009664A1"/>
    <w:rsid w:val="0096674C"/>
    <w:rsid w:val="0097060D"/>
    <w:rsid w:val="009709D7"/>
    <w:rsid w:val="00972A4C"/>
    <w:rsid w:val="00973E7C"/>
    <w:rsid w:val="00976080"/>
    <w:rsid w:val="00976A3D"/>
    <w:rsid w:val="00976F68"/>
    <w:rsid w:val="00980E08"/>
    <w:rsid w:val="009812AA"/>
    <w:rsid w:val="009815CD"/>
    <w:rsid w:val="00981994"/>
    <w:rsid w:val="00983CD5"/>
    <w:rsid w:val="009845A3"/>
    <w:rsid w:val="00984A03"/>
    <w:rsid w:val="0098591C"/>
    <w:rsid w:val="009905F4"/>
    <w:rsid w:val="009907D1"/>
    <w:rsid w:val="009932D6"/>
    <w:rsid w:val="009972B7"/>
    <w:rsid w:val="009A1FAA"/>
    <w:rsid w:val="009A46E7"/>
    <w:rsid w:val="009A480E"/>
    <w:rsid w:val="009A7267"/>
    <w:rsid w:val="009B048E"/>
    <w:rsid w:val="009B0CB6"/>
    <w:rsid w:val="009B28B9"/>
    <w:rsid w:val="009B294A"/>
    <w:rsid w:val="009C122A"/>
    <w:rsid w:val="009C22BC"/>
    <w:rsid w:val="009C2664"/>
    <w:rsid w:val="009C46D9"/>
    <w:rsid w:val="009C5332"/>
    <w:rsid w:val="009C67AD"/>
    <w:rsid w:val="009D027D"/>
    <w:rsid w:val="009D7C81"/>
    <w:rsid w:val="009E1B8C"/>
    <w:rsid w:val="009E1C08"/>
    <w:rsid w:val="009E45AE"/>
    <w:rsid w:val="009E5C42"/>
    <w:rsid w:val="009F06B4"/>
    <w:rsid w:val="009F1BDA"/>
    <w:rsid w:val="009F2910"/>
    <w:rsid w:val="009F4615"/>
    <w:rsid w:val="009F7554"/>
    <w:rsid w:val="009F776B"/>
    <w:rsid w:val="009F7E0A"/>
    <w:rsid w:val="00A0066B"/>
    <w:rsid w:val="00A025C1"/>
    <w:rsid w:val="00A07387"/>
    <w:rsid w:val="00A11721"/>
    <w:rsid w:val="00A117E8"/>
    <w:rsid w:val="00A12A81"/>
    <w:rsid w:val="00A12CE0"/>
    <w:rsid w:val="00A130B8"/>
    <w:rsid w:val="00A13729"/>
    <w:rsid w:val="00A16574"/>
    <w:rsid w:val="00A25255"/>
    <w:rsid w:val="00A25CD9"/>
    <w:rsid w:val="00A304C5"/>
    <w:rsid w:val="00A3071C"/>
    <w:rsid w:val="00A317D1"/>
    <w:rsid w:val="00A3385F"/>
    <w:rsid w:val="00A339A4"/>
    <w:rsid w:val="00A347ED"/>
    <w:rsid w:val="00A35219"/>
    <w:rsid w:val="00A35B6D"/>
    <w:rsid w:val="00A373F0"/>
    <w:rsid w:val="00A37830"/>
    <w:rsid w:val="00A40079"/>
    <w:rsid w:val="00A40370"/>
    <w:rsid w:val="00A41429"/>
    <w:rsid w:val="00A45902"/>
    <w:rsid w:val="00A45B11"/>
    <w:rsid w:val="00A53807"/>
    <w:rsid w:val="00A53B95"/>
    <w:rsid w:val="00A557FB"/>
    <w:rsid w:val="00A56EB5"/>
    <w:rsid w:val="00A57468"/>
    <w:rsid w:val="00A60A86"/>
    <w:rsid w:val="00A61476"/>
    <w:rsid w:val="00A61F36"/>
    <w:rsid w:val="00A620F8"/>
    <w:rsid w:val="00A62FF5"/>
    <w:rsid w:val="00A62FFF"/>
    <w:rsid w:val="00A64ADA"/>
    <w:rsid w:val="00A64E25"/>
    <w:rsid w:val="00A6592D"/>
    <w:rsid w:val="00A6758C"/>
    <w:rsid w:val="00A67DA0"/>
    <w:rsid w:val="00A67E12"/>
    <w:rsid w:val="00A70E33"/>
    <w:rsid w:val="00A776CF"/>
    <w:rsid w:val="00A82C7B"/>
    <w:rsid w:val="00A83480"/>
    <w:rsid w:val="00A86492"/>
    <w:rsid w:val="00A875EA"/>
    <w:rsid w:val="00A92A29"/>
    <w:rsid w:val="00A93ED4"/>
    <w:rsid w:val="00A9519E"/>
    <w:rsid w:val="00A96B54"/>
    <w:rsid w:val="00AA26DF"/>
    <w:rsid w:val="00AA4576"/>
    <w:rsid w:val="00AA4953"/>
    <w:rsid w:val="00AA6171"/>
    <w:rsid w:val="00AB0571"/>
    <w:rsid w:val="00AB071E"/>
    <w:rsid w:val="00AB1772"/>
    <w:rsid w:val="00AB37F3"/>
    <w:rsid w:val="00AB3FE2"/>
    <w:rsid w:val="00AB44A2"/>
    <w:rsid w:val="00AB46FB"/>
    <w:rsid w:val="00AB49CC"/>
    <w:rsid w:val="00AB6BA5"/>
    <w:rsid w:val="00AC3764"/>
    <w:rsid w:val="00AD380C"/>
    <w:rsid w:val="00AD4CD8"/>
    <w:rsid w:val="00AD62FD"/>
    <w:rsid w:val="00AD7484"/>
    <w:rsid w:val="00AE147B"/>
    <w:rsid w:val="00AE14A2"/>
    <w:rsid w:val="00AE2FE1"/>
    <w:rsid w:val="00AE3238"/>
    <w:rsid w:val="00AE367E"/>
    <w:rsid w:val="00AE6D49"/>
    <w:rsid w:val="00AE7D40"/>
    <w:rsid w:val="00AE7D78"/>
    <w:rsid w:val="00AF0093"/>
    <w:rsid w:val="00AF09DB"/>
    <w:rsid w:val="00AF275F"/>
    <w:rsid w:val="00AF45B2"/>
    <w:rsid w:val="00AF4F68"/>
    <w:rsid w:val="00AF59B6"/>
    <w:rsid w:val="00AF5CE2"/>
    <w:rsid w:val="00AF76F1"/>
    <w:rsid w:val="00B03252"/>
    <w:rsid w:val="00B046AD"/>
    <w:rsid w:val="00B04BC8"/>
    <w:rsid w:val="00B05C0E"/>
    <w:rsid w:val="00B101D6"/>
    <w:rsid w:val="00B10245"/>
    <w:rsid w:val="00B10E39"/>
    <w:rsid w:val="00B11197"/>
    <w:rsid w:val="00B11A96"/>
    <w:rsid w:val="00B13921"/>
    <w:rsid w:val="00B13C2F"/>
    <w:rsid w:val="00B1545C"/>
    <w:rsid w:val="00B15556"/>
    <w:rsid w:val="00B163E4"/>
    <w:rsid w:val="00B1721F"/>
    <w:rsid w:val="00B219EB"/>
    <w:rsid w:val="00B22988"/>
    <w:rsid w:val="00B246BA"/>
    <w:rsid w:val="00B2673A"/>
    <w:rsid w:val="00B31DEA"/>
    <w:rsid w:val="00B32B93"/>
    <w:rsid w:val="00B33599"/>
    <w:rsid w:val="00B33732"/>
    <w:rsid w:val="00B3513F"/>
    <w:rsid w:val="00B4167A"/>
    <w:rsid w:val="00B42C27"/>
    <w:rsid w:val="00B43B67"/>
    <w:rsid w:val="00B4424F"/>
    <w:rsid w:val="00B44665"/>
    <w:rsid w:val="00B447BE"/>
    <w:rsid w:val="00B45B2D"/>
    <w:rsid w:val="00B51AB1"/>
    <w:rsid w:val="00B51EE4"/>
    <w:rsid w:val="00B522AA"/>
    <w:rsid w:val="00B533E1"/>
    <w:rsid w:val="00B53560"/>
    <w:rsid w:val="00B53FEA"/>
    <w:rsid w:val="00B55F54"/>
    <w:rsid w:val="00B570FB"/>
    <w:rsid w:val="00B62CB5"/>
    <w:rsid w:val="00B62E5E"/>
    <w:rsid w:val="00B65960"/>
    <w:rsid w:val="00B6604B"/>
    <w:rsid w:val="00B67803"/>
    <w:rsid w:val="00B701EC"/>
    <w:rsid w:val="00B7097B"/>
    <w:rsid w:val="00B71D42"/>
    <w:rsid w:val="00B72B6C"/>
    <w:rsid w:val="00B731A4"/>
    <w:rsid w:val="00B73D9B"/>
    <w:rsid w:val="00B75CF0"/>
    <w:rsid w:val="00B76895"/>
    <w:rsid w:val="00B77895"/>
    <w:rsid w:val="00B8121D"/>
    <w:rsid w:val="00B82F15"/>
    <w:rsid w:val="00B834C5"/>
    <w:rsid w:val="00B8669D"/>
    <w:rsid w:val="00B86E59"/>
    <w:rsid w:val="00B87011"/>
    <w:rsid w:val="00B8704B"/>
    <w:rsid w:val="00B91CD1"/>
    <w:rsid w:val="00B923AE"/>
    <w:rsid w:val="00B92ABC"/>
    <w:rsid w:val="00B9488D"/>
    <w:rsid w:val="00B94D94"/>
    <w:rsid w:val="00B9549F"/>
    <w:rsid w:val="00B969ED"/>
    <w:rsid w:val="00B97EA4"/>
    <w:rsid w:val="00BA7C41"/>
    <w:rsid w:val="00BB5AAC"/>
    <w:rsid w:val="00BB62EA"/>
    <w:rsid w:val="00BC24BF"/>
    <w:rsid w:val="00BC4B0A"/>
    <w:rsid w:val="00BC7458"/>
    <w:rsid w:val="00BC7A9D"/>
    <w:rsid w:val="00BD3AAB"/>
    <w:rsid w:val="00BD498F"/>
    <w:rsid w:val="00BE0767"/>
    <w:rsid w:val="00BE10F5"/>
    <w:rsid w:val="00BE3985"/>
    <w:rsid w:val="00BF3032"/>
    <w:rsid w:val="00BF4685"/>
    <w:rsid w:val="00BF54B0"/>
    <w:rsid w:val="00BF5B50"/>
    <w:rsid w:val="00C0114B"/>
    <w:rsid w:val="00C0126F"/>
    <w:rsid w:val="00C02135"/>
    <w:rsid w:val="00C03552"/>
    <w:rsid w:val="00C03559"/>
    <w:rsid w:val="00C04C6C"/>
    <w:rsid w:val="00C04E71"/>
    <w:rsid w:val="00C0752E"/>
    <w:rsid w:val="00C12193"/>
    <w:rsid w:val="00C12966"/>
    <w:rsid w:val="00C14DB8"/>
    <w:rsid w:val="00C1634D"/>
    <w:rsid w:val="00C1695E"/>
    <w:rsid w:val="00C20153"/>
    <w:rsid w:val="00C20861"/>
    <w:rsid w:val="00C2107A"/>
    <w:rsid w:val="00C21414"/>
    <w:rsid w:val="00C23FC5"/>
    <w:rsid w:val="00C24363"/>
    <w:rsid w:val="00C258E3"/>
    <w:rsid w:val="00C269F4"/>
    <w:rsid w:val="00C273C7"/>
    <w:rsid w:val="00C304D2"/>
    <w:rsid w:val="00C31703"/>
    <w:rsid w:val="00C3228D"/>
    <w:rsid w:val="00C3375A"/>
    <w:rsid w:val="00C34D90"/>
    <w:rsid w:val="00C34E09"/>
    <w:rsid w:val="00C35563"/>
    <w:rsid w:val="00C36558"/>
    <w:rsid w:val="00C37FE3"/>
    <w:rsid w:val="00C4270B"/>
    <w:rsid w:val="00C433CE"/>
    <w:rsid w:val="00C4340D"/>
    <w:rsid w:val="00C44495"/>
    <w:rsid w:val="00C4573E"/>
    <w:rsid w:val="00C541AB"/>
    <w:rsid w:val="00C54C47"/>
    <w:rsid w:val="00C54D8C"/>
    <w:rsid w:val="00C55721"/>
    <w:rsid w:val="00C603EC"/>
    <w:rsid w:val="00C60698"/>
    <w:rsid w:val="00C60CBA"/>
    <w:rsid w:val="00C6419F"/>
    <w:rsid w:val="00C70139"/>
    <w:rsid w:val="00C71069"/>
    <w:rsid w:val="00C7115D"/>
    <w:rsid w:val="00C72AE8"/>
    <w:rsid w:val="00C73A3E"/>
    <w:rsid w:val="00C765AE"/>
    <w:rsid w:val="00C82015"/>
    <w:rsid w:val="00C83C64"/>
    <w:rsid w:val="00C86E78"/>
    <w:rsid w:val="00C87D3B"/>
    <w:rsid w:val="00C90180"/>
    <w:rsid w:val="00C9147C"/>
    <w:rsid w:val="00C92B1A"/>
    <w:rsid w:val="00C978F6"/>
    <w:rsid w:val="00CA0C89"/>
    <w:rsid w:val="00CA4537"/>
    <w:rsid w:val="00CA4EF1"/>
    <w:rsid w:val="00CA67C3"/>
    <w:rsid w:val="00CA682D"/>
    <w:rsid w:val="00CB0960"/>
    <w:rsid w:val="00CB098B"/>
    <w:rsid w:val="00CB52D2"/>
    <w:rsid w:val="00CB5663"/>
    <w:rsid w:val="00CB59C4"/>
    <w:rsid w:val="00CB6349"/>
    <w:rsid w:val="00CC0027"/>
    <w:rsid w:val="00CD1817"/>
    <w:rsid w:val="00CD4C79"/>
    <w:rsid w:val="00CD522B"/>
    <w:rsid w:val="00CD6BD0"/>
    <w:rsid w:val="00CE2318"/>
    <w:rsid w:val="00CE322B"/>
    <w:rsid w:val="00CE3438"/>
    <w:rsid w:val="00CE59B8"/>
    <w:rsid w:val="00CE6728"/>
    <w:rsid w:val="00CF07E4"/>
    <w:rsid w:val="00CF0C47"/>
    <w:rsid w:val="00CF18D2"/>
    <w:rsid w:val="00CF2B2C"/>
    <w:rsid w:val="00CF34B7"/>
    <w:rsid w:val="00CF3895"/>
    <w:rsid w:val="00CF5FD1"/>
    <w:rsid w:val="00CF662E"/>
    <w:rsid w:val="00CF6C16"/>
    <w:rsid w:val="00CF6D58"/>
    <w:rsid w:val="00D00AF2"/>
    <w:rsid w:val="00D0436C"/>
    <w:rsid w:val="00D057C4"/>
    <w:rsid w:val="00D063A9"/>
    <w:rsid w:val="00D078A9"/>
    <w:rsid w:val="00D11215"/>
    <w:rsid w:val="00D113BB"/>
    <w:rsid w:val="00D13F4D"/>
    <w:rsid w:val="00D14223"/>
    <w:rsid w:val="00D17D51"/>
    <w:rsid w:val="00D2053C"/>
    <w:rsid w:val="00D21A44"/>
    <w:rsid w:val="00D253A0"/>
    <w:rsid w:val="00D31411"/>
    <w:rsid w:val="00D335A7"/>
    <w:rsid w:val="00D33834"/>
    <w:rsid w:val="00D3556E"/>
    <w:rsid w:val="00D3630E"/>
    <w:rsid w:val="00D36D5D"/>
    <w:rsid w:val="00D37E9F"/>
    <w:rsid w:val="00D40898"/>
    <w:rsid w:val="00D419DF"/>
    <w:rsid w:val="00D422D9"/>
    <w:rsid w:val="00D43ED1"/>
    <w:rsid w:val="00D46F19"/>
    <w:rsid w:val="00D50CEF"/>
    <w:rsid w:val="00D555F5"/>
    <w:rsid w:val="00D557D6"/>
    <w:rsid w:val="00D60132"/>
    <w:rsid w:val="00D60D1A"/>
    <w:rsid w:val="00D610B8"/>
    <w:rsid w:val="00D6186D"/>
    <w:rsid w:val="00D61AFB"/>
    <w:rsid w:val="00D61C32"/>
    <w:rsid w:val="00D62954"/>
    <w:rsid w:val="00D6378D"/>
    <w:rsid w:val="00D640C8"/>
    <w:rsid w:val="00D679E3"/>
    <w:rsid w:val="00D7178E"/>
    <w:rsid w:val="00D71BD0"/>
    <w:rsid w:val="00D7365B"/>
    <w:rsid w:val="00D74885"/>
    <w:rsid w:val="00D75233"/>
    <w:rsid w:val="00D755F9"/>
    <w:rsid w:val="00D8239A"/>
    <w:rsid w:val="00D82762"/>
    <w:rsid w:val="00D82B82"/>
    <w:rsid w:val="00D82D1A"/>
    <w:rsid w:val="00D83A30"/>
    <w:rsid w:val="00D83ABA"/>
    <w:rsid w:val="00D843A8"/>
    <w:rsid w:val="00D854D0"/>
    <w:rsid w:val="00D870CD"/>
    <w:rsid w:val="00D87E4C"/>
    <w:rsid w:val="00D903E8"/>
    <w:rsid w:val="00D90D7E"/>
    <w:rsid w:val="00D9239F"/>
    <w:rsid w:val="00D92C40"/>
    <w:rsid w:val="00D93A51"/>
    <w:rsid w:val="00D93F4D"/>
    <w:rsid w:val="00D9409D"/>
    <w:rsid w:val="00D9572D"/>
    <w:rsid w:val="00D961A8"/>
    <w:rsid w:val="00D96AC6"/>
    <w:rsid w:val="00D97729"/>
    <w:rsid w:val="00D97A50"/>
    <w:rsid w:val="00DA43FE"/>
    <w:rsid w:val="00DB0B08"/>
    <w:rsid w:val="00DB1390"/>
    <w:rsid w:val="00DB510D"/>
    <w:rsid w:val="00DB535F"/>
    <w:rsid w:val="00DB6DB4"/>
    <w:rsid w:val="00DC1927"/>
    <w:rsid w:val="00DC2A7D"/>
    <w:rsid w:val="00DC5EFD"/>
    <w:rsid w:val="00DD0448"/>
    <w:rsid w:val="00DD068D"/>
    <w:rsid w:val="00DD2F8F"/>
    <w:rsid w:val="00DD5F29"/>
    <w:rsid w:val="00DD618C"/>
    <w:rsid w:val="00DD6577"/>
    <w:rsid w:val="00DE17B6"/>
    <w:rsid w:val="00DE6C4E"/>
    <w:rsid w:val="00DE752D"/>
    <w:rsid w:val="00DE7F5D"/>
    <w:rsid w:val="00DF03F0"/>
    <w:rsid w:val="00DF0577"/>
    <w:rsid w:val="00DF0833"/>
    <w:rsid w:val="00DF5D46"/>
    <w:rsid w:val="00DF68BC"/>
    <w:rsid w:val="00DF72B0"/>
    <w:rsid w:val="00DF7B40"/>
    <w:rsid w:val="00DF7C7D"/>
    <w:rsid w:val="00E00035"/>
    <w:rsid w:val="00E010D8"/>
    <w:rsid w:val="00E04901"/>
    <w:rsid w:val="00E04D2C"/>
    <w:rsid w:val="00E05FEC"/>
    <w:rsid w:val="00E065F8"/>
    <w:rsid w:val="00E0783F"/>
    <w:rsid w:val="00E17453"/>
    <w:rsid w:val="00E200CF"/>
    <w:rsid w:val="00E20D4C"/>
    <w:rsid w:val="00E2189D"/>
    <w:rsid w:val="00E21CDC"/>
    <w:rsid w:val="00E23603"/>
    <w:rsid w:val="00E23F4B"/>
    <w:rsid w:val="00E2456D"/>
    <w:rsid w:val="00E2651C"/>
    <w:rsid w:val="00E270D7"/>
    <w:rsid w:val="00E2778F"/>
    <w:rsid w:val="00E30CC5"/>
    <w:rsid w:val="00E316F2"/>
    <w:rsid w:val="00E324D4"/>
    <w:rsid w:val="00E34CE0"/>
    <w:rsid w:val="00E355A1"/>
    <w:rsid w:val="00E369E7"/>
    <w:rsid w:val="00E423E1"/>
    <w:rsid w:val="00E43C80"/>
    <w:rsid w:val="00E50924"/>
    <w:rsid w:val="00E525E0"/>
    <w:rsid w:val="00E53622"/>
    <w:rsid w:val="00E54005"/>
    <w:rsid w:val="00E54851"/>
    <w:rsid w:val="00E54A14"/>
    <w:rsid w:val="00E57C17"/>
    <w:rsid w:val="00E62F1F"/>
    <w:rsid w:val="00E6301D"/>
    <w:rsid w:val="00E66953"/>
    <w:rsid w:val="00E71726"/>
    <w:rsid w:val="00E718AA"/>
    <w:rsid w:val="00E742F6"/>
    <w:rsid w:val="00E748DA"/>
    <w:rsid w:val="00E7511A"/>
    <w:rsid w:val="00E75FE7"/>
    <w:rsid w:val="00E7747D"/>
    <w:rsid w:val="00E776B7"/>
    <w:rsid w:val="00E80F5D"/>
    <w:rsid w:val="00E816B6"/>
    <w:rsid w:val="00E81D9F"/>
    <w:rsid w:val="00E82C66"/>
    <w:rsid w:val="00E8433F"/>
    <w:rsid w:val="00E86583"/>
    <w:rsid w:val="00E90B91"/>
    <w:rsid w:val="00E91569"/>
    <w:rsid w:val="00E9309D"/>
    <w:rsid w:val="00E930B2"/>
    <w:rsid w:val="00E93C5B"/>
    <w:rsid w:val="00E94281"/>
    <w:rsid w:val="00E94449"/>
    <w:rsid w:val="00EA0256"/>
    <w:rsid w:val="00EA2551"/>
    <w:rsid w:val="00EA34E2"/>
    <w:rsid w:val="00EA43BF"/>
    <w:rsid w:val="00EB2ED3"/>
    <w:rsid w:val="00EB3212"/>
    <w:rsid w:val="00EB5CE4"/>
    <w:rsid w:val="00EB6D20"/>
    <w:rsid w:val="00EC0B7E"/>
    <w:rsid w:val="00EC0C44"/>
    <w:rsid w:val="00EC2B9D"/>
    <w:rsid w:val="00EC3C03"/>
    <w:rsid w:val="00EC472C"/>
    <w:rsid w:val="00EC62D4"/>
    <w:rsid w:val="00ED3D75"/>
    <w:rsid w:val="00EE50E7"/>
    <w:rsid w:val="00EF16FB"/>
    <w:rsid w:val="00EF4221"/>
    <w:rsid w:val="00EF54D9"/>
    <w:rsid w:val="00EF5E3C"/>
    <w:rsid w:val="00EF75A5"/>
    <w:rsid w:val="00F02362"/>
    <w:rsid w:val="00F03E8E"/>
    <w:rsid w:val="00F050D3"/>
    <w:rsid w:val="00F0570B"/>
    <w:rsid w:val="00F05968"/>
    <w:rsid w:val="00F060E2"/>
    <w:rsid w:val="00F067F0"/>
    <w:rsid w:val="00F07B9A"/>
    <w:rsid w:val="00F10FD4"/>
    <w:rsid w:val="00F12199"/>
    <w:rsid w:val="00F1340E"/>
    <w:rsid w:val="00F16834"/>
    <w:rsid w:val="00F17CFF"/>
    <w:rsid w:val="00F235C9"/>
    <w:rsid w:val="00F26E00"/>
    <w:rsid w:val="00F3086C"/>
    <w:rsid w:val="00F31B8A"/>
    <w:rsid w:val="00F32AD6"/>
    <w:rsid w:val="00F32CFE"/>
    <w:rsid w:val="00F3323E"/>
    <w:rsid w:val="00F33303"/>
    <w:rsid w:val="00F33B74"/>
    <w:rsid w:val="00F34786"/>
    <w:rsid w:val="00F34A45"/>
    <w:rsid w:val="00F36E34"/>
    <w:rsid w:val="00F372A7"/>
    <w:rsid w:val="00F40ACE"/>
    <w:rsid w:val="00F4113D"/>
    <w:rsid w:val="00F4319C"/>
    <w:rsid w:val="00F4357B"/>
    <w:rsid w:val="00F45165"/>
    <w:rsid w:val="00F451BA"/>
    <w:rsid w:val="00F458CF"/>
    <w:rsid w:val="00F46F4D"/>
    <w:rsid w:val="00F47599"/>
    <w:rsid w:val="00F50C47"/>
    <w:rsid w:val="00F51EA1"/>
    <w:rsid w:val="00F52990"/>
    <w:rsid w:val="00F5508E"/>
    <w:rsid w:val="00F56408"/>
    <w:rsid w:val="00F6016A"/>
    <w:rsid w:val="00F615C8"/>
    <w:rsid w:val="00F62475"/>
    <w:rsid w:val="00F62D67"/>
    <w:rsid w:val="00F6333C"/>
    <w:rsid w:val="00F671A0"/>
    <w:rsid w:val="00F672FE"/>
    <w:rsid w:val="00F710BD"/>
    <w:rsid w:val="00F71C49"/>
    <w:rsid w:val="00F72542"/>
    <w:rsid w:val="00F742E6"/>
    <w:rsid w:val="00F74DCB"/>
    <w:rsid w:val="00F90208"/>
    <w:rsid w:val="00F914E7"/>
    <w:rsid w:val="00F92A94"/>
    <w:rsid w:val="00F942DE"/>
    <w:rsid w:val="00F950B0"/>
    <w:rsid w:val="00F95405"/>
    <w:rsid w:val="00F96A79"/>
    <w:rsid w:val="00F97282"/>
    <w:rsid w:val="00F97D29"/>
    <w:rsid w:val="00FA08B5"/>
    <w:rsid w:val="00FA352F"/>
    <w:rsid w:val="00FA35ED"/>
    <w:rsid w:val="00FA5419"/>
    <w:rsid w:val="00FA58F2"/>
    <w:rsid w:val="00FA659A"/>
    <w:rsid w:val="00FB0C64"/>
    <w:rsid w:val="00FB2389"/>
    <w:rsid w:val="00FB346D"/>
    <w:rsid w:val="00FB640D"/>
    <w:rsid w:val="00FB7802"/>
    <w:rsid w:val="00FB79E3"/>
    <w:rsid w:val="00FC2CDD"/>
    <w:rsid w:val="00FC4A38"/>
    <w:rsid w:val="00FC5E33"/>
    <w:rsid w:val="00FC61B9"/>
    <w:rsid w:val="00FC65FD"/>
    <w:rsid w:val="00FC6FAB"/>
    <w:rsid w:val="00FC77B1"/>
    <w:rsid w:val="00FD2D5B"/>
    <w:rsid w:val="00FD3A08"/>
    <w:rsid w:val="00FD478B"/>
    <w:rsid w:val="00FE08CA"/>
    <w:rsid w:val="00FE1FC6"/>
    <w:rsid w:val="00FE304E"/>
    <w:rsid w:val="00FE3128"/>
    <w:rsid w:val="00FE4014"/>
    <w:rsid w:val="00FE6C51"/>
    <w:rsid w:val="00FF222E"/>
    <w:rsid w:val="00FF39DD"/>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BE3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FD478B"/>
    <w:pPr>
      <w:spacing w:after="160" w:line="259" w:lineRule="auto"/>
    </w:pPr>
    <w:rPr>
      <w:rFonts w:asciiTheme="minorHAnsi" w:eastAsiaTheme="minorEastAsia" w:hAnsiTheme="minorHAnsi" w:cstheme="minorBidi"/>
      <w:sz w:val="22"/>
      <w:szCs w:val="22"/>
      <w:lang w:val="en-US" w:eastAsia="ja-JP"/>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8D02DC"/>
    <w:pPr>
      <w:pBdr>
        <w:bottom w:val="none" w:sz="0" w:space="0" w:color="auto"/>
      </w:pBdr>
      <w:spacing w:before="360" w:after="60"/>
      <w:outlineLvl w:val="3"/>
    </w:pPr>
    <w:rPr>
      <w:sz w:val="24"/>
      <w:szCs w:val="24"/>
    </w:rPr>
  </w:style>
  <w:style w:type="paragraph" w:styleId="Heading5">
    <w:name w:val="heading 5"/>
    <w:aliases w:val="h5,Заголовок 5"/>
    <w:basedOn w:val="Heading1"/>
    <w:next w:val="Normal"/>
    <w:link w:val="Heading5Char"/>
    <w:uiPriority w:val="9"/>
    <w:qFormat/>
    <w:rsid w:val="006B281C"/>
    <w:pPr>
      <w:pBdr>
        <w:bottom w:val="none" w:sz="0" w:space="0" w:color="auto"/>
      </w:pBdr>
      <w:spacing w:before="240" w:after="60"/>
      <w:outlineLvl w:val="4"/>
    </w:pPr>
    <w:rPr>
      <w:color w:val="0070C0"/>
      <w:sz w:val="20"/>
    </w:rPr>
  </w:style>
  <w:style w:type="paragraph" w:styleId="Heading6">
    <w:name w:val="heading 6"/>
    <w:aliases w:val="h6"/>
    <w:basedOn w:val="Normal"/>
    <w:next w:val="Normal"/>
    <w:link w:val="Heading6Char"/>
    <w:uiPriority w:val="9"/>
    <w:qFormat/>
    <w:rsid w:val="008D02DC"/>
    <w:pPr>
      <w:spacing w:before="120"/>
      <w:outlineLvl w:val="5"/>
    </w:pPr>
    <w:rPr>
      <w:b/>
    </w:rPr>
  </w:style>
  <w:style w:type="paragraph" w:styleId="Heading7">
    <w:name w:val="heading 7"/>
    <w:aliases w:val="h7"/>
    <w:basedOn w:val="Normal"/>
    <w:next w:val="Normal"/>
    <w:link w:val="Heading7Char"/>
    <w:uiPriority w:val="9"/>
    <w:qFormat/>
    <w:locked/>
    <w:rsid w:val="008D02DC"/>
    <w:pPr>
      <w:outlineLvl w:val="6"/>
    </w:pPr>
    <w:rPr>
      <w:b/>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rsid w:val="00FD478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D478B"/>
  </w:style>
  <w:style w:type="paragraph" w:customStyle="1" w:styleId="Figure">
    <w:name w:val="Figure"/>
    <w:aliases w:val="fig"/>
    <w:basedOn w:val="Normal"/>
    <w:rsid w:val="008D02DC"/>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pPr>
    <w:rPr>
      <w:sz w:val="8"/>
      <w:szCs w:val="8"/>
    </w:rPr>
  </w:style>
  <w:style w:type="paragraph" w:customStyle="1" w:styleId="AlertLabel">
    <w:name w:val="Alert Label"/>
    <w:aliases w:val="al"/>
    <w:basedOn w:val="Normal"/>
    <w:rsid w:val="008D02DC"/>
    <w:pPr>
      <w:keepNext/>
      <w:framePr w:wrap="notBeside" w:vAnchor="text" w:hAnchor="text" w:y="1"/>
      <w:spacing w:before="12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ind w:left="187" w:hanging="187"/>
    </w:pPr>
  </w:style>
  <w:style w:type="paragraph" w:styleId="TOC2">
    <w:name w:val="toc 2"/>
    <w:aliases w:val="toc2"/>
    <w:basedOn w:val="Normal"/>
    <w:next w:val="Normal"/>
    <w:uiPriority w:val="39"/>
    <w:rsid w:val="008D02DC"/>
    <w:pPr>
      <w:ind w:left="374" w:hanging="187"/>
    </w:pPr>
  </w:style>
  <w:style w:type="paragraph" w:styleId="TOC3">
    <w:name w:val="toc 3"/>
    <w:aliases w:val="toc3"/>
    <w:basedOn w:val="Normal"/>
    <w:next w:val="Normal"/>
    <w:uiPriority w:val="39"/>
    <w:rsid w:val="008D02DC"/>
    <w:pPr>
      <w:ind w:left="561" w:hanging="187"/>
    </w:pPr>
  </w:style>
  <w:style w:type="paragraph" w:styleId="TOC4">
    <w:name w:val="toc 4"/>
    <w:aliases w:val="toc4"/>
    <w:basedOn w:val="Normal"/>
    <w:next w:val="Normal"/>
    <w:uiPriority w:val="39"/>
    <w:rsid w:val="008D02DC"/>
    <w:pPr>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uiPriority w:val="99"/>
    <w:rsid w:val="008D02DC"/>
    <w:rPr>
      <w:szCs w:val="16"/>
    </w:rPr>
  </w:style>
  <w:style w:type="paragraph" w:styleId="CommentText">
    <w:name w:val="annotation text"/>
    <w:aliases w:val="ct,Used by Word for text of author queries"/>
    <w:basedOn w:val="Normal"/>
    <w:link w:val="CommentTextChar"/>
    <w:uiPriority w:val="99"/>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uiPriority w:val="20"/>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Web">
    <w:name w:val="Normal (Web)"/>
    <w:basedOn w:val="Normal"/>
    <w:uiPriority w:val="99"/>
    <w:rsid w:val="008D02DC"/>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uiPriority w:val="22"/>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uiPriority w:val="9"/>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Заголовок 5 Char"/>
    <w:link w:val="Heading5"/>
    <w:uiPriority w:val="9"/>
    <w:rsid w:val="006B281C"/>
    <w:rPr>
      <w:rFonts w:ascii="Arial" w:eastAsia="SimSun" w:hAnsi="Arial"/>
      <w:b/>
      <w:color w:val="0070C0"/>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rPr>
      <w:color w:val="C0C0C0"/>
    </w:rPr>
  </w:style>
  <w:style w:type="paragraph" w:customStyle="1" w:styleId="PrintDivisionTitle">
    <w:name w:val="Print Division Title"/>
    <w:aliases w:val="pdt"/>
    <w:basedOn w:val="Normal"/>
    <w:locked/>
    <w:rsid w:val="008D02DC"/>
    <w:rPr>
      <w:color w:val="C0C0C0"/>
    </w:rPr>
  </w:style>
  <w:style w:type="paragraph" w:customStyle="1" w:styleId="PrintMSCorp">
    <w:name w:val="Print MS Corp"/>
    <w:aliases w:val="pms"/>
    <w:basedOn w:val="Normal"/>
    <w:locked/>
    <w:rsid w:val="008D02DC"/>
    <w:rPr>
      <w:color w:val="C0C0C0"/>
    </w:rPr>
  </w:style>
  <w:style w:type="paragraph" w:customStyle="1" w:styleId="RevisionHistory">
    <w:name w:val="Revision History"/>
    <w:aliases w:val="rh"/>
    <w:basedOn w:val="Normal"/>
    <w:locked/>
    <w:rsid w:val="008D02DC"/>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Theme="minorHAnsi" w:eastAsiaTheme="minorHAnsi" w:hAnsiTheme="minorHAnsi" w:cstheme="minorBidi"/>
      <w:sz w:val="22"/>
      <w:szCs w:val="22"/>
    </w:rPr>
  </w:style>
  <w:style w:type="paragraph" w:styleId="TOC5">
    <w:name w:val="toc 5"/>
    <w:aliases w:val="toc5"/>
    <w:basedOn w:val="Normal"/>
    <w:next w:val="Normal"/>
    <w:uiPriority w:val="39"/>
    <w:rsid w:val="008D02DC"/>
    <w:pPr>
      <w:ind w:left="936" w:hanging="187"/>
    </w:pPr>
  </w:style>
  <w:style w:type="paragraph" w:customStyle="1" w:styleId="PageHeader">
    <w:name w:val="Page Header"/>
    <w:aliases w:val="pgh"/>
    <w:basedOn w:val="Normal"/>
    <w:rsid w:val="008D02DC"/>
    <w:pPr>
      <w:spacing w:after="240"/>
      <w:jc w:val="right"/>
    </w:pPr>
    <w:rPr>
      <w:b/>
    </w:rPr>
  </w:style>
  <w:style w:type="paragraph" w:customStyle="1" w:styleId="PageFooter">
    <w:name w:val="Page Footer"/>
    <w:aliases w:val="pgf"/>
    <w:basedOn w:val="Normal"/>
    <w:rsid w:val="008D02DC"/>
    <w:pPr>
      <w:jc w:val="right"/>
    </w:pPr>
  </w:style>
  <w:style w:type="paragraph" w:customStyle="1" w:styleId="PageNum">
    <w:name w:val="Page Num"/>
    <w:aliases w:val="pgn"/>
    <w:basedOn w:val="Normal"/>
    <w:rsid w:val="008D02DC"/>
    <w:pPr>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uiPriority w:val="39"/>
    <w:rsid w:val="008D02DC"/>
    <w:pPr>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uiPriority w:val="39"/>
    <w:rsid w:val="008D02DC"/>
    <w:pPr>
      <w:ind w:left="1785" w:hanging="187"/>
    </w:pPr>
  </w:style>
  <w:style w:type="paragraph" w:styleId="TOC7">
    <w:name w:val="toc 7"/>
    <w:basedOn w:val="Normal"/>
    <w:next w:val="Normal"/>
    <w:uiPriority w:val="39"/>
    <w:rsid w:val="008D02DC"/>
    <w:pPr>
      <w:ind w:left="1382" w:hanging="187"/>
    </w:pPr>
  </w:style>
  <w:style w:type="paragraph" w:styleId="TOC8">
    <w:name w:val="toc 8"/>
    <w:basedOn w:val="Normal"/>
    <w:next w:val="Normal"/>
    <w:uiPriority w:val="39"/>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styleId="ListParagraph">
    <w:name w:val="List Paragraph"/>
    <w:basedOn w:val="Normal"/>
    <w:uiPriority w:val="34"/>
    <w:qFormat/>
    <w:rsid w:val="005D43E3"/>
    <w:pPr>
      <w:ind w:left="720"/>
    </w:pPr>
    <w:rPr>
      <w:rFonts w:ascii="Calibri" w:hAnsi="Calibri"/>
    </w:rPr>
  </w:style>
  <w:style w:type="character" w:customStyle="1" w:styleId="Link">
    <w:name w:val="Link"/>
    <w:uiPriority w:val="1"/>
    <w:qFormat/>
    <w:rsid w:val="00134BF9"/>
    <w:rPr>
      <w:color w:val="0000FF"/>
      <w:u w:val="single"/>
    </w:rPr>
  </w:style>
  <w:style w:type="paragraph" w:customStyle="1" w:styleId="SampleCode">
    <w:name w:val="SampleCode"/>
    <w:basedOn w:val="Code"/>
    <w:link w:val="SampleCodeChar"/>
    <w:qFormat/>
    <w:rsid w:val="00151586"/>
    <w:pPr>
      <w:shd w:val="pct10" w:color="auto" w:fill="auto"/>
    </w:pPr>
    <w:rPr>
      <w:color w:val="0000FF"/>
      <w:sz w:val="18"/>
    </w:rPr>
  </w:style>
  <w:style w:type="character" w:customStyle="1" w:styleId="SampleCodeChar">
    <w:name w:val="SampleCode Char"/>
    <w:link w:val="SampleCode"/>
    <w:rsid w:val="00151586"/>
    <w:rPr>
      <w:rFonts w:ascii="Courier New" w:hAnsi="Courier New"/>
      <w:noProof/>
      <w:color w:val="0000FF"/>
      <w:sz w:val="18"/>
      <w:szCs w:val="16"/>
      <w:shd w:val="pct10" w:color="auto" w:fill="auto"/>
    </w:rPr>
  </w:style>
  <w:style w:type="paragraph" w:styleId="NoSpacing">
    <w:name w:val="No Spacing"/>
    <w:uiPriority w:val="1"/>
    <w:qFormat/>
    <w:rsid w:val="00F47599"/>
    <w:rPr>
      <w:rFonts w:ascii="Calibri" w:eastAsia="Calibri" w:hAnsi="Calibri"/>
      <w:sz w:val="22"/>
      <w:szCs w:val="22"/>
    </w:rPr>
  </w:style>
  <w:style w:type="paragraph" w:customStyle="1" w:styleId="EmptyCellLayoutStyle">
    <w:name w:val="EmptyCellLayoutStyle"/>
    <w:rsid w:val="00A35219"/>
    <w:pPr>
      <w:spacing w:after="160" w:line="259" w:lineRule="auto"/>
    </w:pPr>
    <w:rPr>
      <w:sz w:val="2"/>
    </w:rPr>
  </w:style>
  <w:style w:type="character" w:customStyle="1" w:styleId="Heading3Char">
    <w:name w:val="Heading 3 Char"/>
    <w:aliases w:val="h3 Char"/>
    <w:link w:val="Heading3"/>
    <w:uiPriority w:val="9"/>
    <w:rsid w:val="00A35219"/>
    <w:rPr>
      <w:rFonts w:ascii="Arial" w:eastAsia="SimSun" w:hAnsi="Arial"/>
      <w:b/>
      <w:kern w:val="24"/>
      <w:sz w:val="28"/>
      <w:szCs w:val="28"/>
    </w:rPr>
  </w:style>
  <w:style w:type="character" w:customStyle="1" w:styleId="Heading2Char">
    <w:name w:val="Heading 2 Char"/>
    <w:aliases w:val="h2 Char"/>
    <w:link w:val="Heading2"/>
    <w:uiPriority w:val="9"/>
    <w:rsid w:val="00A35219"/>
    <w:rPr>
      <w:rFonts w:ascii="Arial" w:eastAsia="SimSun" w:hAnsi="Arial"/>
      <w:b/>
      <w:kern w:val="24"/>
      <w:sz w:val="36"/>
      <w:szCs w:val="36"/>
    </w:rPr>
  </w:style>
  <w:style w:type="character" w:customStyle="1" w:styleId="Heading4Char">
    <w:name w:val="Heading 4 Char"/>
    <w:aliases w:val="h4 Char"/>
    <w:link w:val="Heading4"/>
    <w:uiPriority w:val="9"/>
    <w:rsid w:val="00A35219"/>
    <w:rPr>
      <w:rFonts w:ascii="Arial" w:eastAsia="SimSun" w:hAnsi="Arial"/>
      <w:b/>
      <w:kern w:val="24"/>
      <w:sz w:val="24"/>
      <w:szCs w:val="24"/>
    </w:rPr>
  </w:style>
  <w:style w:type="paragraph" w:styleId="Revision">
    <w:name w:val="Revision"/>
    <w:hidden/>
    <w:rsid w:val="009C46D9"/>
    <w:rPr>
      <w:rFonts w:ascii="Arial" w:eastAsia="SimSun" w:hAnsi="Arial"/>
      <w:kern w:val="24"/>
    </w:rPr>
  </w:style>
  <w:style w:type="character" w:customStyle="1" w:styleId="Heading7Char">
    <w:name w:val="Heading 7 Char"/>
    <w:aliases w:val="h7 Char"/>
    <w:basedOn w:val="DefaultParagraphFont"/>
    <w:link w:val="Heading7"/>
    <w:uiPriority w:val="9"/>
    <w:rsid w:val="00D419DF"/>
    <w:rPr>
      <w:rFonts w:ascii="Arial" w:eastAsia="SimSun" w:hAnsi="Arial"/>
      <w:b/>
      <w:kern w:val="24"/>
      <w:szCs w:val="24"/>
    </w:rPr>
  </w:style>
  <w:style w:type="character" w:customStyle="1" w:styleId="TBD">
    <w:name w:val="TBD"/>
    <w:basedOn w:val="DefaultParagraphFont"/>
    <w:uiPriority w:val="1"/>
    <w:qFormat/>
    <w:rsid w:val="00E54005"/>
    <w:rPr>
      <w:b/>
      <w:color w:val="FF0000"/>
    </w:rPr>
  </w:style>
  <w:style w:type="character" w:customStyle="1" w:styleId="mp-value2">
    <w:name w:val="mp-value2"/>
    <w:rsid w:val="00E2778F"/>
  </w:style>
  <w:style w:type="character" w:customStyle="1" w:styleId="CommentTextChar">
    <w:name w:val="Comment Text Char"/>
    <w:aliases w:val="ct Char,Used by Word for text of author queries Char"/>
    <w:basedOn w:val="DefaultParagraphFont"/>
    <w:link w:val="CommentText"/>
    <w:uiPriority w:val="99"/>
    <w:rsid w:val="007C291B"/>
    <w:rPr>
      <w:rFonts w:asciiTheme="minorHAnsi" w:eastAsiaTheme="minorHAnsi" w:hAnsiTheme="minorHAnsi" w:cstheme="minorBidi"/>
      <w:sz w:val="22"/>
      <w:szCs w:val="22"/>
    </w:rPr>
  </w:style>
  <w:style w:type="character" w:customStyle="1" w:styleId="parameter">
    <w:name w:val="parameter"/>
    <w:basedOn w:val="DefaultParagraphFont"/>
    <w:rsid w:val="002E2B36"/>
  </w:style>
  <w:style w:type="character" w:customStyle="1" w:styleId="lwcollapsibleareatitle">
    <w:name w:val="lw_collapsiblearea_title"/>
    <w:basedOn w:val="DefaultParagraphFont"/>
    <w:rsid w:val="00130DCD"/>
  </w:style>
  <w:style w:type="paragraph" w:customStyle="1" w:styleId="a">
    <w:name w:val="__Таблица_шапка"/>
    <w:basedOn w:val="Normal"/>
    <w:uiPriority w:val="99"/>
    <w:rsid w:val="00E065F8"/>
    <w:pPr>
      <w:spacing w:before="60" w:after="60" w:line="240" w:lineRule="auto"/>
      <w:jc w:val="center"/>
    </w:pPr>
    <w:rPr>
      <w:rFonts w:ascii="Trebuchet MS" w:eastAsia="Times New Roman" w:hAnsi="Trebuchet MS" w:cs="Times New Roman"/>
      <w:b/>
      <w:sz w:val="20"/>
      <w:szCs w:val="24"/>
    </w:rPr>
  </w:style>
  <w:style w:type="paragraph" w:customStyle="1" w:styleId="a0">
    <w:name w:val="__Таблица_текст"/>
    <w:basedOn w:val="Normal"/>
    <w:uiPriority w:val="99"/>
    <w:rsid w:val="00E065F8"/>
    <w:pPr>
      <w:spacing w:before="20" w:after="20" w:line="240" w:lineRule="exact"/>
    </w:pPr>
    <w:rPr>
      <w:rFonts w:ascii="Trebuchet MS" w:eastAsia="Times New Roman" w:hAnsi="Trebuchet MS" w:cs="Times New Roman"/>
      <w:sz w:val="20"/>
      <w:szCs w:val="24"/>
    </w:rPr>
  </w:style>
  <w:style w:type="table" w:customStyle="1" w:styleId="a1">
    <w:name w:val="Обычная таблица"/>
    <w:uiPriority w:val="99"/>
    <w:semiHidden/>
    <w:rsid w:val="00E065F8"/>
    <w:rPr>
      <w:sz w:val="22"/>
      <w:szCs w:val="22"/>
    </w:rPr>
    <w:tblPr>
      <w:tblCellMar>
        <w:top w:w="0" w:type="dxa"/>
        <w:left w:w="108" w:type="dxa"/>
        <w:bottom w:w="0" w:type="dxa"/>
        <w:right w:w="108" w:type="dxa"/>
      </w:tblCellMar>
    </w:tblPr>
  </w:style>
  <w:style w:type="character" w:customStyle="1" w:styleId="codeembedded0">
    <w:name w:val="codeembedded"/>
    <w:basedOn w:val="DefaultParagraphFont"/>
    <w:rsid w:val="00503C11"/>
  </w:style>
  <w:style w:type="character" w:customStyle="1" w:styleId="userinputnon-localizable0">
    <w:name w:val="userinputnon-localizable"/>
    <w:basedOn w:val="DefaultParagraphFont"/>
    <w:rsid w:val="00503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1598">
      <w:bodyDiv w:val="1"/>
      <w:marLeft w:val="0"/>
      <w:marRight w:val="0"/>
      <w:marTop w:val="0"/>
      <w:marBottom w:val="0"/>
      <w:divBdr>
        <w:top w:val="none" w:sz="0" w:space="0" w:color="auto"/>
        <w:left w:val="none" w:sz="0" w:space="0" w:color="auto"/>
        <w:bottom w:val="none" w:sz="0" w:space="0" w:color="auto"/>
        <w:right w:val="none" w:sz="0" w:space="0" w:color="auto"/>
      </w:divBdr>
    </w:div>
    <w:div w:id="117919644">
      <w:bodyDiv w:val="1"/>
      <w:marLeft w:val="0"/>
      <w:marRight w:val="0"/>
      <w:marTop w:val="0"/>
      <w:marBottom w:val="0"/>
      <w:divBdr>
        <w:top w:val="none" w:sz="0" w:space="0" w:color="auto"/>
        <w:left w:val="none" w:sz="0" w:space="0" w:color="auto"/>
        <w:bottom w:val="none" w:sz="0" w:space="0" w:color="auto"/>
        <w:right w:val="none" w:sz="0" w:space="0" w:color="auto"/>
      </w:divBdr>
    </w:div>
    <w:div w:id="120999471">
      <w:bodyDiv w:val="1"/>
      <w:marLeft w:val="0"/>
      <w:marRight w:val="0"/>
      <w:marTop w:val="0"/>
      <w:marBottom w:val="0"/>
      <w:divBdr>
        <w:top w:val="none" w:sz="0" w:space="0" w:color="auto"/>
        <w:left w:val="none" w:sz="0" w:space="0" w:color="auto"/>
        <w:bottom w:val="none" w:sz="0" w:space="0" w:color="auto"/>
        <w:right w:val="none" w:sz="0" w:space="0" w:color="auto"/>
      </w:divBdr>
    </w:div>
    <w:div w:id="179391956">
      <w:bodyDiv w:val="1"/>
      <w:marLeft w:val="0"/>
      <w:marRight w:val="0"/>
      <w:marTop w:val="0"/>
      <w:marBottom w:val="0"/>
      <w:divBdr>
        <w:top w:val="none" w:sz="0" w:space="0" w:color="auto"/>
        <w:left w:val="none" w:sz="0" w:space="0" w:color="auto"/>
        <w:bottom w:val="none" w:sz="0" w:space="0" w:color="auto"/>
        <w:right w:val="none" w:sz="0" w:space="0" w:color="auto"/>
      </w:divBdr>
    </w:div>
    <w:div w:id="366102080">
      <w:bodyDiv w:val="1"/>
      <w:marLeft w:val="0"/>
      <w:marRight w:val="0"/>
      <w:marTop w:val="0"/>
      <w:marBottom w:val="0"/>
      <w:divBdr>
        <w:top w:val="none" w:sz="0" w:space="0" w:color="auto"/>
        <w:left w:val="none" w:sz="0" w:space="0" w:color="auto"/>
        <w:bottom w:val="none" w:sz="0" w:space="0" w:color="auto"/>
        <w:right w:val="none" w:sz="0" w:space="0" w:color="auto"/>
      </w:divBdr>
    </w:div>
    <w:div w:id="376121963">
      <w:bodyDiv w:val="1"/>
      <w:marLeft w:val="0"/>
      <w:marRight w:val="0"/>
      <w:marTop w:val="0"/>
      <w:marBottom w:val="0"/>
      <w:divBdr>
        <w:top w:val="none" w:sz="0" w:space="0" w:color="auto"/>
        <w:left w:val="none" w:sz="0" w:space="0" w:color="auto"/>
        <w:bottom w:val="none" w:sz="0" w:space="0" w:color="auto"/>
        <w:right w:val="none" w:sz="0" w:space="0" w:color="auto"/>
      </w:divBdr>
    </w:div>
    <w:div w:id="426460560">
      <w:bodyDiv w:val="1"/>
      <w:marLeft w:val="0"/>
      <w:marRight w:val="0"/>
      <w:marTop w:val="0"/>
      <w:marBottom w:val="0"/>
      <w:divBdr>
        <w:top w:val="none" w:sz="0" w:space="0" w:color="auto"/>
        <w:left w:val="none" w:sz="0" w:space="0" w:color="auto"/>
        <w:bottom w:val="none" w:sz="0" w:space="0" w:color="auto"/>
        <w:right w:val="none" w:sz="0" w:space="0" w:color="auto"/>
      </w:divBdr>
      <w:divsChild>
        <w:div w:id="70398340">
          <w:marLeft w:val="0"/>
          <w:marRight w:val="0"/>
          <w:marTop w:val="0"/>
          <w:marBottom w:val="0"/>
          <w:divBdr>
            <w:top w:val="none" w:sz="0" w:space="0" w:color="auto"/>
            <w:left w:val="none" w:sz="0" w:space="0" w:color="auto"/>
            <w:bottom w:val="none" w:sz="0" w:space="0" w:color="auto"/>
            <w:right w:val="none" w:sz="0" w:space="0" w:color="auto"/>
          </w:divBdr>
          <w:divsChild>
            <w:div w:id="825244413">
              <w:marLeft w:val="0"/>
              <w:marRight w:val="0"/>
              <w:marTop w:val="0"/>
              <w:marBottom w:val="0"/>
              <w:divBdr>
                <w:top w:val="none" w:sz="0" w:space="0" w:color="auto"/>
                <w:left w:val="none" w:sz="0" w:space="0" w:color="auto"/>
                <w:bottom w:val="none" w:sz="0" w:space="0" w:color="auto"/>
                <w:right w:val="none" w:sz="0" w:space="0" w:color="auto"/>
              </w:divBdr>
            </w:div>
          </w:divsChild>
        </w:div>
        <w:div w:id="578952314">
          <w:marLeft w:val="0"/>
          <w:marRight w:val="0"/>
          <w:marTop w:val="0"/>
          <w:marBottom w:val="0"/>
          <w:divBdr>
            <w:top w:val="none" w:sz="0" w:space="0" w:color="auto"/>
            <w:left w:val="none" w:sz="0" w:space="0" w:color="auto"/>
            <w:bottom w:val="none" w:sz="0" w:space="0" w:color="auto"/>
            <w:right w:val="none" w:sz="0" w:space="0" w:color="auto"/>
          </w:divBdr>
        </w:div>
      </w:divsChild>
    </w:div>
    <w:div w:id="512694647">
      <w:bodyDiv w:val="1"/>
      <w:marLeft w:val="0"/>
      <w:marRight w:val="0"/>
      <w:marTop w:val="0"/>
      <w:marBottom w:val="0"/>
      <w:divBdr>
        <w:top w:val="none" w:sz="0" w:space="0" w:color="auto"/>
        <w:left w:val="none" w:sz="0" w:space="0" w:color="auto"/>
        <w:bottom w:val="none" w:sz="0" w:space="0" w:color="auto"/>
        <w:right w:val="none" w:sz="0" w:space="0" w:color="auto"/>
      </w:divBdr>
    </w:div>
    <w:div w:id="735516131">
      <w:bodyDiv w:val="1"/>
      <w:marLeft w:val="0"/>
      <w:marRight w:val="0"/>
      <w:marTop w:val="0"/>
      <w:marBottom w:val="0"/>
      <w:divBdr>
        <w:top w:val="none" w:sz="0" w:space="0" w:color="auto"/>
        <w:left w:val="none" w:sz="0" w:space="0" w:color="auto"/>
        <w:bottom w:val="none" w:sz="0" w:space="0" w:color="auto"/>
        <w:right w:val="none" w:sz="0" w:space="0" w:color="auto"/>
      </w:divBdr>
    </w:div>
    <w:div w:id="775179721">
      <w:bodyDiv w:val="1"/>
      <w:marLeft w:val="0"/>
      <w:marRight w:val="0"/>
      <w:marTop w:val="0"/>
      <w:marBottom w:val="0"/>
      <w:divBdr>
        <w:top w:val="none" w:sz="0" w:space="0" w:color="auto"/>
        <w:left w:val="none" w:sz="0" w:space="0" w:color="auto"/>
        <w:bottom w:val="none" w:sz="0" w:space="0" w:color="auto"/>
        <w:right w:val="none" w:sz="0" w:space="0" w:color="auto"/>
      </w:divBdr>
    </w:div>
    <w:div w:id="808396537">
      <w:bodyDiv w:val="1"/>
      <w:marLeft w:val="0"/>
      <w:marRight w:val="0"/>
      <w:marTop w:val="0"/>
      <w:marBottom w:val="0"/>
      <w:divBdr>
        <w:top w:val="none" w:sz="0" w:space="0" w:color="auto"/>
        <w:left w:val="none" w:sz="0" w:space="0" w:color="auto"/>
        <w:bottom w:val="none" w:sz="0" w:space="0" w:color="auto"/>
        <w:right w:val="none" w:sz="0" w:space="0" w:color="auto"/>
      </w:divBdr>
    </w:div>
    <w:div w:id="906763902">
      <w:bodyDiv w:val="1"/>
      <w:marLeft w:val="0"/>
      <w:marRight w:val="0"/>
      <w:marTop w:val="0"/>
      <w:marBottom w:val="0"/>
      <w:divBdr>
        <w:top w:val="none" w:sz="0" w:space="0" w:color="auto"/>
        <w:left w:val="none" w:sz="0" w:space="0" w:color="auto"/>
        <w:bottom w:val="none" w:sz="0" w:space="0" w:color="auto"/>
        <w:right w:val="none" w:sz="0" w:space="0" w:color="auto"/>
      </w:divBdr>
    </w:div>
    <w:div w:id="928201739">
      <w:bodyDiv w:val="1"/>
      <w:marLeft w:val="0"/>
      <w:marRight w:val="0"/>
      <w:marTop w:val="0"/>
      <w:marBottom w:val="0"/>
      <w:divBdr>
        <w:top w:val="none" w:sz="0" w:space="0" w:color="auto"/>
        <w:left w:val="none" w:sz="0" w:space="0" w:color="auto"/>
        <w:bottom w:val="none" w:sz="0" w:space="0" w:color="auto"/>
        <w:right w:val="none" w:sz="0" w:space="0" w:color="auto"/>
      </w:divBdr>
    </w:div>
    <w:div w:id="987242189">
      <w:bodyDiv w:val="1"/>
      <w:marLeft w:val="0"/>
      <w:marRight w:val="0"/>
      <w:marTop w:val="0"/>
      <w:marBottom w:val="0"/>
      <w:divBdr>
        <w:top w:val="none" w:sz="0" w:space="0" w:color="auto"/>
        <w:left w:val="none" w:sz="0" w:space="0" w:color="auto"/>
        <w:bottom w:val="none" w:sz="0" w:space="0" w:color="auto"/>
        <w:right w:val="none" w:sz="0" w:space="0" w:color="auto"/>
      </w:divBdr>
    </w:div>
    <w:div w:id="1031959976">
      <w:bodyDiv w:val="1"/>
      <w:marLeft w:val="0"/>
      <w:marRight w:val="0"/>
      <w:marTop w:val="0"/>
      <w:marBottom w:val="0"/>
      <w:divBdr>
        <w:top w:val="none" w:sz="0" w:space="0" w:color="auto"/>
        <w:left w:val="none" w:sz="0" w:space="0" w:color="auto"/>
        <w:bottom w:val="none" w:sz="0" w:space="0" w:color="auto"/>
        <w:right w:val="none" w:sz="0" w:space="0" w:color="auto"/>
      </w:divBdr>
    </w:div>
    <w:div w:id="1100906190">
      <w:bodyDiv w:val="1"/>
      <w:marLeft w:val="0"/>
      <w:marRight w:val="0"/>
      <w:marTop w:val="0"/>
      <w:marBottom w:val="0"/>
      <w:divBdr>
        <w:top w:val="none" w:sz="0" w:space="0" w:color="auto"/>
        <w:left w:val="none" w:sz="0" w:space="0" w:color="auto"/>
        <w:bottom w:val="none" w:sz="0" w:space="0" w:color="auto"/>
        <w:right w:val="none" w:sz="0" w:space="0" w:color="auto"/>
      </w:divBdr>
    </w:div>
    <w:div w:id="1138956003">
      <w:bodyDiv w:val="1"/>
      <w:marLeft w:val="0"/>
      <w:marRight w:val="0"/>
      <w:marTop w:val="0"/>
      <w:marBottom w:val="0"/>
      <w:divBdr>
        <w:top w:val="none" w:sz="0" w:space="0" w:color="auto"/>
        <w:left w:val="none" w:sz="0" w:space="0" w:color="auto"/>
        <w:bottom w:val="none" w:sz="0" w:space="0" w:color="auto"/>
        <w:right w:val="none" w:sz="0" w:space="0" w:color="auto"/>
      </w:divBdr>
    </w:div>
    <w:div w:id="1154567598">
      <w:bodyDiv w:val="1"/>
      <w:marLeft w:val="0"/>
      <w:marRight w:val="0"/>
      <w:marTop w:val="0"/>
      <w:marBottom w:val="0"/>
      <w:divBdr>
        <w:top w:val="none" w:sz="0" w:space="0" w:color="auto"/>
        <w:left w:val="none" w:sz="0" w:space="0" w:color="auto"/>
        <w:bottom w:val="none" w:sz="0" w:space="0" w:color="auto"/>
        <w:right w:val="none" w:sz="0" w:space="0" w:color="auto"/>
      </w:divBdr>
    </w:div>
    <w:div w:id="1218974844">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514297490">
      <w:bodyDiv w:val="1"/>
      <w:marLeft w:val="0"/>
      <w:marRight w:val="0"/>
      <w:marTop w:val="0"/>
      <w:marBottom w:val="0"/>
      <w:divBdr>
        <w:top w:val="none" w:sz="0" w:space="0" w:color="auto"/>
        <w:left w:val="none" w:sz="0" w:space="0" w:color="auto"/>
        <w:bottom w:val="none" w:sz="0" w:space="0" w:color="auto"/>
        <w:right w:val="none" w:sz="0" w:space="0" w:color="auto"/>
      </w:divBdr>
    </w:div>
    <w:div w:id="1530413579">
      <w:bodyDiv w:val="1"/>
      <w:marLeft w:val="0"/>
      <w:marRight w:val="0"/>
      <w:marTop w:val="0"/>
      <w:marBottom w:val="0"/>
      <w:divBdr>
        <w:top w:val="none" w:sz="0" w:space="0" w:color="auto"/>
        <w:left w:val="none" w:sz="0" w:space="0" w:color="auto"/>
        <w:bottom w:val="none" w:sz="0" w:space="0" w:color="auto"/>
        <w:right w:val="none" w:sz="0" w:space="0" w:color="auto"/>
      </w:divBdr>
    </w:div>
    <w:div w:id="1547182798">
      <w:bodyDiv w:val="1"/>
      <w:marLeft w:val="0"/>
      <w:marRight w:val="0"/>
      <w:marTop w:val="0"/>
      <w:marBottom w:val="0"/>
      <w:divBdr>
        <w:top w:val="none" w:sz="0" w:space="0" w:color="auto"/>
        <w:left w:val="none" w:sz="0" w:space="0" w:color="auto"/>
        <w:bottom w:val="none" w:sz="0" w:space="0" w:color="auto"/>
        <w:right w:val="none" w:sz="0" w:space="0" w:color="auto"/>
      </w:divBdr>
    </w:div>
    <w:div w:id="1765833886">
      <w:bodyDiv w:val="1"/>
      <w:marLeft w:val="0"/>
      <w:marRight w:val="0"/>
      <w:marTop w:val="0"/>
      <w:marBottom w:val="0"/>
      <w:divBdr>
        <w:top w:val="none" w:sz="0" w:space="0" w:color="auto"/>
        <w:left w:val="none" w:sz="0" w:space="0" w:color="auto"/>
        <w:bottom w:val="none" w:sz="0" w:space="0" w:color="auto"/>
        <w:right w:val="none" w:sz="0" w:space="0" w:color="auto"/>
      </w:divBdr>
    </w:div>
    <w:div w:id="1899784703">
      <w:bodyDiv w:val="1"/>
      <w:marLeft w:val="0"/>
      <w:marRight w:val="0"/>
      <w:marTop w:val="0"/>
      <w:marBottom w:val="0"/>
      <w:divBdr>
        <w:top w:val="none" w:sz="0" w:space="0" w:color="auto"/>
        <w:left w:val="none" w:sz="0" w:space="0" w:color="auto"/>
        <w:bottom w:val="none" w:sz="0" w:space="0" w:color="auto"/>
        <w:right w:val="none" w:sz="0" w:space="0" w:color="auto"/>
      </w:divBdr>
    </w:div>
    <w:div w:id="1941527189">
      <w:bodyDiv w:val="1"/>
      <w:marLeft w:val="0"/>
      <w:marRight w:val="0"/>
      <w:marTop w:val="0"/>
      <w:marBottom w:val="0"/>
      <w:divBdr>
        <w:top w:val="none" w:sz="0" w:space="0" w:color="auto"/>
        <w:left w:val="none" w:sz="0" w:space="0" w:color="auto"/>
        <w:bottom w:val="none" w:sz="0" w:space="0" w:color="auto"/>
        <w:right w:val="none" w:sz="0" w:space="0" w:color="auto"/>
      </w:divBdr>
    </w:div>
    <w:div w:id="1947032117">
      <w:bodyDiv w:val="1"/>
      <w:marLeft w:val="0"/>
      <w:marRight w:val="0"/>
      <w:marTop w:val="0"/>
      <w:marBottom w:val="0"/>
      <w:divBdr>
        <w:top w:val="none" w:sz="0" w:space="0" w:color="auto"/>
        <w:left w:val="none" w:sz="0" w:space="0" w:color="auto"/>
        <w:bottom w:val="none" w:sz="0" w:space="0" w:color="auto"/>
        <w:right w:val="none" w:sz="0" w:space="0" w:color="auto"/>
      </w:divBdr>
    </w:div>
    <w:div w:id="209355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3.xml"/><Relationship Id="rId26" Type="http://schemas.openxmlformats.org/officeDocument/2006/relationships/image" Target="media/image5.png"/><Relationship Id="rId39" Type="http://schemas.openxmlformats.org/officeDocument/2006/relationships/image" Target="media/image10.emf"/><Relationship Id="rId21" Type="http://schemas.openxmlformats.org/officeDocument/2006/relationships/image" Target="media/image3.png"/><Relationship Id="rId34" Type="http://schemas.openxmlformats.org/officeDocument/2006/relationships/hyperlink" Target="http://msdn.microsoft.com/library/ms147328.aspx" TargetMode="External"/><Relationship Id="rId42" Type="http://schemas.openxmlformats.org/officeDocument/2006/relationships/package" Target="embeddings/Microsoft_Visio_Drawing3.vsdx"/><Relationship Id="rId47" Type="http://schemas.openxmlformats.org/officeDocument/2006/relationships/hyperlink" Target="http://go.microsoft.com/fwlink/?LinkId=193876" TargetMode="External"/><Relationship Id="rId50" Type="http://schemas.openxmlformats.org/officeDocument/2006/relationships/hyperlink" Target="http://go.microsoft.com/fwlink/?LinkId=193877" TargetMode="External"/><Relationship Id="rId55" Type="http://schemas.openxmlformats.org/officeDocument/2006/relationships/image" Target="media/image13.png"/><Relationship Id="rId63" Type="http://schemas.openxmlformats.org/officeDocument/2006/relationships/image" Target="media/image20.png"/><Relationship Id="rId68" Type="http://schemas.openxmlformats.org/officeDocument/2006/relationships/hyperlink" Target="http://go.microsoft.com/fwlink/?LinkId=717828" TargetMode="External"/><Relationship Id="rId76" Type="http://schemas.openxmlformats.org/officeDocument/2006/relationships/image" Target="media/image23.png"/><Relationship Id="rId7" Type="http://schemas.openxmlformats.org/officeDocument/2006/relationships/numbering" Target="numbering.xml"/><Relationship Id="rId71" Type="http://schemas.openxmlformats.org/officeDocument/2006/relationships/hyperlink" Target="http://go.microsoft.com/fwlink/?LinkID=179635"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image" Target="media/image8.emf"/><Relationship Id="rId11" Type="http://schemas.openxmlformats.org/officeDocument/2006/relationships/footnotes" Target="footnotes.xml"/><Relationship Id="rId24" Type="http://schemas.openxmlformats.org/officeDocument/2006/relationships/hyperlink" Target="http://msdn.microsoft.com/library/ms151232.aspx" TargetMode="External"/><Relationship Id="rId32" Type="http://schemas.openxmlformats.org/officeDocument/2006/relationships/package" Target="embeddings/Microsoft_Visio_Drawing1.vsdx"/><Relationship Id="rId37" Type="http://schemas.openxmlformats.org/officeDocument/2006/relationships/hyperlink" Target="http://msdn.microsoft.com/library/ms147839.aspx" TargetMode="External"/><Relationship Id="rId40" Type="http://schemas.openxmlformats.org/officeDocument/2006/relationships/package" Target="embeddings/Microsoft_Visio_Drawing2.vsdx"/><Relationship Id="rId45" Type="http://schemas.openxmlformats.org/officeDocument/2006/relationships/image" Target="media/image12.png"/><Relationship Id="rId53" Type="http://schemas.openxmlformats.org/officeDocument/2006/relationships/hyperlink" Target="http://go.microsoft.com/fwlink/?LinkId=717833" TargetMode="External"/><Relationship Id="rId58" Type="http://schemas.openxmlformats.org/officeDocument/2006/relationships/image" Target="media/image16.png"/><Relationship Id="rId66" Type="http://schemas.openxmlformats.org/officeDocument/2006/relationships/hyperlink" Target="http://go.microsoft.com/fwlink/?LinkId=717827" TargetMode="External"/><Relationship Id="rId74" Type="http://schemas.openxmlformats.org/officeDocument/2006/relationships/image" Target="media/image21.png"/><Relationship Id="rId79" Type="http://schemas.openxmlformats.org/officeDocument/2006/relationships/header" Target="header2.xml"/><Relationship Id="rId5" Type="http://schemas.openxmlformats.org/officeDocument/2006/relationships/customXml" Target="../customXml/item5.xml"/><Relationship Id="rId61" Type="http://schemas.openxmlformats.org/officeDocument/2006/relationships/image" Target="media/image18.png"/><Relationship Id="rId82"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go.microsoft.com/fwlink/?LinkId=717843" TargetMode="External"/><Relationship Id="rId31" Type="http://schemas.openxmlformats.org/officeDocument/2006/relationships/image" Target="media/image9.emf"/><Relationship Id="rId44" Type="http://schemas.openxmlformats.org/officeDocument/2006/relationships/hyperlink" Target="http://go.microsoft.com/fwlink/?LinkId=108356" TargetMode="External"/><Relationship Id="rId52" Type="http://schemas.openxmlformats.org/officeDocument/2006/relationships/hyperlink" Target="http://go.microsoft.com/fwlink/?LinkId=193879" TargetMode="External"/><Relationship Id="rId60" Type="http://schemas.openxmlformats.org/officeDocument/2006/relationships/image" Target="media/image17.png"/><Relationship Id="rId65" Type="http://schemas.openxmlformats.org/officeDocument/2006/relationships/hyperlink" Target="http://go.microsoft.com/fwlink/?LinkId=717823" TargetMode="External"/><Relationship Id="rId73" Type="http://schemas.openxmlformats.org/officeDocument/2006/relationships/hyperlink" Target="http://msdn.microsoft.com/library/ms151170.aspx" TargetMode="External"/><Relationship Id="rId78" Type="http://schemas.openxmlformats.org/officeDocument/2006/relationships/image" Target="media/image25.png"/><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qlmpsfeedback@microsoft.com" TargetMode="External"/><Relationship Id="rId22" Type="http://schemas.openxmlformats.org/officeDocument/2006/relationships/hyperlink" Target="http://msdn.microsoft.com/library/ms151797.aspx" TargetMode="External"/><Relationship Id="rId27" Type="http://schemas.openxmlformats.org/officeDocument/2006/relationships/image" Target="media/image6.png"/><Relationship Id="rId30" Type="http://schemas.openxmlformats.org/officeDocument/2006/relationships/package" Target="embeddings/Microsoft_Visio_Drawing.vsdx"/><Relationship Id="rId35" Type="http://schemas.openxmlformats.org/officeDocument/2006/relationships/hyperlink" Target="http://msdn.microsoft.com/library/ms146878.aspx" TargetMode="External"/><Relationship Id="rId43" Type="http://schemas.openxmlformats.org/officeDocument/2006/relationships/hyperlink" Target="http://go.microsoft.com/fwlink/?LinkId=108355" TargetMode="External"/><Relationship Id="rId48" Type="http://schemas.openxmlformats.org/officeDocument/2006/relationships/hyperlink" Target="https://technet.microsoft.com/en-us/library/ms147320%28v=sql.105%29.aspx" TargetMode="External"/><Relationship Id="rId56" Type="http://schemas.openxmlformats.org/officeDocument/2006/relationships/image" Target="media/image14.png"/><Relationship Id="rId64" Type="http://schemas.openxmlformats.org/officeDocument/2006/relationships/hyperlink" Target="http://go.microsoft.com/fwlink/?LinkId=717826" TargetMode="External"/><Relationship Id="rId69" Type="http://schemas.openxmlformats.org/officeDocument/2006/relationships/hyperlink" Target="http://go.microsoft.com/fwlink/?LinkId=717829" TargetMode="External"/><Relationship Id="rId77" Type="http://schemas.openxmlformats.org/officeDocument/2006/relationships/image" Target="media/image24.png"/><Relationship Id="rId8" Type="http://schemas.openxmlformats.org/officeDocument/2006/relationships/styles" Target="styles.xml"/><Relationship Id="rId51" Type="http://schemas.openxmlformats.org/officeDocument/2006/relationships/hyperlink" Target="http://go.microsoft.com/fwlink/?LinkId=717832" TargetMode="External"/><Relationship Id="rId72" Type="http://schemas.openxmlformats.org/officeDocument/2006/relationships/hyperlink" Target="http://msdn.microsoft.com/library/ms151170.aspx" TargetMode="External"/><Relationship Id="rId80"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hyperlink" Target="http://msdn.microsoft.com/library/ms146939.aspx" TargetMode="External"/><Relationship Id="rId38" Type="http://schemas.openxmlformats.org/officeDocument/2006/relationships/hyperlink" Target="javascript:void(0)" TargetMode="External"/><Relationship Id="rId46" Type="http://schemas.openxmlformats.org/officeDocument/2006/relationships/hyperlink" Target="http://technet.microsoft.com/library/hh212691.aspx" TargetMode="External"/><Relationship Id="rId59" Type="http://schemas.openxmlformats.org/officeDocument/2006/relationships/hyperlink" Target="http://go.microsoft.com/fwlink/?LinkId=717825" TargetMode="External"/><Relationship Id="rId67" Type="http://schemas.openxmlformats.org/officeDocument/2006/relationships/hyperlink" Target="http://go.microsoft.com/fwlink/?LinkId=717824" TargetMode="External"/><Relationship Id="rId20" Type="http://schemas.openxmlformats.org/officeDocument/2006/relationships/image" Target="media/image2.png"/><Relationship Id="rId41" Type="http://schemas.openxmlformats.org/officeDocument/2006/relationships/image" Target="media/image11.emf"/><Relationship Id="rId54" Type="http://schemas.openxmlformats.org/officeDocument/2006/relationships/hyperlink" Target="https://support.microsoft.com/kb/3135244" TargetMode="External"/><Relationship Id="rId62" Type="http://schemas.openxmlformats.org/officeDocument/2006/relationships/image" Target="media/image19.png"/><Relationship Id="rId70" Type="http://schemas.openxmlformats.org/officeDocument/2006/relationships/hyperlink" Target="http://go.microsoft.com/fwlink/?LinkId=717830" TargetMode="External"/><Relationship Id="rId75"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1.xml"/><Relationship Id="rId23" Type="http://schemas.openxmlformats.org/officeDocument/2006/relationships/hyperlink" Target="http://msdn.microsoft.com/library/ms151797.aspx" TargetMode="External"/><Relationship Id="rId28" Type="http://schemas.openxmlformats.org/officeDocument/2006/relationships/image" Target="media/image7.png"/><Relationship Id="rId36" Type="http://schemas.openxmlformats.org/officeDocument/2006/relationships/hyperlink" Target="http://msdn.microsoft.com/library/ms147378.aspx" TargetMode="External"/><Relationship Id="rId49" Type="http://schemas.openxmlformats.org/officeDocument/2006/relationships/hyperlink" Target="https://msdn.microsoft.com/en-us/library/ms152528%28v=sql.90%29.aspx" TargetMode="External"/><Relationship Id="rId57"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69F83-E419-4212-8973-30E59CFBAA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AD0F7F-FB09-4FEA-985A-344A4CD34036}">
  <ds:schemaRefs>
    <ds:schemaRef ds:uri="http://schemas.microsoft.com/office/2009/outspace/metadata"/>
  </ds:schemaRefs>
</ds:datastoreItem>
</file>

<file path=customXml/itemProps3.xml><?xml version="1.0" encoding="utf-8"?>
<ds:datastoreItem xmlns:ds="http://schemas.openxmlformats.org/officeDocument/2006/customXml" ds:itemID="{BA90DDDD-E45A-47D7-A6B7-DF24812E266E}">
  <ds:schemaRefs>
    <ds:schemaRef ds:uri="http://schemas.microsoft.com/sharepoint/v3/contenttype/forms"/>
  </ds:schemaRefs>
</ds:datastoreItem>
</file>

<file path=customXml/itemProps4.xml><?xml version="1.0" encoding="utf-8"?>
<ds:datastoreItem xmlns:ds="http://schemas.openxmlformats.org/officeDocument/2006/customXml" ds:itemID="{D1164DD6-692D-44A1-8ADF-70D207ED61DE}">
  <ds:schemaRefs>
    <ds:schemaRef ds:uri="http://schemas.microsoft.com/office/2006/metadata/longProperties"/>
  </ds:schemaRefs>
</ds:datastoreItem>
</file>

<file path=customXml/itemProps5.xml><?xml version="1.0" encoding="utf-8"?>
<ds:datastoreItem xmlns:ds="http://schemas.openxmlformats.org/officeDocument/2006/customXml" ds:itemID="{4B9B2219-99B1-4C34-B481-343E03E48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7523D7C1-CB28-4CC9-891B-F7B961F30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20309</Words>
  <Characters>115764</Characters>
  <Application>Microsoft Office Word</Application>
  <DocSecurity>0</DocSecurity>
  <Lines>964</Lines>
  <Paragraphs>271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135802</CharactersWithSpaces>
  <SharedDoc>false</SharedDoc>
  <HLinks>
    <vt:vector size="198" baseType="variant">
      <vt:variant>
        <vt:i4>3014714</vt:i4>
      </vt:variant>
      <vt:variant>
        <vt:i4>120</vt:i4>
      </vt:variant>
      <vt:variant>
        <vt:i4>0</vt:i4>
      </vt:variant>
      <vt:variant>
        <vt:i4>5</vt:i4>
      </vt:variant>
      <vt:variant>
        <vt:lpwstr>http://blogs.msdn.com/mariussutara/default.aspx</vt:lpwstr>
      </vt:variant>
      <vt:variant>
        <vt:lpwstr/>
      </vt:variant>
      <vt:variant>
        <vt:i4>6291541</vt:i4>
      </vt:variant>
      <vt:variant>
        <vt:i4>117</vt:i4>
      </vt:variant>
      <vt:variant>
        <vt:i4>0</vt:i4>
      </vt:variant>
      <vt:variant>
        <vt:i4>5</vt:i4>
      </vt:variant>
      <vt:variant>
        <vt:lpwstr>http://blogs.msdn.com/boris_yanushpolsky/default.aspx</vt:lpwstr>
      </vt:variant>
      <vt:variant>
        <vt:lpwstr/>
      </vt:variant>
      <vt:variant>
        <vt:i4>2424871</vt:i4>
      </vt:variant>
      <vt:variant>
        <vt:i4>114</vt:i4>
      </vt:variant>
      <vt:variant>
        <vt:i4>0</vt:i4>
      </vt:variant>
      <vt:variant>
        <vt:i4>5</vt:i4>
      </vt:variant>
      <vt:variant>
        <vt:lpwstr>http://blogs.technet.com/operationsmgr/</vt:lpwstr>
      </vt:variant>
      <vt:variant>
        <vt:lpwstr/>
      </vt:variant>
      <vt:variant>
        <vt:i4>3997745</vt:i4>
      </vt:variant>
      <vt:variant>
        <vt:i4>111</vt:i4>
      </vt:variant>
      <vt:variant>
        <vt:i4>0</vt:i4>
      </vt:variant>
      <vt:variant>
        <vt:i4>5</vt:i4>
      </vt:variant>
      <vt:variant>
        <vt:lpwstr>http://blogs.technet.com/brianwren/default.aspx</vt:lpwstr>
      </vt:variant>
      <vt:variant>
        <vt:lpwstr/>
      </vt:variant>
      <vt:variant>
        <vt:i4>1310749</vt:i4>
      </vt:variant>
      <vt:variant>
        <vt:i4>108</vt:i4>
      </vt:variant>
      <vt:variant>
        <vt:i4>0</vt:i4>
      </vt:variant>
      <vt:variant>
        <vt:i4>5</vt:i4>
      </vt:variant>
      <vt:variant>
        <vt:lpwstr>http://rburri.wordpress.com/</vt:lpwstr>
      </vt:variant>
      <vt:variant>
        <vt:lpwstr/>
      </vt:variant>
      <vt:variant>
        <vt:i4>1572958</vt:i4>
      </vt:variant>
      <vt:variant>
        <vt:i4>105</vt:i4>
      </vt:variant>
      <vt:variant>
        <vt:i4>0</vt:i4>
      </vt:variant>
      <vt:variant>
        <vt:i4>5</vt:i4>
      </vt:variant>
      <vt:variant>
        <vt:lpwstr>http://thoughtsonopsmgr.blogspot.com/</vt:lpwstr>
      </vt:variant>
      <vt:variant>
        <vt:lpwstr/>
      </vt:variant>
      <vt:variant>
        <vt:i4>5963865</vt:i4>
      </vt:variant>
      <vt:variant>
        <vt:i4>102</vt:i4>
      </vt:variant>
      <vt:variant>
        <vt:i4>0</vt:i4>
      </vt:variant>
      <vt:variant>
        <vt:i4>5</vt:i4>
      </vt:variant>
      <vt:variant>
        <vt:lpwstr>http://blogs.technet.com/kevinholman/default.aspx</vt:lpwstr>
      </vt:variant>
      <vt:variant>
        <vt:lpwstr/>
      </vt:variant>
      <vt:variant>
        <vt:i4>4980810</vt:i4>
      </vt:variant>
      <vt:variant>
        <vt:i4>99</vt:i4>
      </vt:variant>
      <vt:variant>
        <vt:i4>0</vt:i4>
      </vt:variant>
      <vt:variant>
        <vt:i4>5</vt:i4>
      </vt:variant>
      <vt:variant>
        <vt:lpwstr>http://blogs.technet.com/momteam/default.aspx</vt:lpwstr>
      </vt:variant>
      <vt:variant>
        <vt:lpwstr/>
      </vt:variant>
      <vt:variant>
        <vt:i4>4784158</vt:i4>
      </vt:variant>
      <vt:variant>
        <vt:i4>96</vt:i4>
      </vt:variant>
      <vt:variant>
        <vt:i4>0</vt:i4>
      </vt:variant>
      <vt:variant>
        <vt:i4>5</vt:i4>
      </vt:variant>
      <vt:variant>
        <vt:lpwstr>http://opsmgrunleashed.wordpress.com/</vt:lpwstr>
      </vt:variant>
      <vt:variant>
        <vt:lpwstr/>
      </vt:variant>
      <vt:variant>
        <vt:i4>1376270</vt:i4>
      </vt:variant>
      <vt:variant>
        <vt:i4>93</vt:i4>
      </vt:variant>
      <vt:variant>
        <vt:i4>0</vt:i4>
      </vt:variant>
      <vt:variant>
        <vt:i4>5</vt:i4>
      </vt:variant>
      <vt:variant>
        <vt:lpwstr>http://go.microsoft.com/fwlink/?LinkID=179635</vt:lpwstr>
      </vt:variant>
      <vt:variant>
        <vt:lpwstr/>
      </vt:variant>
      <vt:variant>
        <vt:i4>1114118</vt:i4>
      </vt:variant>
      <vt:variant>
        <vt:i4>90</vt:i4>
      </vt:variant>
      <vt:variant>
        <vt:i4>0</vt:i4>
      </vt:variant>
      <vt:variant>
        <vt:i4>5</vt:i4>
      </vt:variant>
      <vt:variant>
        <vt:lpwstr>http://go.microsoft.com/fwlink/?LinkId=209941</vt:lpwstr>
      </vt:variant>
      <vt:variant>
        <vt:lpwstr/>
      </vt:variant>
      <vt:variant>
        <vt:i4>1114118</vt:i4>
      </vt:variant>
      <vt:variant>
        <vt:i4>87</vt:i4>
      </vt:variant>
      <vt:variant>
        <vt:i4>0</vt:i4>
      </vt:variant>
      <vt:variant>
        <vt:i4>5</vt:i4>
      </vt:variant>
      <vt:variant>
        <vt:lpwstr>http://go.microsoft.com/fwlink/?LinkId=209940</vt:lpwstr>
      </vt:variant>
      <vt:variant>
        <vt:lpwstr/>
      </vt:variant>
      <vt:variant>
        <vt:i4>1769485</vt:i4>
      </vt:variant>
      <vt:variant>
        <vt:i4>84</vt:i4>
      </vt:variant>
      <vt:variant>
        <vt:i4>0</vt:i4>
      </vt:variant>
      <vt:variant>
        <vt:i4>5</vt:i4>
      </vt:variant>
      <vt:variant>
        <vt:lpwstr>http://go.microsoft.com/fwlink/?LinkID=165412</vt:lpwstr>
      </vt:variant>
      <vt:variant>
        <vt:lpwstr/>
      </vt:variant>
      <vt:variant>
        <vt:i4>1769485</vt:i4>
      </vt:variant>
      <vt:variant>
        <vt:i4>81</vt:i4>
      </vt:variant>
      <vt:variant>
        <vt:i4>0</vt:i4>
      </vt:variant>
      <vt:variant>
        <vt:i4>5</vt:i4>
      </vt:variant>
      <vt:variant>
        <vt:lpwstr>http://go.microsoft.com/fwlink/?LinkID=165410</vt:lpwstr>
      </vt:variant>
      <vt:variant>
        <vt:lpwstr/>
      </vt:variant>
      <vt:variant>
        <vt:i4>2031625</vt:i4>
      </vt:variant>
      <vt:variant>
        <vt:i4>78</vt:i4>
      </vt:variant>
      <vt:variant>
        <vt:i4>0</vt:i4>
      </vt:variant>
      <vt:variant>
        <vt:i4>5</vt:i4>
      </vt:variant>
      <vt:variant>
        <vt:lpwstr>http://go.microsoft.com/fwlink/?LinkID=117777</vt:lpwstr>
      </vt:variant>
      <vt:variant>
        <vt:lpwstr/>
      </vt:variant>
      <vt:variant>
        <vt:i4>1572872</vt:i4>
      </vt:variant>
      <vt:variant>
        <vt:i4>75</vt:i4>
      </vt:variant>
      <vt:variant>
        <vt:i4>0</vt:i4>
      </vt:variant>
      <vt:variant>
        <vt:i4>5</vt:i4>
      </vt:variant>
      <vt:variant>
        <vt:lpwstr>http://go.microsoft.com/fwlink/?LinkID=142351</vt:lpwstr>
      </vt:variant>
      <vt:variant>
        <vt:lpwstr/>
      </vt:variant>
      <vt:variant>
        <vt:i4>1769482</vt:i4>
      </vt:variant>
      <vt:variant>
        <vt:i4>72</vt:i4>
      </vt:variant>
      <vt:variant>
        <vt:i4>0</vt:i4>
      </vt:variant>
      <vt:variant>
        <vt:i4>5</vt:i4>
      </vt:variant>
      <vt:variant>
        <vt:lpwstr>http://go.microsoft.com/fwlink/?LinkId=211463</vt:lpwstr>
      </vt:variant>
      <vt:variant>
        <vt:lpwstr/>
      </vt:variant>
      <vt:variant>
        <vt:i4>3473530</vt:i4>
      </vt:variant>
      <vt:variant>
        <vt:i4>69</vt:i4>
      </vt:variant>
      <vt:variant>
        <vt:i4>0</vt:i4>
      </vt:variant>
      <vt:variant>
        <vt:i4>5</vt:i4>
      </vt:variant>
      <vt:variant>
        <vt:lpwstr/>
      </vt:variant>
      <vt:variant>
        <vt:lpwstr>z5</vt:lpwstr>
      </vt:variant>
      <vt:variant>
        <vt:i4>3407994</vt:i4>
      </vt:variant>
      <vt:variant>
        <vt:i4>66</vt:i4>
      </vt:variant>
      <vt:variant>
        <vt:i4>0</vt:i4>
      </vt:variant>
      <vt:variant>
        <vt:i4>5</vt:i4>
      </vt:variant>
      <vt:variant>
        <vt:lpwstr/>
      </vt:variant>
      <vt:variant>
        <vt:lpwstr>z4</vt:lpwstr>
      </vt:variant>
      <vt:variant>
        <vt:i4>3342458</vt:i4>
      </vt:variant>
      <vt:variant>
        <vt:i4>63</vt:i4>
      </vt:variant>
      <vt:variant>
        <vt:i4>0</vt:i4>
      </vt:variant>
      <vt:variant>
        <vt:i4>5</vt:i4>
      </vt:variant>
      <vt:variant>
        <vt:lpwstr/>
      </vt:variant>
      <vt:variant>
        <vt:lpwstr>z3</vt:lpwstr>
      </vt:variant>
      <vt:variant>
        <vt:i4>3276922</vt:i4>
      </vt:variant>
      <vt:variant>
        <vt:i4>60</vt:i4>
      </vt:variant>
      <vt:variant>
        <vt:i4>0</vt:i4>
      </vt:variant>
      <vt:variant>
        <vt:i4>5</vt:i4>
      </vt:variant>
      <vt:variant>
        <vt:lpwstr/>
      </vt:variant>
      <vt:variant>
        <vt:lpwstr>z2</vt:lpwstr>
      </vt:variant>
      <vt:variant>
        <vt:i4>5636127</vt:i4>
      </vt:variant>
      <vt:variant>
        <vt:i4>57</vt:i4>
      </vt:variant>
      <vt:variant>
        <vt:i4>0</vt:i4>
      </vt:variant>
      <vt:variant>
        <vt:i4>5</vt:i4>
      </vt:variant>
      <vt:variant>
        <vt:lpwstr/>
      </vt:variant>
      <vt:variant>
        <vt:lpwstr>zf475f3cc57b84a049d89cda7b1f37ba8</vt:lpwstr>
      </vt:variant>
      <vt:variant>
        <vt:i4>5570639</vt:i4>
      </vt:variant>
      <vt:variant>
        <vt:i4>54</vt:i4>
      </vt:variant>
      <vt:variant>
        <vt:i4>0</vt:i4>
      </vt:variant>
      <vt:variant>
        <vt:i4>5</vt:i4>
      </vt:variant>
      <vt:variant>
        <vt:lpwstr/>
      </vt:variant>
      <vt:variant>
        <vt:lpwstr>zb8b3e32eb8154a8da8b18b606568e65d</vt:lpwstr>
      </vt:variant>
      <vt:variant>
        <vt:i4>5570630</vt:i4>
      </vt:variant>
      <vt:variant>
        <vt:i4>51</vt:i4>
      </vt:variant>
      <vt:variant>
        <vt:i4>0</vt:i4>
      </vt:variant>
      <vt:variant>
        <vt:i4>5</vt:i4>
      </vt:variant>
      <vt:variant>
        <vt:lpwstr/>
      </vt:variant>
      <vt:variant>
        <vt:lpwstr>z5a9ff008734b4183946f840ae0464ab0</vt:lpwstr>
      </vt:variant>
      <vt:variant>
        <vt:i4>1572913</vt:i4>
      </vt:variant>
      <vt:variant>
        <vt:i4>44</vt:i4>
      </vt:variant>
      <vt:variant>
        <vt:i4>0</vt:i4>
      </vt:variant>
      <vt:variant>
        <vt:i4>5</vt:i4>
      </vt:variant>
      <vt:variant>
        <vt:lpwstr/>
      </vt:variant>
      <vt:variant>
        <vt:lpwstr>_Toc300731197</vt:lpwstr>
      </vt:variant>
      <vt:variant>
        <vt:i4>1572913</vt:i4>
      </vt:variant>
      <vt:variant>
        <vt:i4>38</vt:i4>
      </vt:variant>
      <vt:variant>
        <vt:i4>0</vt:i4>
      </vt:variant>
      <vt:variant>
        <vt:i4>5</vt:i4>
      </vt:variant>
      <vt:variant>
        <vt:lpwstr/>
      </vt:variant>
      <vt:variant>
        <vt:lpwstr>_Toc300731196</vt:lpwstr>
      </vt:variant>
      <vt:variant>
        <vt:i4>1572913</vt:i4>
      </vt:variant>
      <vt:variant>
        <vt:i4>32</vt:i4>
      </vt:variant>
      <vt:variant>
        <vt:i4>0</vt:i4>
      </vt:variant>
      <vt:variant>
        <vt:i4>5</vt:i4>
      </vt:variant>
      <vt:variant>
        <vt:lpwstr/>
      </vt:variant>
      <vt:variant>
        <vt:lpwstr>_Toc300731195</vt:lpwstr>
      </vt:variant>
      <vt:variant>
        <vt:i4>1572913</vt:i4>
      </vt:variant>
      <vt:variant>
        <vt:i4>26</vt:i4>
      </vt:variant>
      <vt:variant>
        <vt:i4>0</vt:i4>
      </vt:variant>
      <vt:variant>
        <vt:i4>5</vt:i4>
      </vt:variant>
      <vt:variant>
        <vt:lpwstr/>
      </vt:variant>
      <vt:variant>
        <vt:lpwstr>_Toc300731194</vt:lpwstr>
      </vt:variant>
      <vt:variant>
        <vt:i4>1572913</vt:i4>
      </vt:variant>
      <vt:variant>
        <vt:i4>20</vt:i4>
      </vt:variant>
      <vt:variant>
        <vt:i4>0</vt:i4>
      </vt:variant>
      <vt:variant>
        <vt:i4>5</vt:i4>
      </vt:variant>
      <vt:variant>
        <vt:lpwstr/>
      </vt:variant>
      <vt:variant>
        <vt:lpwstr>_Toc300731193</vt:lpwstr>
      </vt:variant>
      <vt:variant>
        <vt:i4>1572913</vt:i4>
      </vt:variant>
      <vt:variant>
        <vt:i4>14</vt:i4>
      </vt:variant>
      <vt:variant>
        <vt:i4>0</vt:i4>
      </vt:variant>
      <vt:variant>
        <vt:i4>5</vt:i4>
      </vt:variant>
      <vt:variant>
        <vt:lpwstr/>
      </vt:variant>
      <vt:variant>
        <vt:lpwstr>_Toc300731192</vt:lpwstr>
      </vt:variant>
      <vt:variant>
        <vt:i4>1572913</vt:i4>
      </vt:variant>
      <vt:variant>
        <vt:i4>8</vt:i4>
      </vt:variant>
      <vt:variant>
        <vt:i4>0</vt:i4>
      </vt:variant>
      <vt:variant>
        <vt:i4>5</vt:i4>
      </vt:variant>
      <vt:variant>
        <vt:lpwstr/>
      </vt:variant>
      <vt:variant>
        <vt:lpwstr>_Toc300731191</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2015-11-18T16:52:00Z</dcterms:created>
  <dcterms:modified xsi:type="dcterms:W3CDTF">2016-12-17T00:34:00Z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0x010100BD68C3E38BED2C49B04B981C71B98B54</vt:lpwstr>
  </property>
</Properties>
</file>